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24.xml" ContentType="application/vnd.openxmlformats-officedocument.drawingml.chartshapes+xml"/>
  <Override PartName="/word/drawings/drawing23.xml" ContentType="application/vnd.openxmlformats-officedocument.drawingml.chartshapes+xml"/>
  <Override PartName="/word/drawings/drawing22.xml" ContentType="application/vnd.openxmlformats-officedocument.drawingml.chartshapes+xml"/>
  <Override PartName="/word/drawings/drawing21.xml" ContentType="application/vnd.openxmlformats-officedocument.drawingml.chartshapes+xml"/>
  <Override PartName="/word/drawings/drawing20.xml" ContentType="application/vnd.openxmlformats-officedocument.drawingml.chartshapes+xml"/>
  <Override PartName="/word/drawings/drawing19.xml" ContentType="application/vnd.openxmlformats-officedocument.drawingml.chartshapes+xml"/>
  <Override PartName="/word/drawings/drawing7.xml" ContentType="application/vnd.openxmlformats-officedocument.drawingml.chartshapes+xml"/>
  <Override PartName="/word/drawings/drawing18.xml" ContentType="application/vnd.openxmlformats-officedocument.drawingml.chartshapes+xml"/>
  <Override PartName="/word/drawings/drawing17.xml" ContentType="application/vnd.openxmlformats-officedocument.drawingml.chartshapes+xml"/>
  <Override PartName="/word/drawings/drawing4.xml" ContentType="application/vnd.openxmlformats-officedocument.drawingml.chartshapes+xml"/>
  <Override PartName="/word/drawings/drawing12.xml" ContentType="application/vnd.openxmlformats-officedocument.drawingml.chartshapes+xml"/>
  <Override PartName="/word/drawings/drawing10.xml" ContentType="application/vnd.openxmlformats-officedocument.drawingml.chartshapes+xml"/>
  <Override PartName="/word/drawings/drawing2.xml" ContentType="application/vnd.openxmlformats-officedocument.drawingml.chartshapes+xml"/>
  <Override PartName="/word/drawings/drawing15.xml" ContentType="application/vnd.openxmlformats-officedocument.drawingml.chartshapes+xml"/>
  <Override PartName="/word/drawings/drawing5.xml" ContentType="application/vnd.openxmlformats-officedocument.drawingml.chartshapes+xml"/>
  <Override PartName="/word/drawings/drawing14.xml" ContentType="application/vnd.openxmlformats-officedocument.drawingml.chartshapes+xml"/>
  <Override PartName="/word/drawings/drawing8.xml" ContentType="application/vnd.openxmlformats-officedocument.drawingml.chartshapes+xml"/>
  <Override PartName="/word/drawings/drawing16.xml" ContentType="application/vnd.openxmlformats-officedocument.drawingml.chartshapes+xml"/>
  <Override PartName="/word/drawings/drawing6.xml" ContentType="application/vnd.openxmlformats-officedocument.drawingml.chartshapes+xml"/>
  <Override PartName="/word/drawings/drawing11.xml" ContentType="application/vnd.openxmlformats-officedocument.drawingml.chartshapes+xml"/>
  <Override PartName="/word/drawings/drawing1.xml" ContentType="application/vnd.openxmlformats-officedocument.drawingml.chartshapes+xml"/>
  <Override PartName="/word/drawings/drawing13.xml" ContentType="application/vnd.openxmlformats-officedocument.drawingml.chartshapes+xml"/>
  <Override PartName="/word/drawings/drawing9.xml" ContentType="application/vnd.openxmlformats-officedocument.drawingml.chartshapes+xml"/>
  <Override PartName="/word/drawings/drawing3.xml" ContentType="application/vnd.openxmlformats-officedocument.drawingml.chartshapes+xml"/>
  <Override PartName="/word/drawings/drawing25.xml" ContentType="application/vnd.openxmlformats-officedocument.drawingml.chartshapes+xml"/>
  <Override PartName="/word/drawings/drawing26.xml" ContentType="application/vnd.openxmlformats-officedocument.drawingml.chartshapes+xml"/>
  <Override PartName="/word/drawings/drawing27.xml" ContentType="application/vnd.openxmlformats-officedocument.drawingml.chartshapes+xml"/>
  <Override PartName="/word/drawings/drawing28.xml" ContentType="application/vnd.openxmlformats-officedocument.drawingml.chartshapes+xml"/>
  <Override PartName="/word/drawings/drawing29.xml" ContentType="application/vnd.openxmlformats-officedocument.drawingml.chartshapes+xml"/>
  <Override PartName="/word/drawings/drawing30.xml" ContentType="application/vnd.openxmlformats-officedocument.drawingml.chartshapes+xml"/>
  <Override PartName="/word/drawings/drawing31.xml" ContentType="application/vnd.openxmlformats-officedocument.drawingml.chartshapes+xml"/>
  <Override PartName="/word/drawings/drawing3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1.xml" ContentType="application/vnd.openxmlformats-officedocument.drawingml.chart+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style1.xml" ContentType="application/vnd.ms-office.chart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olors1.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2.xml" ContentType="application/vnd.openxmlformats-officedocument.drawingml.chart+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style2.xml" ContentType="application/vnd.ms-office.chart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1.xml" ContentType="application/vnd.openxmlformats-officedocument.theme+xml"/>
  <Override PartName="/word/charts/style5.xml" ContentType="application/vnd.ms-office.chartstyle+xml"/>
  <Override PartName="/word/charts/colors5.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4"/>
          <w:szCs w:val="22"/>
          <w:lang w:val="en-GB"/>
        </w:rPr>
        <w:id w:val="1566141175"/>
        <w:docPartObj>
          <w:docPartGallery w:val="Table of Contents"/>
          <w:docPartUnique/>
        </w:docPartObj>
      </w:sdtPr>
      <w:sdtEndPr>
        <w:rPr>
          <w:b/>
          <w:bCs/>
          <w:noProof/>
        </w:rPr>
      </w:sdtEndPr>
      <w:sdtContent>
        <w:p w14:paraId="35960425" w14:textId="476105D7" w:rsidR="00D31BB6" w:rsidRDefault="00D31BB6">
          <w:pPr>
            <w:pStyle w:val="TOCHeading"/>
          </w:pPr>
          <w:r>
            <w:t>Table of Contents</w:t>
          </w:r>
        </w:p>
        <w:p w14:paraId="39C65444" w14:textId="6B32FE2E" w:rsidR="003330B2" w:rsidRDefault="00D31BB6">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103934423" w:history="1">
            <w:r w:rsidR="003330B2" w:rsidRPr="00BD77EE">
              <w:rPr>
                <w:rStyle w:val="Hyperlink"/>
                <w:noProof/>
              </w:rPr>
              <w:t>Background</w:t>
            </w:r>
            <w:r w:rsidR="003330B2">
              <w:rPr>
                <w:noProof/>
                <w:webHidden/>
              </w:rPr>
              <w:tab/>
            </w:r>
            <w:r w:rsidR="003330B2">
              <w:rPr>
                <w:noProof/>
                <w:webHidden/>
              </w:rPr>
              <w:fldChar w:fldCharType="begin"/>
            </w:r>
            <w:r w:rsidR="003330B2">
              <w:rPr>
                <w:noProof/>
                <w:webHidden/>
              </w:rPr>
              <w:instrText xml:space="preserve"> PAGEREF _Toc103934423 \h </w:instrText>
            </w:r>
            <w:r w:rsidR="003330B2">
              <w:rPr>
                <w:noProof/>
                <w:webHidden/>
              </w:rPr>
            </w:r>
            <w:r w:rsidR="003330B2">
              <w:rPr>
                <w:noProof/>
                <w:webHidden/>
              </w:rPr>
              <w:fldChar w:fldCharType="separate"/>
            </w:r>
            <w:r w:rsidR="003330B2">
              <w:rPr>
                <w:noProof/>
                <w:webHidden/>
              </w:rPr>
              <w:t>8</w:t>
            </w:r>
            <w:r w:rsidR="003330B2">
              <w:rPr>
                <w:noProof/>
                <w:webHidden/>
              </w:rPr>
              <w:fldChar w:fldCharType="end"/>
            </w:r>
          </w:hyperlink>
        </w:p>
        <w:p w14:paraId="089B81F5" w14:textId="6CFDBC1C" w:rsidR="003330B2" w:rsidRDefault="006804BD">
          <w:pPr>
            <w:pStyle w:val="TOC1"/>
            <w:tabs>
              <w:tab w:val="right" w:leader="dot" w:pos="9016"/>
            </w:tabs>
            <w:rPr>
              <w:rFonts w:eastAsiaTheme="minorEastAsia"/>
              <w:noProof/>
              <w:sz w:val="22"/>
              <w:lang w:eastAsia="en-GB"/>
            </w:rPr>
          </w:pPr>
          <w:hyperlink w:anchor="_Toc103934424" w:history="1">
            <w:r w:rsidR="003330B2" w:rsidRPr="00BD77EE">
              <w:rPr>
                <w:rStyle w:val="Hyperlink"/>
                <w:noProof/>
              </w:rPr>
              <w:t>Methodology</w:t>
            </w:r>
            <w:r w:rsidR="003330B2">
              <w:rPr>
                <w:noProof/>
                <w:webHidden/>
              </w:rPr>
              <w:tab/>
            </w:r>
            <w:r w:rsidR="003330B2">
              <w:rPr>
                <w:noProof/>
                <w:webHidden/>
              </w:rPr>
              <w:fldChar w:fldCharType="begin"/>
            </w:r>
            <w:r w:rsidR="003330B2">
              <w:rPr>
                <w:noProof/>
                <w:webHidden/>
              </w:rPr>
              <w:instrText xml:space="preserve"> PAGEREF _Toc103934424 \h </w:instrText>
            </w:r>
            <w:r w:rsidR="003330B2">
              <w:rPr>
                <w:noProof/>
                <w:webHidden/>
              </w:rPr>
            </w:r>
            <w:r w:rsidR="003330B2">
              <w:rPr>
                <w:noProof/>
                <w:webHidden/>
              </w:rPr>
              <w:fldChar w:fldCharType="separate"/>
            </w:r>
            <w:r w:rsidR="003330B2">
              <w:rPr>
                <w:noProof/>
                <w:webHidden/>
              </w:rPr>
              <w:t>8</w:t>
            </w:r>
            <w:r w:rsidR="003330B2">
              <w:rPr>
                <w:noProof/>
                <w:webHidden/>
              </w:rPr>
              <w:fldChar w:fldCharType="end"/>
            </w:r>
          </w:hyperlink>
        </w:p>
        <w:p w14:paraId="50D551E5" w14:textId="285F89E2" w:rsidR="003330B2" w:rsidRDefault="006804BD">
          <w:pPr>
            <w:pStyle w:val="TOC1"/>
            <w:tabs>
              <w:tab w:val="right" w:leader="dot" w:pos="9016"/>
            </w:tabs>
            <w:rPr>
              <w:rFonts w:eastAsiaTheme="minorEastAsia"/>
              <w:noProof/>
              <w:sz w:val="22"/>
              <w:lang w:eastAsia="en-GB"/>
            </w:rPr>
          </w:pPr>
          <w:hyperlink w:anchor="_Toc103934425" w:history="1">
            <w:r w:rsidR="003330B2" w:rsidRPr="00BD77EE">
              <w:rPr>
                <w:rStyle w:val="Hyperlink"/>
                <w:noProof/>
              </w:rPr>
              <w:t>Results</w:t>
            </w:r>
            <w:r w:rsidR="003330B2">
              <w:rPr>
                <w:noProof/>
                <w:webHidden/>
              </w:rPr>
              <w:tab/>
            </w:r>
            <w:r w:rsidR="003330B2">
              <w:rPr>
                <w:noProof/>
                <w:webHidden/>
              </w:rPr>
              <w:fldChar w:fldCharType="begin"/>
            </w:r>
            <w:r w:rsidR="003330B2">
              <w:rPr>
                <w:noProof/>
                <w:webHidden/>
              </w:rPr>
              <w:instrText xml:space="preserve"> PAGEREF _Toc103934425 \h </w:instrText>
            </w:r>
            <w:r w:rsidR="003330B2">
              <w:rPr>
                <w:noProof/>
                <w:webHidden/>
              </w:rPr>
            </w:r>
            <w:r w:rsidR="003330B2">
              <w:rPr>
                <w:noProof/>
                <w:webHidden/>
              </w:rPr>
              <w:fldChar w:fldCharType="separate"/>
            </w:r>
            <w:r w:rsidR="003330B2">
              <w:rPr>
                <w:noProof/>
                <w:webHidden/>
              </w:rPr>
              <w:t>9</w:t>
            </w:r>
            <w:r w:rsidR="003330B2">
              <w:rPr>
                <w:noProof/>
                <w:webHidden/>
              </w:rPr>
              <w:fldChar w:fldCharType="end"/>
            </w:r>
          </w:hyperlink>
        </w:p>
        <w:p w14:paraId="22B39962" w14:textId="58B64C06" w:rsidR="003330B2" w:rsidRDefault="006804BD">
          <w:pPr>
            <w:pStyle w:val="TOC2"/>
            <w:tabs>
              <w:tab w:val="right" w:leader="dot" w:pos="9016"/>
            </w:tabs>
            <w:rPr>
              <w:rFonts w:eastAsiaTheme="minorEastAsia"/>
              <w:noProof/>
              <w:sz w:val="22"/>
              <w:lang w:eastAsia="en-GB"/>
            </w:rPr>
          </w:pPr>
          <w:hyperlink w:anchor="_Toc103934426" w:history="1">
            <w:r w:rsidR="003330B2" w:rsidRPr="00BD77EE">
              <w:rPr>
                <w:rStyle w:val="Hyperlink"/>
                <w:noProof/>
              </w:rPr>
              <w:t>Section one – Improve Material Quality</w:t>
            </w:r>
            <w:r w:rsidR="003330B2">
              <w:rPr>
                <w:noProof/>
                <w:webHidden/>
              </w:rPr>
              <w:tab/>
            </w:r>
            <w:r w:rsidR="003330B2">
              <w:rPr>
                <w:noProof/>
                <w:webHidden/>
              </w:rPr>
              <w:fldChar w:fldCharType="begin"/>
            </w:r>
            <w:r w:rsidR="003330B2">
              <w:rPr>
                <w:noProof/>
                <w:webHidden/>
              </w:rPr>
              <w:instrText xml:space="preserve"> PAGEREF _Toc103934426 \h </w:instrText>
            </w:r>
            <w:r w:rsidR="003330B2">
              <w:rPr>
                <w:noProof/>
                <w:webHidden/>
              </w:rPr>
            </w:r>
            <w:r w:rsidR="003330B2">
              <w:rPr>
                <w:noProof/>
                <w:webHidden/>
              </w:rPr>
              <w:fldChar w:fldCharType="separate"/>
            </w:r>
            <w:r w:rsidR="003330B2">
              <w:rPr>
                <w:noProof/>
                <w:webHidden/>
              </w:rPr>
              <w:t>11</w:t>
            </w:r>
            <w:r w:rsidR="003330B2">
              <w:rPr>
                <w:noProof/>
                <w:webHidden/>
              </w:rPr>
              <w:fldChar w:fldCharType="end"/>
            </w:r>
          </w:hyperlink>
        </w:p>
        <w:p w14:paraId="5F0FFA40" w14:textId="39202D0E" w:rsidR="003330B2" w:rsidRDefault="006804BD">
          <w:pPr>
            <w:pStyle w:val="TOC3"/>
            <w:tabs>
              <w:tab w:val="right" w:leader="dot" w:pos="9016"/>
            </w:tabs>
            <w:rPr>
              <w:rFonts w:eastAsiaTheme="minorEastAsia"/>
              <w:noProof/>
              <w:sz w:val="22"/>
              <w:lang w:eastAsia="en-GB"/>
            </w:rPr>
          </w:pPr>
          <w:hyperlink w:anchor="_Toc103934427" w:history="1">
            <w:r w:rsidR="003330B2" w:rsidRPr="00BD77EE">
              <w:rPr>
                <w:rStyle w:val="Hyperlink"/>
                <w:noProof/>
                <w:shd w:val="clear" w:color="auto" w:fill="FFFFFF"/>
              </w:rPr>
              <w:t>Do you agree that Cardiff needs to improve the quality of material collected?</w:t>
            </w:r>
            <w:r w:rsidR="003330B2">
              <w:rPr>
                <w:noProof/>
                <w:webHidden/>
              </w:rPr>
              <w:tab/>
            </w:r>
            <w:r w:rsidR="003330B2">
              <w:rPr>
                <w:noProof/>
                <w:webHidden/>
              </w:rPr>
              <w:fldChar w:fldCharType="begin"/>
            </w:r>
            <w:r w:rsidR="003330B2">
              <w:rPr>
                <w:noProof/>
                <w:webHidden/>
              </w:rPr>
              <w:instrText xml:space="preserve"> PAGEREF _Toc103934427 \h </w:instrText>
            </w:r>
            <w:r w:rsidR="003330B2">
              <w:rPr>
                <w:noProof/>
                <w:webHidden/>
              </w:rPr>
            </w:r>
            <w:r w:rsidR="003330B2">
              <w:rPr>
                <w:noProof/>
                <w:webHidden/>
              </w:rPr>
              <w:fldChar w:fldCharType="separate"/>
            </w:r>
            <w:r w:rsidR="003330B2">
              <w:rPr>
                <w:noProof/>
                <w:webHidden/>
              </w:rPr>
              <w:t>12</w:t>
            </w:r>
            <w:r w:rsidR="003330B2">
              <w:rPr>
                <w:noProof/>
                <w:webHidden/>
              </w:rPr>
              <w:fldChar w:fldCharType="end"/>
            </w:r>
          </w:hyperlink>
        </w:p>
        <w:p w14:paraId="03004531" w14:textId="361433DB" w:rsidR="003330B2" w:rsidRDefault="006804BD">
          <w:pPr>
            <w:pStyle w:val="TOC3"/>
            <w:tabs>
              <w:tab w:val="right" w:leader="dot" w:pos="9016"/>
            </w:tabs>
            <w:rPr>
              <w:rFonts w:eastAsiaTheme="minorEastAsia"/>
              <w:noProof/>
              <w:sz w:val="22"/>
              <w:lang w:eastAsia="en-GB"/>
            </w:rPr>
          </w:pPr>
          <w:hyperlink w:anchor="_Toc103934428" w:history="1">
            <w:r w:rsidR="003330B2" w:rsidRPr="00BD77EE">
              <w:rPr>
                <w:rStyle w:val="Hyperlink"/>
                <w:noProof/>
                <w:shd w:val="clear" w:color="auto" w:fill="FFFFFF"/>
              </w:rPr>
              <w:t>Do you agree that this is the most suitable option for Cardiff?</w:t>
            </w:r>
            <w:r w:rsidR="003330B2">
              <w:rPr>
                <w:noProof/>
                <w:webHidden/>
              </w:rPr>
              <w:tab/>
            </w:r>
            <w:r w:rsidR="003330B2">
              <w:rPr>
                <w:noProof/>
                <w:webHidden/>
              </w:rPr>
              <w:fldChar w:fldCharType="begin"/>
            </w:r>
            <w:r w:rsidR="003330B2">
              <w:rPr>
                <w:noProof/>
                <w:webHidden/>
              </w:rPr>
              <w:instrText xml:space="preserve"> PAGEREF _Toc103934428 \h </w:instrText>
            </w:r>
            <w:r w:rsidR="003330B2">
              <w:rPr>
                <w:noProof/>
                <w:webHidden/>
              </w:rPr>
            </w:r>
            <w:r w:rsidR="003330B2">
              <w:rPr>
                <w:noProof/>
                <w:webHidden/>
              </w:rPr>
              <w:fldChar w:fldCharType="separate"/>
            </w:r>
            <w:r w:rsidR="003330B2">
              <w:rPr>
                <w:noProof/>
                <w:webHidden/>
              </w:rPr>
              <w:t>13</w:t>
            </w:r>
            <w:r w:rsidR="003330B2">
              <w:rPr>
                <w:noProof/>
                <w:webHidden/>
              </w:rPr>
              <w:fldChar w:fldCharType="end"/>
            </w:r>
          </w:hyperlink>
        </w:p>
        <w:p w14:paraId="3C6B1768" w14:textId="0C2EF804" w:rsidR="003330B2" w:rsidRDefault="006804BD">
          <w:pPr>
            <w:pStyle w:val="TOC3"/>
            <w:tabs>
              <w:tab w:val="right" w:leader="dot" w:pos="9016"/>
            </w:tabs>
            <w:rPr>
              <w:rFonts w:eastAsiaTheme="minorEastAsia"/>
              <w:noProof/>
              <w:sz w:val="22"/>
              <w:lang w:eastAsia="en-GB"/>
            </w:rPr>
          </w:pPr>
          <w:hyperlink w:anchor="_Toc103934429" w:history="1">
            <w:r w:rsidR="003330B2" w:rsidRPr="00BD77EE">
              <w:rPr>
                <w:rStyle w:val="Hyperlink"/>
                <w:rFonts w:eastAsia="Times New Roman"/>
                <w:noProof/>
                <w:lang w:eastAsia="en-GB"/>
              </w:rPr>
              <w:t>If no, please explain your reasons why</w:t>
            </w:r>
            <w:r w:rsidR="003330B2">
              <w:rPr>
                <w:noProof/>
                <w:webHidden/>
              </w:rPr>
              <w:tab/>
            </w:r>
            <w:r w:rsidR="003330B2">
              <w:rPr>
                <w:noProof/>
                <w:webHidden/>
              </w:rPr>
              <w:fldChar w:fldCharType="begin"/>
            </w:r>
            <w:r w:rsidR="003330B2">
              <w:rPr>
                <w:noProof/>
                <w:webHidden/>
              </w:rPr>
              <w:instrText xml:space="preserve"> PAGEREF _Toc103934429 \h </w:instrText>
            </w:r>
            <w:r w:rsidR="003330B2">
              <w:rPr>
                <w:noProof/>
                <w:webHidden/>
              </w:rPr>
            </w:r>
            <w:r w:rsidR="003330B2">
              <w:rPr>
                <w:noProof/>
                <w:webHidden/>
              </w:rPr>
              <w:fldChar w:fldCharType="separate"/>
            </w:r>
            <w:r w:rsidR="003330B2">
              <w:rPr>
                <w:noProof/>
                <w:webHidden/>
              </w:rPr>
              <w:t>14</w:t>
            </w:r>
            <w:r w:rsidR="003330B2">
              <w:rPr>
                <w:noProof/>
                <w:webHidden/>
              </w:rPr>
              <w:fldChar w:fldCharType="end"/>
            </w:r>
          </w:hyperlink>
        </w:p>
        <w:p w14:paraId="736DC9DF" w14:textId="7BF0F8F9" w:rsidR="003330B2" w:rsidRDefault="006804BD">
          <w:pPr>
            <w:pStyle w:val="TOC3"/>
            <w:tabs>
              <w:tab w:val="right" w:leader="dot" w:pos="9016"/>
            </w:tabs>
            <w:rPr>
              <w:rFonts w:eastAsiaTheme="minorEastAsia"/>
              <w:noProof/>
              <w:sz w:val="22"/>
              <w:lang w:eastAsia="en-GB"/>
            </w:rPr>
          </w:pPr>
          <w:hyperlink w:anchor="_Toc103934430" w:history="1">
            <w:r w:rsidR="003330B2" w:rsidRPr="00BD77EE">
              <w:rPr>
                <w:rStyle w:val="Hyperlink"/>
                <w:rFonts w:eastAsia="Times New Roman"/>
                <w:noProof/>
                <w:lang w:eastAsia="en-GB"/>
              </w:rPr>
              <w:t>Do you agree that any proposed changes should be implemented on a trial basis?</w:t>
            </w:r>
            <w:r w:rsidR="003330B2">
              <w:rPr>
                <w:noProof/>
                <w:webHidden/>
              </w:rPr>
              <w:tab/>
            </w:r>
            <w:r w:rsidR="003330B2">
              <w:rPr>
                <w:noProof/>
                <w:webHidden/>
              </w:rPr>
              <w:fldChar w:fldCharType="begin"/>
            </w:r>
            <w:r w:rsidR="003330B2">
              <w:rPr>
                <w:noProof/>
                <w:webHidden/>
              </w:rPr>
              <w:instrText xml:space="preserve"> PAGEREF _Toc103934430 \h </w:instrText>
            </w:r>
            <w:r w:rsidR="003330B2">
              <w:rPr>
                <w:noProof/>
                <w:webHidden/>
              </w:rPr>
            </w:r>
            <w:r w:rsidR="003330B2">
              <w:rPr>
                <w:noProof/>
                <w:webHidden/>
              </w:rPr>
              <w:fldChar w:fldCharType="separate"/>
            </w:r>
            <w:r w:rsidR="003330B2">
              <w:rPr>
                <w:noProof/>
                <w:webHidden/>
              </w:rPr>
              <w:t>17</w:t>
            </w:r>
            <w:r w:rsidR="003330B2">
              <w:rPr>
                <w:noProof/>
                <w:webHidden/>
              </w:rPr>
              <w:fldChar w:fldCharType="end"/>
            </w:r>
          </w:hyperlink>
        </w:p>
        <w:p w14:paraId="55E65FBB" w14:textId="6B88284D" w:rsidR="003330B2" w:rsidRDefault="006804BD">
          <w:pPr>
            <w:pStyle w:val="TOC3"/>
            <w:tabs>
              <w:tab w:val="right" w:leader="dot" w:pos="9016"/>
            </w:tabs>
            <w:rPr>
              <w:rFonts w:eastAsiaTheme="minorEastAsia"/>
              <w:noProof/>
              <w:sz w:val="22"/>
              <w:lang w:eastAsia="en-GB"/>
            </w:rPr>
          </w:pPr>
          <w:hyperlink w:anchor="_Toc103934431" w:history="1">
            <w:r w:rsidR="003330B2" w:rsidRPr="00BD77EE">
              <w:rPr>
                <w:rStyle w:val="Hyperlink"/>
                <w:rFonts w:eastAsia="Times New Roman"/>
                <w:noProof/>
                <w:lang w:eastAsia="en-GB"/>
              </w:rPr>
              <w:t>If we were to provide alternative containers for your recycling across the city, which would you prefer:</w:t>
            </w:r>
            <w:r w:rsidR="003330B2">
              <w:rPr>
                <w:noProof/>
                <w:webHidden/>
              </w:rPr>
              <w:tab/>
            </w:r>
            <w:r w:rsidR="003330B2">
              <w:rPr>
                <w:noProof/>
                <w:webHidden/>
              </w:rPr>
              <w:fldChar w:fldCharType="begin"/>
            </w:r>
            <w:r w:rsidR="003330B2">
              <w:rPr>
                <w:noProof/>
                <w:webHidden/>
              </w:rPr>
              <w:instrText xml:space="preserve"> PAGEREF _Toc103934431 \h </w:instrText>
            </w:r>
            <w:r w:rsidR="003330B2">
              <w:rPr>
                <w:noProof/>
                <w:webHidden/>
              </w:rPr>
            </w:r>
            <w:r w:rsidR="003330B2">
              <w:rPr>
                <w:noProof/>
                <w:webHidden/>
              </w:rPr>
              <w:fldChar w:fldCharType="separate"/>
            </w:r>
            <w:r w:rsidR="003330B2">
              <w:rPr>
                <w:noProof/>
                <w:webHidden/>
              </w:rPr>
              <w:t>17</w:t>
            </w:r>
            <w:r w:rsidR="003330B2">
              <w:rPr>
                <w:noProof/>
                <w:webHidden/>
              </w:rPr>
              <w:fldChar w:fldCharType="end"/>
            </w:r>
          </w:hyperlink>
        </w:p>
        <w:p w14:paraId="01F35C2F" w14:textId="07CB92FB" w:rsidR="003330B2" w:rsidRDefault="006804BD">
          <w:pPr>
            <w:pStyle w:val="TOC3"/>
            <w:tabs>
              <w:tab w:val="right" w:leader="dot" w:pos="9016"/>
            </w:tabs>
            <w:rPr>
              <w:rFonts w:eastAsiaTheme="minorEastAsia"/>
              <w:noProof/>
              <w:sz w:val="22"/>
              <w:lang w:eastAsia="en-GB"/>
            </w:rPr>
          </w:pPr>
          <w:hyperlink w:anchor="_Toc103934432" w:history="1">
            <w:r w:rsidR="003330B2" w:rsidRPr="00BD77EE">
              <w:rPr>
                <w:rStyle w:val="Hyperlink"/>
                <w:rFonts w:eastAsia="Times New Roman"/>
                <w:noProof/>
                <w:lang w:eastAsia="en-GB"/>
              </w:rPr>
              <w:t>If other, please specify:</w:t>
            </w:r>
            <w:r w:rsidR="003330B2">
              <w:rPr>
                <w:noProof/>
                <w:webHidden/>
              </w:rPr>
              <w:tab/>
            </w:r>
            <w:r w:rsidR="003330B2">
              <w:rPr>
                <w:noProof/>
                <w:webHidden/>
              </w:rPr>
              <w:fldChar w:fldCharType="begin"/>
            </w:r>
            <w:r w:rsidR="003330B2">
              <w:rPr>
                <w:noProof/>
                <w:webHidden/>
              </w:rPr>
              <w:instrText xml:space="preserve"> PAGEREF _Toc103934432 \h </w:instrText>
            </w:r>
            <w:r w:rsidR="003330B2">
              <w:rPr>
                <w:noProof/>
                <w:webHidden/>
              </w:rPr>
            </w:r>
            <w:r w:rsidR="003330B2">
              <w:rPr>
                <w:noProof/>
                <w:webHidden/>
              </w:rPr>
              <w:fldChar w:fldCharType="separate"/>
            </w:r>
            <w:r w:rsidR="003330B2">
              <w:rPr>
                <w:noProof/>
                <w:webHidden/>
              </w:rPr>
              <w:t>17</w:t>
            </w:r>
            <w:r w:rsidR="003330B2">
              <w:rPr>
                <w:noProof/>
                <w:webHidden/>
              </w:rPr>
              <w:fldChar w:fldCharType="end"/>
            </w:r>
          </w:hyperlink>
        </w:p>
        <w:p w14:paraId="702422FB" w14:textId="1C73AABE" w:rsidR="003330B2" w:rsidRDefault="006804BD">
          <w:pPr>
            <w:pStyle w:val="TOC3"/>
            <w:tabs>
              <w:tab w:val="right" w:leader="dot" w:pos="9016"/>
            </w:tabs>
            <w:rPr>
              <w:rFonts w:eastAsiaTheme="minorEastAsia"/>
              <w:noProof/>
              <w:sz w:val="22"/>
              <w:lang w:eastAsia="en-GB"/>
            </w:rPr>
          </w:pPr>
          <w:hyperlink w:anchor="_Toc103934433" w:history="1">
            <w:r w:rsidR="003330B2" w:rsidRPr="00BD77EE">
              <w:rPr>
                <w:rStyle w:val="Hyperlink"/>
                <w:noProof/>
                <w:shd w:val="clear" w:color="auto" w:fill="FFFFFF"/>
              </w:rPr>
              <w:t>How do you currently store your recycling before collection?</w:t>
            </w:r>
            <w:r w:rsidR="003330B2">
              <w:rPr>
                <w:noProof/>
                <w:webHidden/>
              </w:rPr>
              <w:tab/>
            </w:r>
            <w:r w:rsidR="003330B2">
              <w:rPr>
                <w:noProof/>
                <w:webHidden/>
              </w:rPr>
              <w:fldChar w:fldCharType="begin"/>
            </w:r>
            <w:r w:rsidR="003330B2">
              <w:rPr>
                <w:noProof/>
                <w:webHidden/>
              </w:rPr>
              <w:instrText xml:space="preserve"> PAGEREF _Toc103934433 \h </w:instrText>
            </w:r>
            <w:r w:rsidR="003330B2">
              <w:rPr>
                <w:noProof/>
                <w:webHidden/>
              </w:rPr>
            </w:r>
            <w:r w:rsidR="003330B2">
              <w:rPr>
                <w:noProof/>
                <w:webHidden/>
              </w:rPr>
              <w:fldChar w:fldCharType="separate"/>
            </w:r>
            <w:r w:rsidR="003330B2">
              <w:rPr>
                <w:noProof/>
                <w:webHidden/>
              </w:rPr>
              <w:t>20</w:t>
            </w:r>
            <w:r w:rsidR="003330B2">
              <w:rPr>
                <w:noProof/>
                <w:webHidden/>
              </w:rPr>
              <w:fldChar w:fldCharType="end"/>
            </w:r>
          </w:hyperlink>
        </w:p>
        <w:p w14:paraId="355EE1F6" w14:textId="65A2EF22" w:rsidR="003330B2" w:rsidRDefault="006804BD">
          <w:pPr>
            <w:pStyle w:val="TOC3"/>
            <w:tabs>
              <w:tab w:val="right" w:leader="dot" w:pos="9016"/>
            </w:tabs>
            <w:rPr>
              <w:rFonts w:eastAsiaTheme="minorEastAsia"/>
              <w:noProof/>
              <w:sz w:val="22"/>
              <w:lang w:eastAsia="en-GB"/>
            </w:rPr>
          </w:pPr>
          <w:hyperlink w:anchor="_Toc103934434"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_Toc103934434 \h </w:instrText>
            </w:r>
            <w:r w:rsidR="003330B2">
              <w:rPr>
                <w:noProof/>
                <w:webHidden/>
              </w:rPr>
            </w:r>
            <w:r w:rsidR="003330B2">
              <w:rPr>
                <w:noProof/>
                <w:webHidden/>
              </w:rPr>
              <w:fldChar w:fldCharType="separate"/>
            </w:r>
            <w:r w:rsidR="003330B2">
              <w:rPr>
                <w:noProof/>
                <w:webHidden/>
              </w:rPr>
              <w:t>20</w:t>
            </w:r>
            <w:r w:rsidR="003330B2">
              <w:rPr>
                <w:noProof/>
                <w:webHidden/>
              </w:rPr>
              <w:fldChar w:fldCharType="end"/>
            </w:r>
          </w:hyperlink>
        </w:p>
        <w:p w14:paraId="140F5EA1" w14:textId="4CA117E1" w:rsidR="003330B2" w:rsidRDefault="006804BD">
          <w:pPr>
            <w:pStyle w:val="TOC3"/>
            <w:tabs>
              <w:tab w:val="right" w:leader="dot" w:pos="9016"/>
            </w:tabs>
            <w:rPr>
              <w:rFonts w:eastAsiaTheme="minorEastAsia"/>
              <w:noProof/>
              <w:sz w:val="22"/>
              <w:lang w:eastAsia="en-GB"/>
            </w:rPr>
          </w:pPr>
          <w:hyperlink w:anchor="_Toc103934435" w:history="1">
            <w:r w:rsidR="003330B2" w:rsidRPr="00BD77EE">
              <w:rPr>
                <w:rStyle w:val="Hyperlink"/>
                <w:noProof/>
                <w:shd w:val="clear" w:color="auto" w:fill="FFFFFF"/>
              </w:rPr>
              <w:t>Do you recycle every week?</w:t>
            </w:r>
            <w:r w:rsidR="003330B2">
              <w:rPr>
                <w:noProof/>
                <w:webHidden/>
              </w:rPr>
              <w:tab/>
            </w:r>
            <w:r w:rsidR="003330B2">
              <w:rPr>
                <w:noProof/>
                <w:webHidden/>
              </w:rPr>
              <w:fldChar w:fldCharType="begin"/>
            </w:r>
            <w:r w:rsidR="003330B2">
              <w:rPr>
                <w:noProof/>
                <w:webHidden/>
              </w:rPr>
              <w:instrText xml:space="preserve"> PAGEREF _Toc103934435 \h </w:instrText>
            </w:r>
            <w:r w:rsidR="003330B2">
              <w:rPr>
                <w:noProof/>
                <w:webHidden/>
              </w:rPr>
            </w:r>
            <w:r w:rsidR="003330B2">
              <w:rPr>
                <w:noProof/>
                <w:webHidden/>
              </w:rPr>
              <w:fldChar w:fldCharType="separate"/>
            </w:r>
            <w:r w:rsidR="003330B2">
              <w:rPr>
                <w:noProof/>
                <w:webHidden/>
              </w:rPr>
              <w:t>22</w:t>
            </w:r>
            <w:r w:rsidR="003330B2">
              <w:rPr>
                <w:noProof/>
                <w:webHidden/>
              </w:rPr>
              <w:fldChar w:fldCharType="end"/>
            </w:r>
          </w:hyperlink>
        </w:p>
        <w:p w14:paraId="2CAE0C2C" w14:textId="151E6E32" w:rsidR="003330B2" w:rsidRDefault="006804BD">
          <w:pPr>
            <w:pStyle w:val="TOC3"/>
            <w:tabs>
              <w:tab w:val="right" w:leader="dot" w:pos="9016"/>
            </w:tabs>
            <w:rPr>
              <w:rFonts w:eastAsiaTheme="minorEastAsia"/>
              <w:noProof/>
              <w:sz w:val="22"/>
              <w:lang w:eastAsia="en-GB"/>
            </w:rPr>
          </w:pPr>
          <w:hyperlink w:anchor="_Toc103934436" w:history="1">
            <w:r w:rsidR="003330B2" w:rsidRPr="00BD77EE">
              <w:rPr>
                <w:rStyle w:val="Hyperlink"/>
                <w:noProof/>
                <w:shd w:val="clear" w:color="auto" w:fill="FFFFFF"/>
              </w:rPr>
              <w:t>Thinking about the materials you recycle in your green bags, in a typical week, what proportion of your recycling is......?</w:t>
            </w:r>
            <w:r w:rsidR="003330B2">
              <w:rPr>
                <w:noProof/>
                <w:webHidden/>
              </w:rPr>
              <w:tab/>
            </w:r>
            <w:r w:rsidR="003330B2">
              <w:rPr>
                <w:noProof/>
                <w:webHidden/>
              </w:rPr>
              <w:fldChar w:fldCharType="begin"/>
            </w:r>
            <w:r w:rsidR="003330B2">
              <w:rPr>
                <w:noProof/>
                <w:webHidden/>
              </w:rPr>
              <w:instrText xml:space="preserve"> PAGEREF _Toc103934436 \h </w:instrText>
            </w:r>
            <w:r w:rsidR="003330B2">
              <w:rPr>
                <w:noProof/>
                <w:webHidden/>
              </w:rPr>
            </w:r>
            <w:r w:rsidR="003330B2">
              <w:rPr>
                <w:noProof/>
                <w:webHidden/>
              </w:rPr>
              <w:fldChar w:fldCharType="separate"/>
            </w:r>
            <w:r w:rsidR="003330B2">
              <w:rPr>
                <w:noProof/>
                <w:webHidden/>
              </w:rPr>
              <w:t>22</w:t>
            </w:r>
            <w:r w:rsidR="003330B2">
              <w:rPr>
                <w:noProof/>
                <w:webHidden/>
              </w:rPr>
              <w:fldChar w:fldCharType="end"/>
            </w:r>
          </w:hyperlink>
        </w:p>
        <w:p w14:paraId="2C15CAFA" w14:textId="0731D078" w:rsidR="003330B2" w:rsidRDefault="006804BD">
          <w:pPr>
            <w:pStyle w:val="TOC3"/>
            <w:tabs>
              <w:tab w:val="right" w:leader="dot" w:pos="9016"/>
            </w:tabs>
            <w:rPr>
              <w:rFonts w:eastAsiaTheme="minorEastAsia"/>
              <w:noProof/>
              <w:sz w:val="22"/>
              <w:lang w:eastAsia="en-GB"/>
            </w:rPr>
          </w:pPr>
          <w:hyperlink w:anchor="_Toc103934437" w:history="1">
            <w:r w:rsidR="003330B2" w:rsidRPr="00BD77EE">
              <w:rPr>
                <w:rStyle w:val="Hyperlink"/>
                <w:noProof/>
                <w:shd w:val="clear" w:color="auto" w:fill="FFFFFF"/>
              </w:rPr>
              <w:t>Where do you go to access information about the correct materials to put into recycling bags?</w:t>
            </w:r>
            <w:r w:rsidR="003330B2">
              <w:rPr>
                <w:noProof/>
                <w:webHidden/>
              </w:rPr>
              <w:tab/>
            </w:r>
            <w:r w:rsidR="003330B2">
              <w:rPr>
                <w:noProof/>
                <w:webHidden/>
              </w:rPr>
              <w:fldChar w:fldCharType="begin"/>
            </w:r>
            <w:r w:rsidR="003330B2">
              <w:rPr>
                <w:noProof/>
                <w:webHidden/>
              </w:rPr>
              <w:instrText xml:space="preserve"> PAGEREF _Toc103934437 \h </w:instrText>
            </w:r>
            <w:r w:rsidR="003330B2">
              <w:rPr>
                <w:noProof/>
                <w:webHidden/>
              </w:rPr>
            </w:r>
            <w:r w:rsidR="003330B2">
              <w:rPr>
                <w:noProof/>
                <w:webHidden/>
              </w:rPr>
              <w:fldChar w:fldCharType="separate"/>
            </w:r>
            <w:r w:rsidR="003330B2">
              <w:rPr>
                <w:noProof/>
                <w:webHidden/>
              </w:rPr>
              <w:t>23</w:t>
            </w:r>
            <w:r w:rsidR="003330B2">
              <w:rPr>
                <w:noProof/>
                <w:webHidden/>
              </w:rPr>
              <w:fldChar w:fldCharType="end"/>
            </w:r>
          </w:hyperlink>
        </w:p>
        <w:p w14:paraId="5B18AE3D" w14:textId="50A0953B" w:rsidR="003330B2" w:rsidRDefault="006804BD">
          <w:pPr>
            <w:pStyle w:val="TOC3"/>
            <w:tabs>
              <w:tab w:val="right" w:leader="dot" w:pos="9016"/>
            </w:tabs>
            <w:rPr>
              <w:rFonts w:eastAsiaTheme="minorEastAsia"/>
              <w:noProof/>
              <w:sz w:val="22"/>
              <w:lang w:eastAsia="en-GB"/>
            </w:rPr>
          </w:pPr>
          <w:hyperlink w:anchor="_Toc103934438"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_Toc103934438 \h </w:instrText>
            </w:r>
            <w:r w:rsidR="003330B2">
              <w:rPr>
                <w:noProof/>
                <w:webHidden/>
              </w:rPr>
            </w:r>
            <w:r w:rsidR="003330B2">
              <w:rPr>
                <w:noProof/>
                <w:webHidden/>
              </w:rPr>
              <w:fldChar w:fldCharType="separate"/>
            </w:r>
            <w:r w:rsidR="003330B2">
              <w:rPr>
                <w:noProof/>
                <w:webHidden/>
              </w:rPr>
              <w:t>23</w:t>
            </w:r>
            <w:r w:rsidR="003330B2">
              <w:rPr>
                <w:noProof/>
                <w:webHidden/>
              </w:rPr>
              <w:fldChar w:fldCharType="end"/>
            </w:r>
          </w:hyperlink>
        </w:p>
        <w:p w14:paraId="5CE136B2" w14:textId="70B9FEB5" w:rsidR="003330B2" w:rsidRDefault="006804BD">
          <w:pPr>
            <w:pStyle w:val="TOC3"/>
            <w:tabs>
              <w:tab w:val="right" w:leader="dot" w:pos="9016"/>
            </w:tabs>
            <w:rPr>
              <w:rFonts w:eastAsiaTheme="minorEastAsia"/>
              <w:noProof/>
              <w:sz w:val="22"/>
              <w:lang w:eastAsia="en-GB"/>
            </w:rPr>
          </w:pPr>
          <w:hyperlink w:anchor="_Toc103934439" w:history="1">
            <w:r w:rsidR="003330B2" w:rsidRPr="00BD77EE">
              <w:rPr>
                <w:rStyle w:val="Hyperlink"/>
                <w:noProof/>
                <w:shd w:val="clear" w:color="auto" w:fill="FFFFFF"/>
              </w:rPr>
              <w:t>If you don’t know whether an item can be recycled in your green bags, what do you do with it?</w:t>
            </w:r>
            <w:r w:rsidR="003330B2">
              <w:rPr>
                <w:noProof/>
                <w:webHidden/>
              </w:rPr>
              <w:tab/>
            </w:r>
            <w:r w:rsidR="003330B2">
              <w:rPr>
                <w:noProof/>
                <w:webHidden/>
              </w:rPr>
              <w:fldChar w:fldCharType="begin"/>
            </w:r>
            <w:r w:rsidR="003330B2">
              <w:rPr>
                <w:noProof/>
                <w:webHidden/>
              </w:rPr>
              <w:instrText xml:space="preserve"> PAGEREF _Toc103934439 \h </w:instrText>
            </w:r>
            <w:r w:rsidR="003330B2">
              <w:rPr>
                <w:noProof/>
                <w:webHidden/>
              </w:rPr>
            </w:r>
            <w:r w:rsidR="003330B2">
              <w:rPr>
                <w:noProof/>
                <w:webHidden/>
              </w:rPr>
              <w:fldChar w:fldCharType="separate"/>
            </w:r>
            <w:r w:rsidR="003330B2">
              <w:rPr>
                <w:noProof/>
                <w:webHidden/>
              </w:rPr>
              <w:t>24</w:t>
            </w:r>
            <w:r w:rsidR="003330B2">
              <w:rPr>
                <w:noProof/>
                <w:webHidden/>
              </w:rPr>
              <w:fldChar w:fldCharType="end"/>
            </w:r>
          </w:hyperlink>
        </w:p>
        <w:p w14:paraId="46FC3104" w14:textId="43BB2CCD" w:rsidR="003330B2" w:rsidRDefault="006804BD">
          <w:pPr>
            <w:pStyle w:val="TOC3"/>
            <w:tabs>
              <w:tab w:val="right" w:leader="dot" w:pos="9016"/>
            </w:tabs>
            <w:rPr>
              <w:rFonts w:eastAsiaTheme="minorEastAsia"/>
              <w:noProof/>
              <w:sz w:val="22"/>
              <w:lang w:eastAsia="en-GB"/>
            </w:rPr>
          </w:pPr>
          <w:hyperlink w:anchor="_Toc103934440" w:history="1">
            <w:r w:rsidR="003330B2" w:rsidRPr="00BD77EE">
              <w:rPr>
                <w:rStyle w:val="Hyperlink"/>
                <w:noProof/>
                <w:shd w:val="clear" w:color="auto" w:fill="FFFFFF"/>
              </w:rPr>
              <w:t>If something else, please specify:</w:t>
            </w:r>
            <w:r w:rsidR="003330B2">
              <w:rPr>
                <w:noProof/>
                <w:webHidden/>
              </w:rPr>
              <w:tab/>
            </w:r>
            <w:r w:rsidR="003330B2">
              <w:rPr>
                <w:noProof/>
                <w:webHidden/>
              </w:rPr>
              <w:fldChar w:fldCharType="begin"/>
            </w:r>
            <w:r w:rsidR="003330B2">
              <w:rPr>
                <w:noProof/>
                <w:webHidden/>
              </w:rPr>
              <w:instrText xml:space="preserve"> PAGEREF _Toc103934440 \h </w:instrText>
            </w:r>
            <w:r w:rsidR="003330B2">
              <w:rPr>
                <w:noProof/>
                <w:webHidden/>
              </w:rPr>
            </w:r>
            <w:r w:rsidR="003330B2">
              <w:rPr>
                <w:noProof/>
                <w:webHidden/>
              </w:rPr>
              <w:fldChar w:fldCharType="separate"/>
            </w:r>
            <w:r w:rsidR="003330B2">
              <w:rPr>
                <w:noProof/>
                <w:webHidden/>
              </w:rPr>
              <w:t>24</w:t>
            </w:r>
            <w:r w:rsidR="003330B2">
              <w:rPr>
                <w:noProof/>
                <w:webHidden/>
              </w:rPr>
              <w:fldChar w:fldCharType="end"/>
            </w:r>
          </w:hyperlink>
        </w:p>
        <w:p w14:paraId="53F144F0" w14:textId="0AE60468" w:rsidR="003330B2" w:rsidRDefault="006804BD">
          <w:pPr>
            <w:pStyle w:val="TOC3"/>
            <w:tabs>
              <w:tab w:val="right" w:leader="dot" w:pos="9016"/>
            </w:tabs>
            <w:rPr>
              <w:rFonts w:eastAsiaTheme="minorEastAsia"/>
              <w:noProof/>
              <w:sz w:val="22"/>
              <w:lang w:eastAsia="en-GB"/>
            </w:rPr>
          </w:pPr>
          <w:hyperlink w:anchor="_Toc103934441" w:history="1">
            <w:r w:rsidR="003330B2" w:rsidRPr="00BD77EE">
              <w:rPr>
                <w:rStyle w:val="Hyperlink"/>
                <w:noProof/>
                <w:shd w:val="clear" w:color="auto" w:fill="FFFFFF"/>
              </w:rPr>
              <w:t>Do you think the Council does enough to inform residents about how and what to recycle?</w:t>
            </w:r>
            <w:r w:rsidR="003330B2">
              <w:rPr>
                <w:noProof/>
                <w:webHidden/>
              </w:rPr>
              <w:tab/>
            </w:r>
            <w:r w:rsidR="003330B2">
              <w:rPr>
                <w:noProof/>
                <w:webHidden/>
              </w:rPr>
              <w:fldChar w:fldCharType="begin"/>
            </w:r>
            <w:r w:rsidR="003330B2">
              <w:rPr>
                <w:noProof/>
                <w:webHidden/>
              </w:rPr>
              <w:instrText xml:space="preserve"> PAGEREF _Toc103934441 \h </w:instrText>
            </w:r>
            <w:r w:rsidR="003330B2">
              <w:rPr>
                <w:noProof/>
                <w:webHidden/>
              </w:rPr>
            </w:r>
            <w:r w:rsidR="003330B2">
              <w:rPr>
                <w:noProof/>
                <w:webHidden/>
              </w:rPr>
              <w:fldChar w:fldCharType="separate"/>
            </w:r>
            <w:r w:rsidR="003330B2">
              <w:rPr>
                <w:noProof/>
                <w:webHidden/>
              </w:rPr>
              <w:t>25</w:t>
            </w:r>
            <w:r w:rsidR="003330B2">
              <w:rPr>
                <w:noProof/>
                <w:webHidden/>
              </w:rPr>
              <w:fldChar w:fldCharType="end"/>
            </w:r>
          </w:hyperlink>
        </w:p>
        <w:p w14:paraId="69EE86E6" w14:textId="0A6EE1F3" w:rsidR="003330B2" w:rsidRDefault="006804BD">
          <w:pPr>
            <w:pStyle w:val="TOC3"/>
            <w:tabs>
              <w:tab w:val="right" w:leader="dot" w:pos="9016"/>
            </w:tabs>
            <w:rPr>
              <w:rFonts w:eastAsiaTheme="minorEastAsia"/>
              <w:noProof/>
              <w:sz w:val="22"/>
              <w:lang w:eastAsia="en-GB"/>
            </w:rPr>
          </w:pPr>
          <w:hyperlink w:anchor="_Toc103934442" w:history="1">
            <w:r w:rsidR="003330B2" w:rsidRPr="00BD77EE">
              <w:rPr>
                <w:rStyle w:val="Hyperlink"/>
                <w:noProof/>
                <w:shd w:val="clear" w:color="auto" w:fill="FFFFFF"/>
              </w:rPr>
              <w:t>If no, or if you have any comments, how could we improve this?</w:t>
            </w:r>
            <w:r w:rsidR="003330B2">
              <w:rPr>
                <w:noProof/>
                <w:webHidden/>
              </w:rPr>
              <w:tab/>
            </w:r>
            <w:r w:rsidR="003330B2">
              <w:rPr>
                <w:noProof/>
                <w:webHidden/>
              </w:rPr>
              <w:fldChar w:fldCharType="begin"/>
            </w:r>
            <w:r w:rsidR="003330B2">
              <w:rPr>
                <w:noProof/>
                <w:webHidden/>
              </w:rPr>
              <w:instrText xml:space="preserve"> PAGEREF _Toc103934442 \h </w:instrText>
            </w:r>
            <w:r w:rsidR="003330B2">
              <w:rPr>
                <w:noProof/>
                <w:webHidden/>
              </w:rPr>
            </w:r>
            <w:r w:rsidR="003330B2">
              <w:rPr>
                <w:noProof/>
                <w:webHidden/>
              </w:rPr>
              <w:fldChar w:fldCharType="separate"/>
            </w:r>
            <w:r w:rsidR="003330B2">
              <w:rPr>
                <w:noProof/>
                <w:webHidden/>
              </w:rPr>
              <w:t>26</w:t>
            </w:r>
            <w:r w:rsidR="003330B2">
              <w:rPr>
                <w:noProof/>
                <w:webHidden/>
              </w:rPr>
              <w:fldChar w:fldCharType="end"/>
            </w:r>
          </w:hyperlink>
        </w:p>
        <w:p w14:paraId="7EBA0BFA" w14:textId="15E1D251" w:rsidR="003330B2" w:rsidRDefault="006804BD">
          <w:pPr>
            <w:pStyle w:val="TOC3"/>
            <w:tabs>
              <w:tab w:val="right" w:leader="dot" w:pos="9016"/>
            </w:tabs>
            <w:rPr>
              <w:rFonts w:eastAsiaTheme="minorEastAsia"/>
              <w:noProof/>
              <w:sz w:val="22"/>
              <w:lang w:eastAsia="en-GB"/>
            </w:rPr>
          </w:pPr>
          <w:hyperlink w:anchor="_Toc103934443" w:history="1">
            <w:r w:rsidR="003330B2" w:rsidRPr="00BD77EE">
              <w:rPr>
                <w:rStyle w:val="Hyperlink"/>
                <w:rFonts w:eastAsia="Times New Roman"/>
                <w:noProof/>
                <w:lang w:eastAsia="en-GB"/>
              </w:rPr>
              <w:t>If other, please specify:</w:t>
            </w:r>
            <w:r w:rsidR="003330B2">
              <w:rPr>
                <w:noProof/>
                <w:webHidden/>
              </w:rPr>
              <w:tab/>
            </w:r>
            <w:r w:rsidR="003330B2">
              <w:rPr>
                <w:noProof/>
                <w:webHidden/>
              </w:rPr>
              <w:fldChar w:fldCharType="begin"/>
            </w:r>
            <w:r w:rsidR="003330B2">
              <w:rPr>
                <w:noProof/>
                <w:webHidden/>
              </w:rPr>
              <w:instrText xml:space="preserve"> PAGEREF _Toc103934443 \h </w:instrText>
            </w:r>
            <w:r w:rsidR="003330B2">
              <w:rPr>
                <w:noProof/>
                <w:webHidden/>
              </w:rPr>
            </w:r>
            <w:r w:rsidR="003330B2">
              <w:rPr>
                <w:noProof/>
                <w:webHidden/>
              </w:rPr>
              <w:fldChar w:fldCharType="separate"/>
            </w:r>
            <w:r w:rsidR="003330B2">
              <w:rPr>
                <w:noProof/>
                <w:webHidden/>
              </w:rPr>
              <w:t>26</w:t>
            </w:r>
            <w:r w:rsidR="003330B2">
              <w:rPr>
                <w:noProof/>
                <w:webHidden/>
              </w:rPr>
              <w:fldChar w:fldCharType="end"/>
            </w:r>
          </w:hyperlink>
        </w:p>
        <w:p w14:paraId="426A81A3" w14:textId="369F307B" w:rsidR="003330B2" w:rsidRDefault="006804BD">
          <w:pPr>
            <w:pStyle w:val="TOC3"/>
            <w:tabs>
              <w:tab w:val="right" w:leader="dot" w:pos="9016"/>
            </w:tabs>
            <w:rPr>
              <w:rFonts w:eastAsiaTheme="minorEastAsia"/>
              <w:noProof/>
              <w:sz w:val="22"/>
              <w:lang w:eastAsia="en-GB"/>
            </w:rPr>
          </w:pPr>
          <w:hyperlink w:anchor="_Toc103934444" w:history="1">
            <w:r w:rsidR="003330B2" w:rsidRPr="00BD77EE">
              <w:rPr>
                <w:rStyle w:val="Hyperlink"/>
                <w:noProof/>
                <w:shd w:val="clear" w:color="auto" w:fill="FFFFFF"/>
              </w:rPr>
              <w:t>Are you aware of what happens to your recycling and waste once it’s collected?</w:t>
            </w:r>
            <w:r w:rsidR="003330B2">
              <w:rPr>
                <w:noProof/>
                <w:webHidden/>
              </w:rPr>
              <w:tab/>
            </w:r>
            <w:r w:rsidR="003330B2">
              <w:rPr>
                <w:noProof/>
                <w:webHidden/>
              </w:rPr>
              <w:fldChar w:fldCharType="begin"/>
            </w:r>
            <w:r w:rsidR="003330B2">
              <w:rPr>
                <w:noProof/>
                <w:webHidden/>
              </w:rPr>
              <w:instrText xml:space="preserve"> PAGEREF _Toc103934444 \h </w:instrText>
            </w:r>
            <w:r w:rsidR="003330B2">
              <w:rPr>
                <w:noProof/>
                <w:webHidden/>
              </w:rPr>
            </w:r>
            <w:r w:rsidR="003330B2">
              <w:rPr>
                <w:noProof/>
                <w:webHidden/>
              </w:rPr>
              <w:fldChar w:fldCharType="separate"/>
            </w:r>
            <w:r w:rsidR="003330B2">
              <w:rPr>
                <w:noProof/>
                <w:webHidden/>
              </w:rPr>
              <w:t>28</w:t>
            </w:r>
            <w:r w:rsidR="003330B2">
              <w:rPr>
                <w:noProof/>
                <w:webHidden/>
              </w:rPr>
              <w:fldChar w:fldCharType="end"/>
            </w:r>
          </w:hyperlink>
        </w:p>
        <w:p w14:paraId="0AFC21F6" w14:textId="0980FE42" w:rsidR="003330B2" w:rsidRDefault="006804BD">
          <w:pPr>
            <w:pStyle w:val="TOC3"/>
            <w:tabs>
              <w:tab w:val="right" w:leader="dot" w:pos="9016"/>
            </w:tabs>
            <w:rPr>
              <w:rFonts w:eastAsiaTheme="minorEastAsia"/>
              <w:noProof/>
              <w:sz w:val="22"/>
              <w:lang w:eastAsia="en-GB"/>
            </w:rPr>
          </w:pPr>
          <w:hyperlink w:anchor="_Toc103934445" w:history="1">
            <w:r w:rsidR="003330B2" w:rsidRPr="00BD77EE">
              <w:rPr>
                <w:rStyle w:val="Hyperlink"/>
                <w:noProof/>
                <w:shd w:val="clear" w:color="auto" w:fill="FFFFFF"/>
              </w:rPr>
              <w:t>If no, or not sure, would you like more information about this?</w:t>
            </w:r>
            <w:r w:rsidR="003330B2">
              <w:rPr>
                <w:noProof/>
                <w:webHidden/>
              </w:rPr>
              <w:tab/>
            </w:r>
            <w:r w:rsidR="003330B2">
              <w:rPr>
                <w:noProof/>
                <w:webHidden/>
              </w:rPr>
              <w:fldChar w:fldCharType="begin"/>
            </w:r>
            <w:r w:rsidR="003330B2">
              <w:rPr>
                <w:noProof/>
                <w:webHidden/>
              </w:rPr>
              <w:instrText xml:space="preserve"> PAGEREF _Toc103934445 \h </w:instrText>
            </w:r>
            <w:r w:rsidR="003330B2">
              <w:rPr>
                <w:noProof/>
                <w:webHidden/>
              </w:rPr>
            </w:r>
            <w:r w:rsidR="003330B2">
              <w:rPr>
                <w:noProof/>
                <w:webHidden/>
              </w:rPr>
              <w:fldChar w:fldCharType="separate"/>
            </w:r>
            <w:r w:rsidR="003330B2">
              <w:rPr>
                <w:noProof/>
                <w:webHidden/>
              </w:rPr>
              <w:t>29</w:t>
            </w:r>
            <w:r w:rsidR="003330B2">
              <w:rPr>
                <w:noProof/>
                <w:webHidden/>
              </w:rPr>
              <w:fldChar w:fldCharType="end"/>
            </w:r>
          </w:hyperlink>
        </w:p>
        <w:p w14:paraId="05AF8262" w14:textId="6226FECC" w:rsidR="003330B2" w:rsidRDefault="006804BD">
          <w:pPr>
            <w:pStyle w:val="TOC2"/>
            <w:tabs>
              <w:tab w:val="right" w:leader="dot" w:pos="9016"/>
            </w:tabs>
            <w:rPr>
              <w:rFonts w:eastAsiaTheme="minorEastAsia"/>
              <w:noProof/>
              <w:sz w:val="22"/>
              <w:lang w:eastAsia="en-GB"/>
            </w:rPr>
          </w:pPr>
          <w:hyperlink w:anchor="_Toc103934446" w:history="1">
            <w:r w:rsidR="003330B2" w:rsidRPr="00BD77EE">
              <w:rPr>
                <w:rStyle w:val="Hyperlink"/>
                <w:noProof/>
                <w:shd w:val="clear" w:color="auto" w:fill="FFFFFF"/>
              </w:rPr>
              <w:t>Garden waste collections</w:t>
            </w:r>
            <w:r w:rsidR="003330B2">
              <w:rPr>
                <w:noProof/>
                <w:webHidden/>
              </w:rPr>
              <w:tab/>
            </w:r>
            <w:r w:rsidR="003330B2">
              <w:rPr>
                <w:noProof/>
                <w:webHidden/>
              </w:rPr>
              <w:fldChar w:fldCharType="begin"/>
            </w:r>
            <w:r w:rsidR="003330B2">
              <w:rPr>
                <w:noProof/>
                <w:webHidden/>
              </w:rPr>
              <w:instrText xml:space="preserve"> PAGEREF _Toc103934446 \h </w:instrText>
            </w:r>
            <w:r w:rsidR="003330B2">
              <w:rPr>
                <w:noProof/>
                <w:webHidden/>
              </w:rPr>
            </w:r>
            <w:r w:rsidR="003330B2">
              <w:rPr>
                <w:noProof/>
                <w:webHidden/>
              </w:rPr>
              <w:fldChar w:fldCharType="separate"/>
            </w:r>
            <w:r w:rsidR="003330B2">
              <w:rPr>
                <w:noProof/>
                <w:webHidden/>
              </w:rPr>
              <w:t>29</w:t>
            </w:r>
            <w:r w:rsidR="003330B2">
              <w:rPr>
                <w:noProof/>
                <w:webHidden/>
              </w:rPr>
              <w:fldChar w:fldCharType="end"/>
            </w:r>
          </w:hyperlink>
        </w:p>
        <w:p w14:paraId="39299CEE" w14:textId="60BE1609" w:rsidR="003330B2" w:rsidRDefault="006804BD">
          <w:pPr>
            <w:pStyle w:val="TOC3"/>
            <w:tabs>
              <w:tab w:val="right" w:leader="dot" w:pos="9016"/>
            </w:tabs>
            <w:rPr>
              <w:rFonts w:eastAsiaTheme="minorEastAsia"/>
              <w:noProof/>
              <w:sz w:val="22"/>
              <w:lang w:eastAsia="en-GB"/>
            </w:rPr>
          </w:pPr>
          <w:hyperlink w:anchor="_Toc103934447" w:history="1">
            <w:r w:rsidR="003330B2" w:rsidRPr="00BD77EE">
              <w:rPr>
                <w:rStyle w:val="Hyperlink"/>
                <w:rFonts w:eastAsia="Times New Roman"/>
                <w:noProof/>
                <w:lang w:eastAsia="en-GB"/>
              </w:rPr>
              <w:t>Do you use your garden waste collection?</w:t>
            </w:r>
            <w:r w:rsidR="003330B2">
              <w:rPr>
                <w:noProof/>
                <w:webHidden/>
              </w:rPr>
              <w:tab/>
            </w:r>
            <w:r w:rsidR="003330B2">
              <w:rPr>
                <w:noProof/>
                <w:webHidden/>
              </w:rPr>
              <w:fldChar w:fldCharType="begin"/>
            </w:r>
            <w:r w:rsidR="003330B2">
              <w:rPr>
                <w:noProof/>
                <w:webHidden/>
              </w:rPr>
              <w:instrText xml:space="preserve"> PAGEREF _Toc103934447 \h </w:instrText>
            </w:r>
            <w:r w:rsidR="003330B2">
              <w:rPr>
                <w:noProof/>
                <w:webHidden/>
              </w:rPr>
            </w:r>
            <w:r w:rsidR="003330B2">
              <w:rPr>
                <w:noProof/>
                <w:webHidden/>
              </w:rPr>
              <w:fldChar w:fldCharType="separate"/>
            </w:r>
            <w:r w:rsidR="003330B2">
              <w:rPr>
                <w:noProof/>
                <w:webHidden/>
              </w:rPr>
              <w:t>30</w:t>
            </w:r>
            <w:r w:rsidR="003330B2">
              <w:rPr>
                <w:noProof/>
                <w:webHidden/>
              </w:rPr>
              <w:fldChar w:fldCharType="end"/>
            </w:r>
          </w:hyperlink>
        </w:p>
        <w:p w14:paraId="0C761A33" w14:textId="11584E06" w:rsidR="003330B2" w:rsidRDefault="006804BD">
          <w:pPr>
            <w:pStyle w:val="TOC3"/>
            <w:tabs>
              <w:tab w:val="right" w:leader="dot" w:pos="9016"/>
            </w:tabs>
            <w:rPr>
              <w:rFonts w:eastAsiaTheme="minorEastAsia"/>
              <w:noProof/>
              <w:sz w:val="22"/>
              <w:lang w:eastAsia="en-GB"/>
            </w:rPr>
          </w:pPr>
          <w:hyperlink w:anchor="_Toc103934448" w:history="1">
            <w:r w:rsidR="003330B2" w:rsidRPr="00BD77EE">
              <w:rPr>
                <w:rStyle w:val="Hyperlink"/>
                <w:noProof/>
                <w:shd w:val="clear" w:color="auto" w:fill="FFFFFF"/>
              </w:rPr>
              <w:t>Which of these do you use for your garden waste collections?</w:t>
            </w:r>
            <w:r w:rsidR="003330B2">
              <w:rPr>
                <w:noProof/>
                <w:webHidden/>
              </w:rPr>
              <w:tab/>
            </w:r>
            <w:r w:rsidR="003330B2">
              <w:rPr>
                <w:noProof/>
                <w:webHidden/>
              </w:rPr>
              <w:fldChar w:fldCharType="begin"/>
            </w:r>
            <w:r w:rsidR="003330B2">
              <w:rPr>
                <w:noProof/>
                <w:webHidden/>
              </w:rPr>
              <w:instrText xml:space="preserve"> PAGEREF _Toc103934448 \h </w:instrText>
            </w:r>
            <w:r w:rsidR="003330B2">
              <w:rPr>
                <w:noProof/>
                <w:webHidden/>
              </w:rPr>
            </w:r>
            <w:r w:rsidR="003330B2">
              <w:rPr>
                <w:noProof/>
                <w:webHidden/>
              </w:rPr>
              <w:fldChar w:fldCharType="separate"/>
            </w:r>
            <w:r w:rsidR="003330B2">
              <w:rPr>
                <w:noProof/>
                <w:webHidden/>
              </w:rPr>
              <w:t>30</w:t>
            </w:r>
            <w:r w:rsidR="003330B2">
              <w:rPr>
                <w:noProof/>
                <w:webHidden/>
              </w:rPr>
              <w:fldChar w:fldCharType="end"/>
            </w:r>
          </w:hyperlink>
        </w:p>
        <w:p w14:paraId="29D7D1CC" w14:textId="10C3638C" w:rsidR="003330B2" w:rsidRDefault="006804BD">
          <w:pPr>
            <w:pStyle w:val="TOC3"/>
            <w:tabs>
              <w:tab w:val="right" w:leader="dot" w:pos="9016"/>
            </w:tabs>
            <w:rPr>
              <w:rFonts w:eastAsiaTheme="minorEastAsia"/>
              <w:noProof/>
              <w:sz w:val="22"/>
              <w:lang w:eastAsia="en-GB"/>
            </w:rPr>
          </w:pPr>
          <w:hyperlink w:anchor="_Toc103934449" w:history="1">
            <w:r w:rsidR="003330B2" w:rsidRPr="00BD77EE">
              <w:rPr>
                <w:rStyle w:val="Hyperlink"/>
                <w:noProof/>
                <w:shd w:val="clear" w:color="auto" w:fill="FFFFFF"/>
              </w:rPr>
              <w:t>If you use your garden waste collection, how often do you put your garden waste out for collection?</w:t>
            </w:r>
            <w:r w:rsidR="003330B2">
              <w:rPr>
                <w:noProof/>
                <w:webHidden/>
              </w:rPr>
              <w:tab/>
            </w:r>
            <w:r w:rsidR="003330B2">
              <w:rPr>
                <w:noProof/>
                <w:webHidden/>
              </w:rPr>
              <w:fldChar w:fldCharType="begin"/>
            </w:r>
            <w:r w:rsidR="003330B2">
              <w:rPr>
                <w:noProof/>
                <w:webHidden/>
              </w:rPr>
              <w:instrText xml:space="preserve"> PAGEREF _Toc103934449 \h </w:instrText>
            </w:r>
            <w:r w:rsidR="003330B2">
              <w:rPr>
                <w:noProof/>
                <w:webHidden/>
              </w:rPr>
            </w:r>
            <w:r w:rsidR="003330B2">
              <w:rPr>
                <w:noProof/>
                <w:webHidden/>
              </w:rPr>
              <w:fldChar w:fldCharType="separate"/>
            </w:r>
            <w:r w:rsidR="003330B2">
              <w:rPr>
                <w:noProof/>
                <w:webHidden/>
              </w:rPr>
              <w:t>31</w:t>
            </w:r>
            <w:r w:rsidR="003330B2">
              <w:rPr>
                <w:noProof/>
                <w:webHidden/>
              </w:rPr>
              <w:fldChar w:fldCharType="end"/>
            </w:r>
          </w:hyperlink>
        </w:p>
        <w:p w14:paraId="57984C96" w14:textId="2B7EEFE1" w:rsidR="003330B2" w:rsidRDefault="006804BD">
          <w:pPr>
            <w:pStyle w:val="TOC3"/>
            <w:tabs>
              <w:tab w:val="right" w:leader="dot" w:pos="9016"/>
            </w:tabs>
            <w:rPr>
              <w:rFonts w:eastAsiaTheme="minorEastAsia"/>
              <w:noProof/>
              <w:sz w:val="22"/>
              <w:lang w:eastAsia="en-GB"/>
            </w:rPr>
          </w:pPr>
          <w:hyperlink w:anchor="_Toc103934450" w:history="1">
            <w:r w:rsidR="003330B2" w:rsidRPr="00BD77EE">
              <w:rPr>
                <w:rStyle w:val="Hyperlink"/>
                <w:rFonts w:ascii="Calibri" w:hAnsi="Calibri" w:cs="Calibri"/>
                <w:i/>
                <w:iCs/>
                <w:noProof/>
                <w:shd w:val="clear" w:color="auto" w:fill="FFFFFF"/>
              </w:rPr>
              <w:t>Summer (March-October)</w:t>
            </w:r>
            <w:r w:rsidR="003330B2">
              <w:rPr>
                <w:noProof/>
                <w:webHidden/>
              </w:rPr>
              <w:tab/>
            </w:r>
            <w:r w:rsidR="003330B2">
              <w:rPr>
                <w:noProof/>
                <w:webHidden/>
              </w:rPr>
              <w:fldChar w:fldCharType="begin"/>
            </w:r>
            <w:r w:rsidR="003330B2">
              <w:rPr>
                <w:noProof/>
                <w:webHidden/>
              </w:rPr>
              <w:instrText xml:space="preserve"> PAGEREF _Toc103934450 \h </w:instrText>
            </w:r>
            <w:r w:rsidR="003330B2">
              <w:rPr>
                <w:noProof/>
                <w:webHidden/>
              </w:rPr>
            </w:r>
            <w:r w:rsidR="003330B2">
              <w:rPr>
                <w:noProof/>
                <w:webHidden/>
              </w:rPr>
              <w:fldChar w:fldCharType="separate"/>
            </w:r>
            <w:r w:rsidR="003330B2">
              <w:rPr>
                <w:noProof/>
                <w:webHidden/>
              </w:rPr>
              <w:t>31</w:t>
            </w:r>
            <w:r w:rsidR="003330B2">
              <w:rPr>
                <w:noProof/>
                <w:webHidden/>
              </w:rPr>
              <w:fldChar w:fldCharType="end"/>
            </w:r>
          </w:hyperlink>
        </w:p>
        <w:p w14:paraId="08BEE94B" w14:textId="74719891" w:rsidR="003330B2" w:rsidRDefault="006804BD">
          <w:pPr>
            <w:pStyle w:val="TOC3"/>
            <w:tabs>
              <w:tab w:val="right" w:leader="dot" w:pos="9016"/>
            </w:tabs>
            <w:rPr>
              <w:rFonts w:eastAsiaTheme="minorEastAsia"/>
              <w:noProof/>
              <w:sz w:val="22"/>
              <w:lang w:eastAsia="en-GB"/>
            </w:rPr>
          </w:pPr>
          <w:hyperlink w:anchor="_Toc103934451" w:history="1">
            <w:r w:rsidR="003330B2" w:rsidRPr="00BD77EE">
              <w:rPr>
                <w:rStyle w:val="Hyperlink"/>
                <w:rFonts w:eastAsia="Times New Roman"/>
                <w:noProof/>
                <w:lang w:eastAsia="en-GB"/>
              </w:rPr>
              <w:t>If we were to provide fortnightly garden waste collections up until the end of November, do you agree that you could cope without a collection in December, January or February?</w:t>
            </w:r>
            <w:r w:rsidR="003330B2">
              <w:rPr>
                <w:noProof/>
                <w:webHidden/>
              </w:rPr>
              <w:tab/>
            </w:r>
            <w:r w:rsidR="003330B2">
              <w:rPr>
                <w:noProof/>
                <w:webHidden/>
              </w:rPr>
              <w:fldChar w:fldCharType="begin"/>
            </w:r>
            <w:r w:rsidR="003330B2">
              <w:rPr>
                <w:noProof/>
                <w:webHidden/>
              </w:rPr>
              <w:instrText xml:space="preserve"> PAGEREF _Toc103934451 \h </w:instrText>
            </w:r>
            <w:r w:rsidR="003330B2">
              <w:rPr>
                <w:noProof/>
                <w:webHidden/>
              </w:rPr>
            </w:r>
            <w:r w:rsidR="003330B2">
              <w:rPr>
                <w:noProof/>
                <w:webHidden/>
              </w:rPr>
              <w:fldChar w:fldCharType="separate"/>
            </w:r>
            <w:r w:rsidR="003330B2">
              <w:rPr>
                <w:noProof/>
                <w:webHidden/>
              </w:rPr>
              <w:t>32</w:t>
            </w:r>
            <w:r w:rsidR="003330B2">
              <w:rPr>
                <w:noProof/>
                <w:webHidden/>
              </w:rPr>
              <w:fldChar w:fldCharType="end"/>
            </w:r>
          </w:hyperlink>
        </w:p>
        <w:p w14:paraId="1F088AB6" w14:textId="38993369" w:rsidR="003330B2" w:rsidRDefault="006804BD">
          <w:pPr>
            <w:pStyle w:val="TOC3"/>
            <w:tabs>
              <w:tab w:val="right" w:leader="dot" w:pos="9016"/>
            </w:tabs>
            <w:rPr>
              <w:rFonts w:eastAsiaTheme="minorEastAsia"/>
              <w:noProof/>
              <w:sz w:val="22"/>
              <w:lang w:eastAsia="en-GB"/>
            </w:rPr>
          </w:pPr>
          <w:hyperlink w:anchor="_Toc103934452" w:history="1">
            <w:r w:rsidR="003330B2" w:rsidRPr="00BD77EE">
              <w:rPr>
                <w:rStyle w:val="Hyperlink"/>
                <w:noProof/>
                <w:shd w:val="clear" w:color="auto" w:fill="FFFFFF"/>
              </w:rPr>
              <w:t>Do you think we should introduce an annual charge of £35 for fortnightly garden waste collections, between March-November? This would be approximately £1.80 per collection. Residents would need to sign up and pay each year.</w:t>
            </w:r>
            <w:r w:rsidR="003330B2">
              <w:rPr>
                <w:noProof/>
                <w:webHidden/>
              </w:rPr>
              <w:tab/>
            </w:r>
            <w:r w:rsidR="003330B2">
              <w:rPr>
                <w:noProof/>
                <w:webHidden/>
              </w:rPr>
              <w:fldChar w:fldCharType="begin"/>
            </w:r>
            <w:r w:rsidR="003330B2">
              <w:rPr>
                <w:noProof/>
                <w:webHidden/>
              </w:rPr>
              <w:instrText xml:space="preserve"> PAGEREF _Toc103934452 \h </w:instrText>
            </w:r>
            <w:r w:rsidR="003330B2">
              <w:rPr>
                <w:noProof/>
                <w:webHidden/>
              </w:rPr>
            </w:r>
            <w:r w:rsidR="003330B2">
              <w:rPr>
                <w:noProof/>
                <w:webHidden/>
              </w:rPr>
              <w:fldChar w:fldCharType="separate"/>
            </w:r>
            <w:r w:rsidR="003330B2">
              <w:rPr>
                <w:noProof/>
                <w:webHidden/>
              </w:rPr>
              <w:t>33</w:t>
            </w:r>
            <w:r w:rsidR="003330B2">
              <w:rPr>
                <w:noProof/>
                <w:webHidden/>
              </w:rPr>
              <w:fldChar w:fldCharType="end"/>
            </w:r>
          </w:hyperlink>
        </w:p>
        <w:p w14:paraId="25BE1EE4" w14:textId="2628E649" w:rsidR="003330B2" w:rsidRDefault="006804BD">
          <w:pPr>
            <w:pStyle w:val="TOC3"/>
            <w:tabs>
              <w:tab w:val="right" w:leader="dot" w:pos="9016"/>
            </w:tabs>
            <w:rPr>
              <w:rFonts w:eastAsiaTheme="minorEastAsia"/>
              <w:noProof/>
              <w:sz w:val="22"/>
              <w:lang w:eastAsia="en-GB"/>
            </w:rPr>
          </w:pPr>
          <w:hyperlink w:anchor="_Toc103934453" w:history="1">
            <w:r w:rsidR="003330B2" w:rsidRPr="00BD77EE">
              <w:rPr>
                <w:rStyle w:val="Hyperlink"/>
                <w:noProof/>
                <w:shd w:val="clear" w:color="auto" w:fill="FFFFFF"/>
              </w:rPr>
              <w:t>If you have said yes, why?</w:t>
            </w:r>
            <w:r w:rsidR="003330B2">
              <w:rPr>
                <w:noProof/>
                <w:webHidden/>
              </w:rPr>
              <w:tab/>
            </w:r>
            <w:r w:rsidR="003330B2">
              <w:rPr>
                <w:noProof/>
                <w:webHidden/>
              </w:rPr>
              <w:fldChar w:fldCharType="begin"/>
            </w:r>
            <w:r w:rsidR="003330B2">
              <w:rPr>
                <w:noProof/>
                <w:webHidden/>
              </w:rPr>
              <w:instrText xml:space="preserve"> PAGEREF _Toc103934453 \h </w:instrText>
            </w:r>
            <w:r w:rsidR="003330B2">
              <w:rPr>
                <w:noProof/>
                <w:webHidden/>
              </w:rPr>
            </w:r>
            <w:r w:rsidR="003330B2">
              <w:rPr>
                <w:noProof/>
                <w:webHidden/>
              </w:rPr>
              <w:fldChar w:fldCharType="separate"/>
            </w:r>
            <w:r w:rsidR="003330B2">
              <w:rPr>
                <w:noProof/>
                <w:webHidden/>
              </w:rPr>
              <w:t>33</w:t>
            </w:r>
            <w:r w:rsidR="003330B2">
              <w:rPr>
                <w:noProof/>
                <w:webHidden/>
              </w:rPr>
              <w:fldChar w:fldCharType="end"/>
            </w:r>
          </w:hyperlink>
        </w:p>
        <w:p w14:paraId="09B3E234" w14:textId="4860022A" w:rsidR="003330B2" w:rsidRDefault="006804BD">
          <w:pPr>
            <w:pStyle w:val="TOC3"/>
            <w:tabs>
              <w:tab w:val="right" w:leader="dot" w:pos="9016"/>
            </w:tabs>
            <w:rPr>
              <w:rFonts w:eastAsiaTheme="minorEastAsia"/>
              <w:noProof/>
              <w:sz w:val="22"/>
              <w:lang w:eastAsia="en-GB"/>
            </w:rPr>
          </w:pPr>
          <w:hyperlink w:anchor="_Toc103934454"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_Toc103934454 \h </w:instrText>
            </w:r>
            <w:r w:rsidR="003330B2">
              <w:rPr>
                <w:noProof/>
                <w:webHidden/>
              </w:rPr>
            </w:r>
            <w:r w:rsidR="003330B2">
              <w:rPr>
                <w:noProof/>
                <w:webHidden/>
              </w:rPr>
              <w:fldChar w:fldCharType="separate"/>
            </w:r>
            <w:r w:rsidR="003330B2">
              <w:rPr>
                <w:noProof/>
                <w:webHidden/>
              </w:rPr>
              <w:t>34</w:t>
            </w:r>
            <w:r w:rsidR="003330B2">
              <w:rPr>
                <w:noProof/>
                <w:webHidden/>
              </w:rPr>
              <w:fldChar w:fldCharType="end"/>
            </w:r>
          </w:hyperlink>
        </w:p>
        <w:p w14:paraId="54F9A268" w14:textId="583EE74D" w:rsidR="003330B2" w:rsidRDefault="006804BD">
          <w:pPr>
            <w:pStyle w:val="TOC3"/>
            <w:tabs>
              <w:tab w:val="right" w:leader="dot" w:pos="9016"/>
            </w:tabs>
            <w:rPr>
              <w:rFonts w:eastAsiaTheme="minorEastAsia"/>
              <w:noProof/>
              <w:sz w:val="22"/>
              <w:lang w:eastAsia="en-GB"/>
            </w:rPr>
          </w:pPr>
          <w:hyperlink w:anchor="_Toc103934455" w:history="1">
            <w:r w:rsidR="003330B2" w:rsidRPr="00BD77EE">
              <w:rPr>
                <w:rStyle w:val="Hyperlink"/>
                <w:noProof/>
                <w:shd w:val="clear" w:color="auto" w:fill="FFFFFF"/>
              </w:rPr>
              <w:t>If you have said no, why?</w:t>
            </w:r>
            <w:r w:rsidR="003330B2">
              <w:rPr>
                <w:noProof/>
                <w:webHidden/>
              </w:rPr>
              <w:tab/>
            </w:r>
            <w:r w:rsidR="003330B2">
              <w:rPr>
                <w:noProof/>
                <w:webHidden/>
              </w:rPr>
              <w:fldChar w:fldCharType="begin"/>
            </w:r>
            <w:r w:rsidR="003330B2">
              <w:rPr>
                <w:noProof/>
                <w:webHidden/>
              </w:rPr>
              <w:instrText xml:space="preserve"> PAGEREF _Toc103934455 \h </w:instrText>
            </w:r>
            <w:r w:rsidR="003330B2">
              <w:rPr>
                <w:noProof/>
                <w:webHidden/>
              </w:rPr>
            </w:r>
            <w:r w:rsidR="003330B2">
              <w:rPr>
                <w:noProof/>
                <w:webHidden/>
              </w:rPr>
              <w:fldChar w:fldCharType="separate"/>
            </w:r>
            <w:r w:rsidR="003330B2">
              <w:rPr>
                <w:noProof/>
                <w:webHidden/>
              </w:rPr>
              <w:t>35</w:t>
            </w:r>
            <w:r w:rsidR="003330B2">
              <w:rPr>
                <w:noProof/>
                <w:webHidden/>
              </w:rPr>
              <w:fldChar w:fldCharType="end"/>
            </w:r>
          </w:hyperlink>
        </w:p>
        <w:p w14:paraId="07D84E7F" w14:textId="79D4D0BD" w:rsidR="003330B2" w:rsidRDefault="006804BD">
          <w:pPr>
            <w:pStyle w:val="TOC3"/>
            <w:tabs>
              <w:tab w:val="right" w:leader="dot" w:pos="9016"/>
            </w:tabs>
            <w:rPr>
              <w:rFonts w:eastAsiaTheme="minorEastAsia"/>
              <w:noProof/>
              <w:sz w:val="22"/>
              <w:lang w:eastAsia="en-GB"/>
            </w:rPr>
          </w:pPr>
          <w:hyperlink w:anchor="_Toc103934456"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_Toc103934456 \h </w:instrText>
            </w:r>
            <w:r w:rsidR="003330B2">
              <w:rPr>
                <w:noProof/>
                <w:webHidden/>
              </w:rPr>
            </w:r>
            <w:r w:rsidR="003330B2">
              <w:rPr>
                <w:noProof/>
                <w:webHidden/>
              </w:rPr>
              <w:fldChar w:fldCharType="separate"/>
            </w:r>
            <w:r w:rsidR="003330B2">
              <w:rPr>
                <w:noProof/>
                <w:webHidden/>
              </w:rPr>
              <w:t>36</w:t>
            </w:r>
            <w:r w:rsidR="003330B2">
              <w:rPr>
                <w:noProof/>
                <w:webHidden/>
              </w:rPr>
              <w:fldChar w:fldCharType="end"/>
            </w:r>
          </w:hyperlink>
        </w:p>
        <w:p w14:paraId="10480208" w14:textId="6322FDEA" w:rsidR="003330B2" w:rsidRDefault="006804BD">
          <w:pPr>
            <w:pStyle w:val="TOC3"/>
            <w:tabs>
              <w:tab w:val="right" w:leader="dot" w:pos="9016"/>
            </w:tabs>
            <w:rPr>
              <w:rFonts w:eastAsiaTheme="minorEastAsia"/>
              <w:noProof/>
              <w:sz w:val="22"/>
              <w:lang w:eastAsia="en-GB"/>
            </w:rPr>
          </w:pPr>
          <w:hyperlink w:anchor="_Toc103934457" w:history="1">
            <w:r w:rsidR="003330B2" w:rsidRPr="00BD77EE">
              <w:rPr>
                <w:rStyle w:val="Hyperlink"/>
                <w:noProof/>
                <w:shd w:val="clear" w:color="auto" w:fill="FFFFFF"/>
              </w:rPr>
              <w:t>Would you sign up for an annual subscription for garden waste collections, if they were provided free of charge? If you did not sign up, you would not receive a garden waste collection at the kerbside</w:t>
            </w:r>
            <w:r w:rsidR="003330B2">
              <w:rPr>
                <w:noProof/>
                <w:webHidden/>
              </w:rPr>
              <w:tab/>
            </w:r>
            <w:r w:rsidR="003330B2">
              <w:rPr>
                <w:noProof/>
                <w:webHidden/>
              </w:rPr>
              <w:fldChar w:fldCharType="begin"/>
            </w:r>
            <w:r w:rsidR="003330B2">
              <w:rPr>
                <w:noProof/>
                <w:webHidden/>
              </w:rPr>
              <w:instrText xml:space="preserve"> PAGEREF _Toc103934457 \h </w:instrText>
            </w:r>
            <w:r w:rsidR="003330B2">
              <w:rPr>
                <w:noProof/>
                <w:webHidden/>
              </w:rPr>
            </w:r>
            <w:r w:rsidR="003330B2">
              <w:rPr>
                <w:noProof/>
                <w:webHidden/>
              </w:rPr>
              <w:fldChar w:fldCharType="separate"/>
            </w:r>
            <w:r w:rsidR="003330B2">
              <w:rPr>
                <w:noProof/>
                <w:webHidden/>
              </w:rPr>
              <w:t>37</w:t>
            </w:r>
            <w:r w:rsidR="003330B2">
              <w:rPr>
                <w:noProof/>
                <w:webHidden/>
              </w:rPr>
              <w:fldChar w:fldCharType="end"/>
            </w:r>
          </w:hyperlink>
        </w:p>
        <w:p w14:paraId="3582A09C" w14:textId="35B56A37" w:rsidR="003330B2" w:rsidRDefault="006804BD">
          <w:pPr>
            <w:pStyle w:val="TOC3"/>
            <w:tabs>
              <w:tab w:val="right" w:leader="dot" w:pos="9016"/>
            </w:tabs>
            <w:rPr>
              <w:rFonts w:eastAsiaTheme="minorEastAsia"/>
              <w:noProof/>
              <w:sz w:val="22"/>
              <w:lang w:eastAsia="en-GB"/>
            </w:rPr>
          </w:pPr>
          <w:hyperlink w:anchor="_Toc103934458" w:history="1">
            <w:r w:rsidR="003330B2" w:rsidRPr="00BD77EE">
              <w:rPr>
                <w:rStyle w:val="Hyperlink"/>
                <w:noProof/>
                <w:shd w:val="clear" w:color="auto" w:fill="FFFFFF"/>
              </w:rPr>
              <w:t>Do you bring any garden waste to a Household Recycling Centre?</w:t>
            </w:r>
            <w:r w:rsidR="003330B2">
              <w:rPr>
                <w:noProof/>
                <w:webHidden/>
              </w:rPr>
              <w:tab/>
            </w:r>
            <w:r w:rsidR="003330B2">
              <w:rPr>
                <w:noProof/>
                <w:webHidden/>
              </w:rPr>
              <w:fldChar w:fldCharType="begin"/>
            </w:r>
            <w:r w:rsidR="003330B2">
              <w:rPr>
                <w:noProof/>
                <w:webHidden/>
              </w:rPr>
              <w:instrText xml:space="preserve"> PAGEREF _Toc103934458 \h </w:instrText>
            </w:r>
            <w:r w:rsidR="003330B2">
              <w:rPr>
                <w:noProof/>
                <w:webHidden/>
              </w:rPr>
            </w:r>
            <w:r w:rsidR="003330B2">
              <w:rPr>
                <w:noProof/>
                <w:webHidden/>
              </w:rPr>
              <w:fldChar w:fldCharType="separate"/>
            </w:r>
            <w:r w:rsidR="003330B2">
              <w:rPr>
                <w:noProof/>
                <w:webHidden/>
              </w:rPr>
              <w:t>38</w:t>
            </w:r>
            <w:r w:rsidR="003330B2">
              <w:rPr>
                <w:noProof/>
                <w:webHidden/>
              </w:rPr>
              <w:fldChar w:fldCharType="end"/>
            </w:r>
          </w:hyperlink>
        </w:p>
        <w:p w14:paraId="6F5840E2" w14:textId="7AC1B1E9" w:rsidR="003330B2" w:rsidRDefault="006804BD">
          <w:pPr>
            <w:pStyle w:val="TOC3"/>
            <w:tabs>
              <w:tab w:val="right" w:leader="dot" w:pos="9016"/>
            </w:tabs>
            <w:rPr>
              <w:rFonts w:eastAsiaTheme="minorEastAsia"/>
              <w:noProof/>
              <w:sz w:val="22"/>
              <w:lang w:eastAsia="en-GB"/>
            </w:rPr>
          </w:pPr>
          <w:hyperlink w:anchor="_Toc103934459" w:history="1">
            <w:r w:rsidR="003330B2" w:rsidRPr="00BD77EE">
              <w:rPr>
                <w:rStyle w:val="Hyperlink"/>
                <w:noProof/>
                <w:shd w:val="clear" w:color="auto" w:fill="FFFFFF"/>
              </w:rPr>
              <w:t>If no, why?</w:t>
            </w:r>
            <w:r w:rsidR="003330B2">
              <w:rPr>
                <w:noProof/>
                <w:webHidden/>
              </w:rPr>
              <w:tab/>
            </w:r>
            <w:r w:rsidR="003330B2">
              <w:rPr>
                <w:noProof/>
                <w:webHidden/>
              </w:rPr>
              <w:fldChar w:fldCharType="begin"/>
            </w:r>
            <w:r w:rsidR="003330B2">
              <w:rPr>
                <w:noProof/>
                <w:webHidden/>
              </w:rPr>
              <w:instrText xml:space="preserve"> PAGEREF _Toc103934459 \h </w:instrText>
            </w:r>
            <w:r w:rsidR="003330B2">
              <w:rPr>
                <w:noProof/>
                <w:webHidden/>
              </w:rPr>
            </w:r>
            <w:r w:rsidR="003330B2">
              <w:rPr>
                <w:noProof/>
                <w:webHidden/>
              </w:rPr>
              <w:fldChar w:fldCharType="separate"/>
            </w:r>
            <w:r w:rsidR="003330B2">
              <w:rPr>
                <w:noProof/>
                <w:webHidden/>
              </w:rPr>
              <w:t>38</w:t>
            </w:r>
            <w:r w:rsidR="003330B2">
              <w:rPr>
                <w:noProof/>
                <w:webHidden/>
              </w:rPr>
              <w:fldChar w:fldCharType="end"/>
            </w:r>
          </w:hyperlink>
        </w:p>
        <w:p w14:paraId="27BE117E" w14:textId="4514EDA9" w:rsidR="003330B2" w:rsidRDefault="006804BD">
          <w:pPr>
            <w:pStyle w:val="TOC3"/>
            <w:tabs>
              <w:tab w:val="right" w:leader="dot" w:pos="9016"/>
            </w:tabs>
            <w:rPr>
              <w:rFonts w:eastAsiaTheme="minorEastAsia"/>
              <w:noProof/>
              <w:sz w:val="22"/>
              <w:lang w:eastAsia="en-GB"/>
            </w:rPr>
          </w:pPr>
          <w:hyperlink w:anchor="_Toc103934460" w:history="1">
            <w:r w:rsidR="003330B2" w:rsidRPr="00BD77EE">
              <w:rPr>
                <w:rStyle w:val="Hyperlink"/>
                <w:rFonts w:eastAsia="Times New Roman"/>
                <w:noProof/>
                <w:lang w:eastAsia="en-GB"/>
              </w:rPr>
              <w:t>If other, please specify:</w:t>
            </w:r>
            <w:r w:rsidR="003330B2">
              <w:rPr>
                <w:noProof/>
                <w:webHidden/>
              </w:rPr>
              <w:tab/>
            </w:r>
            <w:r w:rsidR="003330B2">
              <w:rPr>
                <w:noProof/>
                <w:webHidden/>
              </w:rPr>
              <w:fldChar w:fldCharType="begin"/>
            </w:r>
            <w:r w:rsidR="003330B2">
              <w:rPr>
                <w:noProof/>
                <w:webHidden/>
              </w:rPr>
              <w:instrText xml:space="preserve"> PAGEREF _Toc103934460 \h </w:instrText>
            </w:r>
            <w:r w:rsidR="003330B2">
              <w:rPr>
                <w:noProof/>
                <w:webHidden/>
              </w:rPr>
            </w:r>
            <w:r w:rsidR="003330B2">
              <w:rPr>
                <w:noProof/>
                <w:webHidden/>
              </w:rPr>
              <w:fldChar w:fldCharType="separate"/>
            </w:r>
            <w:r w:rsidR="003330B2">
              <w:rPr>
                <w:noProof/>
                <w:webHidden/>
              </w:rPr>
              <w:t>39</w:t>
            </w:r>
            <w:r w:rsidR="003330B2">
              <w:rPr>
                <w:noProof/>
                <w:webHidden/>
              </w:rPr>
              <w:fldChar w:fldCharType="end"/>
            </w:r>
          </w:hyperlink>
        </w:p>
        <w:p w14:paraId="41B1DE1F" w14:textId="6388E959" w:rsidR="003330B2" w:rsidRDefault="006804BD">
          <w:pPr>
            <w:pStyle w:val="TOC3"/>
            <w:tabs>
              <w:tab w:val="right" w:leader="dot" w:pos="9016"/>
            </w:tabs>
            <w:rPr>
              <w:rFonts w:eastAsiaTheme="minorEastAsia"/>
              <w:noProof/>
              <w:sz w:val="22"/>
              <w:lang w:eastAsia="en-GB"/>
            </w:rPr>
          </w:pPr>
          <w:hyperlink w:anchor="_Toc103934461" w:history="1">
            <w:r w:rsidR="003330B2" w:rsidRPr="00BD77EE">
              <w:rPr>
                <w:rStyle w:val="Hyperlink"/>
                <w:noProof/>
                <w:shd w:val="clear" w:color="auto" w:fill="FFFFFF"/>
              </w:rPr>
              <w:t>If you weren’t sure whether an item should be included in your garden waste collections, what would you be most likely to do with it?</w:t>
            </w:r>
            <w:r w:rsidR="003330B2">
              <w:rPr>
                <w:noProof/>
                <w:webHidden/>
              </w:rPr>
              <w:tab/>
            </w:r>
            <w:r w:rsidR="003330B2">
              <w:rPr>
                <w:noProof/>
                <w:webHidden/>
              </w:rPr>
              <w:fldChar w:fldCharType="begin"/>
            </w:r>
            <w:r w:rsidR="003330B2">
              <w:rPr>
                <w:noProof/>
                <w:webHidden/>
              </w:rPr>
              <w:instrText xml:space="preserve"> PAGEREF _Toc103934461 \h </w:instrText>
            </w:r>
            <w:r w:rsidR="003330B2">
              <w:rPr>
                <w:noProof/>
                <w:webHidden/>
              </w:rPr>
            </w:r>
            <w:r w:rsidR="003330B2">
              <w:rPr>
                <w:noProof/>
                <w:webHidden/>
              </w:rPr>
              <w:fldChar w:fldCharType="separate"/>
            </w:r>
            <w:r w:rsidR="003330B2">
              <w:rPr>
                <w:noProof/>
                <w:webHidden/>
              </w:rPr>
              <w:t>40</w:t>
            </w:r>
            <w:r w:rsidR="003330B2">
              <w:rPr>
                <w:noProof/>
                <w:webHidden/>
              </w:rPr>
              <w:fldChar w:fldCharType="end"/>
            </w:r>
          </w:hyperlink>
        </w:p>
        <w:p w14:paraId="5FA332D0" w14:textId="222585C3" w:rsidR="003330B2" w:rsidRDefault="006804BD">
          <w:pPr>
            <w:pStyle w:val="TOC3"/>
            <w:tabs>
              <w:tab w:val="right" w:leader="dot" w:pos="9016"/>
            </w:tabs>
            <w:rPr>
              <w:rFonts w:eastAsiaTheme="minorEastAsia"/>
              <w:noProof/>
              <w:sz w:val="22"/>
              <w:lang w:eastAsia="en-GB"/>
            </w:rPr>
          </w:pPr>
          <w:hyperlink w:anchor="_Toc103934462"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_Toc103934462 \h </w:instrText>
            </w:r>
            <w:r w:rsidR="003330B2">
              <w:rPr>
                <w:noProof/>
                <w:webHidden/>
              </w:rPr>
            </w:r>
            <w:r w:rsidR="003330B2">
              <w:rPr>
                <w:noProof/>
                <w:webHidden/>
              </w:rPr>
              <w:fldChar w:fldCharType="separate"/>
            </w:r>
            <w:r w:rsidR="003330B2">
              <w:rPr>
                <w:noProof/>
                <w:webHidden/>
              </w:rPr>
              <w:t>41</w:t>
            </w:r>
            <w:r w:rsidR="003330B2">
              <w:rPr>
                <w:noProof/>
                <w:webHidden/>
              </w:rPr>
              <w:fldChar w:fldCharType="end"/>
            </w:r>
          </w:hyperlink>
        </w:p>
        <w:p w14:paraId="12E13074" w14:textId="7D3C77AF" w:rsidR="003330B2" w:rsidRDefault="006804BD">
          <w:pPr>
            <w:pStyle w:val="TOC3"/>
            <w:tabs>
              <w:tab w:val="right" w:leader="dot" w:pos="9016"/>
            </w:tabs>
            <w:rPr>
              <w:rFonts w:eastAsiaTheme="minorEastAsia"/>
              <w:noProof/>
              <w:sz w:val="22"/>
              <w:lang w:eastAsia="en-GB"/>
            </w:rPr>
          </w:pPr>
          <w:hyperlink w:anchor="_Toc103934463" w:history="1">
            <w:r w:rsidR="003330B2" w:rsidRPr="00BD77EE">
              <w:rPr>
                <w:rStyle w:val="Hyperlink"/>
                <w:rFonts w:eastAsia="Times New Roman"/>
                <w:noProof/>
                <w:lang w:eastAsia="en-GB"/>
              </w:rPr>
              <w:t>What actions should be taken against residents that misuse the service?</w:t>
            </w:r>
            <w:r w:rsidR="003330B2">
              <w:rPr>
                <w:noProof/>
                <w:webHidden/>
              </w:rPr>
              <w:tab/>
            </w:r>
            <w:r w:rsidR="003330B2">
              <w:rPr>
                <w:noProof/>
                <w:webHidden/>
              </w:rPr>
              <w:fldChar w:fldCharType="begin"/>
            </w:r>
            <w:r w:rsidR="003330B2">
              <w:rPr>
                <w:noProof/>
                <w:webHidden/>
              </w:rPr>
              <w:instrText xml:space="preserve"> PAGEREF _Toc103934463 \h </w:instrText>
            </w:r>
            <w:r w:rsidR="003330B2">
              <w:rPr>
                <w:noProof/>
                <w:webHidden/>
              </w:rPr>
            </w:r>
            <w:r w:rsidR="003330B2">
              <w:rPr>
                <w:noProof/>
                <w:webHidden/>
              </w:rPr>
              <w:fldChar w:fldCharType="separate"/>
            </w:r>
            <w:r w:rsidR="003330B2">
              <w:rPr>
                <w:noProof/>
                <w:webHidden/>
              </w:rPr>
              <w:t>42</w:t>
            </w:r>
            <w:r w:rsidR="003330B2">
              <w:rPr>
                <w:noProof/>
                <w:webHidden/>
              </w:rPr>
              <w:fldChar w:fldCharType="end"/>
            </w:r>
          </w:hyperlink>
        </w:p>
        <w:p w14:paraId="640C9247" w14:textId="2093258C" w:rsidR="003330B2" w:rsidRDefault="006804BD">
          <w:pPr>
            <w:pStyle w:val="TOC3"/>
            <w:tabs>
              <w:tab w:val="right" w:leader="dot" w:pos="9016"/>
            </w:tabs>
            <w:rPr>
              <w:rFonts w:eastAsiaTheme="minorEastAsia"/>
              <w:noProof/>
              <w:sz w:val="22"/>
              <w:lang w:eastAsia="en-GB"/>
            </w:rPr>
          </w:pPr>
          <w:hyperlink w:anchor="_Toc103934464"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_Toc103934464 \h </w:instrText>
            </w:r>
            <w:r w:rsidR="003330B2">
              <w:rPr>
                <w:noProof/>
                <w:webHidden/>
              </w:rPr>
            </w:r>
            <w:r w:rsidR="003330B2">
              <w:rPr>
                <w:noProof/>
                <w:webHidden/>
              </w:rPr>
              <w:fldChar w:fldCharType="separate"/>
            </w:r>
            <w:r w:rsidR="003330B2">
              <w:rPr>
                <w:noProof/>
                <w:webHidden/>
              </w:rPr>
              <w:t>42</w:t>
            </w:r>
            <w:r w:rsidR="003330B2">
              <w:rPr>
                <w:noProof/>
                <w:webHidden/>
              </w:rPr>
              <w:fldChar w:fldCharType="end"/>
            </w:r>
          </w:hyperlink>
        </w:p>
        <w:p w14:paraId="51549A37" w14:textId="2FBF04C2" w:rsidR="003330B2" w:rsidRDefault="006804BD">
          <w:pPr>
            <w:pStyle w:val="TOC2"/>
            <w:tabs>
              <w:tab w:val="right" w:leader="dot" w:pos="9016"/>
            </w:tabs>
            <w:rPr>
              <w:rFonts w:eastAsiaTheme="minorEastAsia"/>
              <w:noProof/>
              <w:sz w:val="22"/>
              <w:lang w:eastAsia="en-GB"/>
            </w:rPr>
          </w:pPr>
          <w:hyperlink w:anchor="_Toc103934465" w:history="1">
            <w:r w:rsidR="003330B2" w:rsidRPr="00BD77EE">
              <w:rPr>
                <w:rStyle w:val="Hyperlink"/>
                <w:noProof/>
              </w:rPr>
              <w:t>Section 2 - Increase recycling participation and capture of priority materials</w:t>
            </w:r>
            <w:r w:rsidR="003330B2">
              <w:rPr>
                <w:noProof/>
                <w:webHidden/>
              </w:rPr>
              <w:tab/>
            </w:r>
            <w:r w:rsidR="003330B2">
              <w:rPr>
                <w:noProof/>
                <w:webHidden/>
              </w:rPr>
              <w:fldChar w:fldCharType="begin"/>
            </w:r>
            <w:r w:rsidR="003330B2">
              <w:rPr>
                <w:noProof/>
                <w:webHidden/>
              </w:rPr>
              <w:instrText xml:space="preserve"> PAGEREF _Toc103934465 \h </w:instrText>
            </w:r>
            <w:r w:rsidR="003330B2">
              <w:rPr>
                <w:noProof/>
                <w:webHidden/>
              </w:rPr>
            </w:r>
            <w:r w:rsidR="003330B2">
              <w:rPr>
                <w:noProof/>
                <w:webHidden/>
              </w:rPr>
              <w:fldChar w:fldCharType="separate"/>
            </w:r>
            <w:r w:rsidR="003330B2">
              <w:rPr>
                <w:noProof/>
                <w:webHidden/>
              </w:rPr>
              <w:t>44</w:t>
            </w:r>
            <w:r w:rsidR="003330B2">
              <w:rPr>
                <w:noProof/>
                <w:webHidden/>
              </w:rPr>
              <w:fldChar w:fldCharType="end"/>
            </w:r>
          </w:hyperlink>
        </w:p>
        <w:p w14:paraId="35AD0374" w14:textId="36980CF3" w:rsidR="003330B2" w:rsidRDefault="006804BD">
          <w:pPr>
            <w:pStyle w:val="TOC3"/>
            <w:tabs>
              <w:tab w:val="right" w:leader="dot" w:pos="9016"/>
            </w:tabs>
            <w:rPr>
              <w:rFonts w:eastAsiaTheme="minorEastAsia"/>
              <w:noProof/>
              <w:sz w:val="22"/>
              <w:lang w:eastAsia="en-GB"/>
            </w:rPr>
          </w:pPr>
          <w:hyperlink w:anchor="_Toc103934466" w:history="1">
            <w:r w:rsidR="003330B2" w:rsidRPr="00BD77EE">
              <w:rPr>
                <w:rStyle w:val="Hyperlink"/>
                <w:noProof/>
                <w:shd w:val="clear" w:color="auto" w:fill="FFFFFF"/>
              </w:rPr>
              <w:t>Do you participate in food waste collections?</w:t>
            </w:r>
            <w:r w:rsidR="003330B2">
              <w:rPr>
                <w:noProof/>
                <w:webHidden/>
              </w:rPr>
              <w:tab/>
            </w:r>
            <w:r w:rsidR="003330B2">
              <w:rPr>
                <w:noProof/>
                <w:webHidden/>
              </w:rPr>
              <w:fldChar w:fldCharType="begin"/>
            </w:r>
            <w:r w:rsidR="003330B2">
              <w:rPr>
                <w:noProof/>
                <w:webHidden/>
              </w:rPr>
              <w:instrText xml:space="preserve"> PAGEREF _Toc103934466 \h </w:instrText>
            </w:r>
            <w:r w:rsidR="003330B2">
              <w:rPr>
                <w:noProof/>
                <w:webHidden/>
              </w:rPr>
            </w:r>
            <w:r w:rsidR="003330B2">
              <w:rPr>
                <w:noProof/>
                <w:webHidden/>
              </w:rPr>
              <w:fldChar w:fldCharType="separate"/>
            </w:r>
            <w:r w:rsidR="003330B2">
              <w:rPr>
                <w:noProof/>
                <w:webHidden/>
              </w:rPr>
              <w:t>44</w:t>
            </w:r>
            <w:r w:rsidR="003330B2">
              <w:rPr>
                <w:noProof/>
                <w:webHidden/>
              </w:rPr>
              <w:fldChar w:fldCharType="end"/>
            </w:r>
          </w:hyperlink>
        </w:p>
        <w:p w14:paraId="496A39F4" w14:textId="2BEF0A26" w:rsidR="003330B2" w:rsidRDefault="006804BD">
          <w:pPr>
            <w:pStyle w:val="TOC3"/>
            <w:tabs>
              <w:tab w:val="right" w:leader="dot" w:pos="9016"/>
            </w:tabs>
            <w:rPr>
              <w:rFonts w:eastAsiaTheme="minorEastAsia"/>
              <w:noProof/>
              <w:sz w:val="22"/>
              <w:lang w:eastAsia="en-GB"/>
            </w:rPr>
          </w:pPr>
          <w:hyperlink w:anchor="_Toc103934467" w:history="1">
            <w:r w:rsidR="003330B2" w:rsidRPr="00BD77EE">
              <w:rPr>
                <w:rStyle w:val="Hyperlink"/>
                <w:noProof/>
                <w:shd w:val="clear" w:color="auto" w:fill="FFFFFF"/>
              </w:rPr>
              <w:t>If you do participate in food waste collections, how often do you put your kerbside caddy out for collection?</w:t>
            </w:r>
            <w:r w:rsidR="003330B2">
              <w:rPr>
                <w:noProof/>
                <w:webHidden/>
              </w:rPr>
              <w:tab/>
            </w:r>
            <w:r w:rsidR="003330B2">
              <w:rPr>
                <w:noProof/>
                <w:webHidden/>
              </w:rPr>
              <w:fldChar w:fldCharType="begin"/>
            </w:r>
            <w:r w:rsidR="003330B2">
              <w:rPr>
                <w:noProof/>
                <w:webHidden/>
              </w:rPr>
              <w:instrText xml:space="preserve"> PAGEREF _Toc103934467 \h </w:instrText>
            </w:r>
            <w:r w:rsidR="003330B2">
              <w:rPr>
                <w:noProof/>
                <w:webHidden/>
              </w:rPr>
            </w:r>
            <w:r w:rsidR="003330B2">
              <w:rPr>
                <w:noProof/>
                <w:webHidden/>
              </w:rPr>
              <w:fldChar w:fldCharType="separate"/>
            </w:r>
            <w:r w:rsidR="003330B2">
              <w:rPr>
                <w:noProof/>
                <w:webHidden/>
              </w:rPr>
              <w:t>45</w:t>
            </w:r>
            <w:r w:rsidR="003330B2">
              <w:rPr>
                <w:noProof/>
                <w:webHidden/>
              </w:rPr>
              <w:fldChar w:fldCharType="end"/>
            </w:r>
          </w:hyperlink>
        </w:p>
        <w:p w14:paraId="0B3E240E" w14:textId="4E03C390" w:rsidR="003330B2" w:rsidRDefault="006804BD">
          <w:pPr>
            <w:pStyle w:val="TOC3"/>
            <w:tabs>
              <w:tab w:val="right" w:leader="dot" w:pos="9016"/>
            </w:tabs>
            <w:rPr>
              <w:rFonts w:eastAsiaTheme="minorEastAsia"/>
              <w:noProof/>
              <w:sz w:val="22"/>
              <w:lang w:eastAsia="en-GB"/>
            </w:rPr>
          </w:pPr>
          <w:hyperlink w:anchor="_Toc103934468" w:history="1">
            <w:r w:rsidR="003330B2" w:rsidRPr="00BD77EE">
              <w:rPr>
                <w:rStyle w:val="Hyperlink"/>
                <w:noProof/>
                <w:shd w:val="clear" w:color="auto" w:fill="FFFFFF"/>
              </w:rPr>
              <w:t>If no, why not?</w:t>
            </w:r>
            <w:r w:rsidR="003330B2">
              <w:rPr>
                <w:noProof/>
                <w:webHidden/>
              </w:rPr>
              <w:tab/>
            </w:r>
            <w:r w:rsidR="003330B2">
              <w:rPr>
                <w:noProof/>
                <w:webHidden/>
              </w:rPr>
              <w:fldChar w:fldCharType="begin"/>
            </w:r>
            <w:r w:rsidR="003330B2">
              <w:rPr>
                <w:noProof/>
                <w:webHidden/>
              </w:rPr>
              <w:instrText xml:space="preserve"> PAGEREF _Toc103934468 \h </w:instrText>
            </w:r>
            <w:r w:rsidR="003330B2">
              <w:rPr>
                <w:noProof/>
                <w:webHidden/>
              </w:rPr>
            </w:r>
            <w:r w:rsidR="003330B2">
              <w:rPr>
                <w:noProof/>
                <w:webHidden/>
              </w:rPr>
              <w:fldChar w:fldCharType="separate"/>
            </w:r>
            <w:r w:rsidR="003330B2">
              <w:rPr>
                <w:noProof/>
                <w:webHidden/>
              </w:rPr>
              <w:t>45</w:t>
            </w:r>
            <w:r w:rsidR="003330B2">
              <w:rPr>
                <w:noProof/>
                <w:webHidden/>
              </w:rPr>
              <w:fldChar w:fldCharType="end"/>
            </w:r>
          </w:hyperlink>
        </w:p>
        <w:p w14:paraId="69F9DB77" w14:textId="1CD83683" w:rsidR="003330B2" w:rsidRDefault="006804BD">
          <w:pPr>
            <w:pStyle w:val="TOC3"/>
            <w:tabs>
              <w:tab w:val="right" w:leader="dot" w:pos="9016"/>
            </w:tabs>
            <w:rPr>
              <w:rFonts w:eastAsiaTheme="minorEastAsia"/>
              <w:noProof/>
              <w:sz w:val="22"/>
              <w:lang w:eastAsia="en-GB"/>
            </w:rPr>
          </w:pPr>
          <w:hyperlink w:anchor="_Toc103934469"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_Toc103934469 \h </w:instrText>
            </w:r>
            <w:r w:rsidR="003330B2">
              <w:rPr>
                <w:noProof/>
                <w:webHidden/>
              </w:rPr>
            </w:r>
            <w:r w:rsidR="003330B2">
              <w:rPr>
                <w:noProof/>
                <w:webHidden/>
              </w:rPr>
              <w:fldChar w:fldCharType="separate"/>
            </w:r>
            <w:r w:rsidR="003330B2">
              <w:rPr>
                <w:noProof/>
                <w:webHidden/>
              </w:rPr>
              <w:t>46</w:t>
            </w:r>
            <w:r w:rsidR="003330B2">
              <w:rPr>
                <w:noProof/>
                <w:webHidden/>
              </w:rPr>
              <w:fldChar w:fldCharType="end"/>
            </w:r>
          </w:hyperlink>
        </w:p>
        <w:p w14:paraId="31654EC8" w14:textId="02206A74" w:rsidR="003330B2" w:rsidRDefault="006804BD">
          <w:pPr>
            <w:pStyle w:val="TOC3"/>
            <w:tabs>
              <w:tab w:val="right" w:leader="dot" w:pos="9016"/>
            </w:tabs>
            <w:rPr>
              <w:rFonts w:eastAsiaTheme="minorEastAsia"/>
              <w:noProof/>
              <w:sz w:val="22"/>
              <w:lang w:eastAsia="en-GB"/>
            </w:rPr>
          </w:pPr>
          <w:hyperlink w:anchor="_Toc103934470" w:history="1">
            <w:r w:rsidR="003330B2" w:rsidRPr="00BD77EE">
              <w:rPr>
                <w:rStyle w:val="Hyperlink"/>
                <w:noProof/>
                <w:shd w:val="clear" w:color="auto" w:fill="FFFFFF"/>
              </w:rPr>
              <w:t>What would encourage you to participate, or participate more regularly in food waste collections?</w:t>
            </w:r>
            <w:r w:rsidR="003330B2">
              <w:rPr>
                <w:noProof/>
                <w:webHidden/>
              </w:rPr>
              <w:tab/>
            </w:r>
            <w:r w:rsidR="003330B2">
              <w:rPr>
                <w:noProof/>
                <w:webHidden/>
              </w:rPr>
              <w:fldChar w:fldCharType="begin"/>
            </w:r>
            <w:r w:rsidR="003330B2">
              <w:rPr>
                <w:noProof/>
                <w:webHidden/>
              </w:rPr>
              <w:instrText xml:space="preserve"> PAGEREF _Toc103934470 \h </w:instrText>
            </w:r>
            <w:r w:rsidR="003330B2">
              <w:rPr>
                <w:noProof/>
                <w:webHidden/>
              </w:rPr>
            </w:r>
            <w:r w:rsidR="003330B2">
              <w:rPr>
                <w:noProof/>
                <w:webHidden/>
              </w:rPr>
              <w:fldChar w:fldCharType="separate"/>
            </w:r>
            <w:r w:rsidR="003330B2">
              <w:rPr>
                <w:noProof/>
                <w:webHidden/>
              </w:rPr>
              <w:t>47</w:t>
            </w:r>
            <w:r w:rsidR="003330B2">
              <w:rPr>
                <w:noProof/>
                <w:webHidden/>
              </w:rPr>
              <w:fldChar w:fldCharType="end"/>
            </w:r>
          </w:hyperlink>
        </w:p>
        <w:p w14:paraId="168C0D60" w14:textId="2EA0B5D2" w:rsidR="003330B2" w:rsidRDefault="006804BD">
          <w:pPr>
            <w:pStyle w:val="TOC3"/>
            <w:tabs>
              <w:tab w:val="right" w:leader="dot" w:pos="9016"/>
            </w:tabs>
            <w:rPr>
              <w:rFonts w:eastAsiaTheme="minorEastAsia"/>
              <w:noProof/>
              <w:sz w:val="22"/>
              <w:lang w:eastAsia="en-GB"/>
            </w:rPr>
          </w:pPr>
          <w:hyperlink w:anchor="_Toc103934471" w:history="1">
            <w:r w:rsidR="003330B2" w:rsidRPr="00BD77EE">
              <w:rPr>
                <w:rStyle w:val="Hyperlink"/>
                <w:noProof/>
                <w:shd w:val="clear" w:color="auto" w:fill="FFFFFF"/>
              </w:rPr>
              <w:t>If something else, please specify:</w:t>
            </w:r>
            <w:r w:rsidR="003330B2">
              <w:rPr>
                <w:noProof/>
                <w:webHidden/>
              </w:rPr>
              <w:tab/>
            </w:r>
            <w:r w:rsidR="003330B2">
              <w:rPr>
                <w:noProof/>
                <w:webHidden/>
              </w:rPr>
              <w:fldChar w:fldCharType="begin"/>
            </w:r>
            <w:r w:rsidR="003330B2">
              <w:rPr>
                <w:noProof/>
                <w:webHidden/>
              </w:rPr>
              <w:instrText xml:space="preserve"> PAGEREF _Toc103934471 \h </w:instrText>
            </w:r>
            <w:r w:rsidR="003330B2">
              <w:rPr>
                <w:noProof/>
                <w:webHidden/>
              </w:rPr>
            </w:r>
            <w:r w:rsidR="003330B2">
              <w:rPr>
                <w:noProof/>
                <w:webHidden/>
              </w:rPr>
              <w:fldChar w:fldCharType="separate"/>
            </w:r>
            <w:r w:rsidR="003330B2">
              <w:rPr>
                <w:noProof/>
                <w:webHidden/>
              </w:rPr>
              <w:t>47</w:t>
            </w:r>
            <w:r w:rsidR="003330B2">
              <w:rPr>
                <w:noProof/>
                <w:webHidden/>
              </w:rPr>
              <w:fldChar w:fldCharType="end"/>
            </w:r>
          </w:hyperlink>
        </w:p>
        <w:p w14:paraId="15E9D0A1" w14:textId="06A9CE04" w:rsidR="003330B2" w:rsidRDefault="006804BD">
          <w:pPr>
            <w:pStyle w:val="TOC2"/>
            <w:tabs>
              <w:tab w:val="right" w:leader="dot" w:pos="9016"/>
            </w:tabs>
            <w:rPr>
              <w:rFonts w:eastAsiaTheme="minorEastAsia"/>
              <w:noProof/>
              <w:sz w:val="22"/>
              <w:lang w:eastAsia="en-GB"/>
            </w:rPr>
          </w:pPr>
          <w:hyperlink w:anchor="_Toc103934472" w:history="1">
            <w:r w:rsidR="003330B2" w:rsidRPr="00BD77EE">
              <w:rPr>
                <w:rStyle w:val="Hyperlink"/>
                <w:noProof/>
                <w:shd w:val="clear" w:color="auto" w:fill="FFFFFF"/>
              </w:rPr>
              <w:t>Improving recycling participation in businesses</w:t>
            </w:r>
            <w:r w:rsidR="003330B2">
              <w:rPr>
                <w:noProof/>
                <w:webHidden/>
              </w:rPr>
              <w:tab/>
            </w:r>
            <w:r w:rsidR="003330B2">
              <w:rPr>
                <w:noProof/>
                <w:webHidden/>
              </w:rPr>
              <w:fldChar w:fldCharType="begin"/>
            </w:r>
            <w:r w:rsidR="003330B2">
              <w:rPr>
                <w:noProof/>
                <w:webHidden/>
              </w:rPr>
              <w:instrText xml:space="preserve"> PAGEREF _Toc103934472 \h </w:instrText>
            </w:r>
            <w:r w:rsidR="003330B2">
              <w:rPr>
                <w:noProof/>
                <w:webHidden/>
              </w:rPr>
            </w:r>
            <w:r w:rsidR="003330B2">
              <w:rPr>
                <w:noProof/>
                <w:webHidden/>
              </w:rPr>
              <w:fldChar w:fldCharType="separate"/>
            </w:r>
            <w:r w:rsidR="003330B2">
              <w:rPr>
                <w:noProof/>
                <w:webHidden/>
              </w:rPr>
              <w:t>49</w:t>
            </w:r>
            <w:r w:rsidR="003330B2">
              <w:rPr>
                <w:noProof/>
                <w:webHidden/>
              </w:rPr>
              <w:fldChar w:fldCharType="end"/>
            </w:r>
          </w:hyperlink>
        </w:p>
        <w:p w14:paraId="45F55F2B" w14:textId="18EA5CFC" w:rsidR="003330B2" w:rsidRDefault="006804BD">
          <w:pPr>
            <w:pStyle w:val="TOC3"/>
            <w:tabs>
              <w:tab w:val="right" w:leader="dot" w:pos="9016"/>
            </w:tabs>
            <w:rPr>
              <w:rFonts w:eastAsiaTheme="minorEastAsia"/>
              <w:noProof/>
              <w:sz w:val="22"/>
              <w:lang w:eastAsia="en-GB"/>
            </w:rPr>
          </w:pPr>
          <w:hyperlink w:anchor="_Toc103934473" w:history="1">
            <w:r w:rsidR="003330B2" w:rsidRPr="00BD77EE">
              <w:rPr>
                <w:rStyle w:val="Hyperlink"/>
                <w:noProof/>
                <w:shd w:val="clear" w:color="auto" w:fill="FFFFFF"/>
              </w:rPr>
              <w:t>Do you agree that the recycling performance of our trade waste collections needs to increase?</w:t>
            </w:r>
            <w:r w:rsidR="003330B2">
              <w:rPr>
                <w:noProof/>
                <w:webHidden/>
              </w:rPr>
              <w:tab/>
            </w:r>
            <w:r w:rsidR="003330B2">
              <w:rPr>
                <w:noProof/>
                <w:webHidden/>
              </w:rPr>
              <w:fldChar w:fldCharType="begin"/>
            </w:r>
            <w:r w:rsidR="003330B2">
              <w:rPr>
                <w:noProof/>
                <w:webHidden/>
              </w:rPr>
              <w:instrText xml:space="preserve"> PAGEREF _Toc103934473 \h </w:instrText>
            </w:r>
            <w:r w:rsidR="003330B2">
              <w:rPr>
                <w:noProof/>
                <w:webHidden/>
              </w:rPr>
            </w:r>
            <w:r w:rsidR="003330B2">
              <w:rPr>
                <w:noProof/>
                <w:webHidden/>
              </w:rPr>
              <w:fldChar w:fldCharType="separate"/>
            </w:r>
            <w:r w:rsidR="003330B2">
              <w:rPr>
                <w:noProof/>
                <w:webHidden/>
              </w:rPr>
              <w:t>49</w:t>
            </w:r>
            <w:r w:rsidR="003330B2">
              <w:rPr>
                <w:noProof/>
                <w:webHidden/>
              </w:rPr>
              <w:fldChar w:fldCharType="end"/>
            </w:r>
          </w:hyperlink>
        </w:p>
        <w:p w14:paraId="7150D4AD" w14:textId="1D12C574" w:rsidR="003330B2" w:rsidRDefault="006804BD">
          <w:pPr>
            <w:pStyle w:val="TOC3"/>
            <w:tabs>
              <w:tab w:val="right" w:leader="dot" w:pos="9016"/>
            </w:tabs>
            <w:rPr>
              <w:rFonts w:eastAsiaTheme="minorEastAsia"/>
              <w:noProof/>
              <w:sz w:val="22"/>
              <w:lang w:eastAsia="en-GB"/>
            </w:rPr>
          </w:pPr>
          <w:hyperlink w:anchor="_Toc103934474" w:history="1">
            <w:r w:rsidR="003330B2" w:rsidRPr="00BD77EE">
              <w:rPr>
                <w:rStyle w:val="Hyperlink"/>
                <w:noProof/>
                <w:shd w:val="clear" w:color="auto" w:fill="FFFFFF"/>
              </w:rPr>
              <w:t>Do you believe businesses have a responsibility to ensure they are segregating material for recycling, even if it costs them more money?</w:t>
            </w:r>
            <w:r w:rsidR="003330B2">
              <w:rPr>
                <w:noProof/>
                <w:webHidden/>
              </w:rPr>
              <w:tab/>
            </w:r>
            <w:r w:rsidR="003330B2">
              <w:rPr>
                <w:noProof/>
                <w:webHidden/>
              </w:rPr>
              <w:fldChar w:fldCharType="begin"/>
            </w:r>
            <w:r w:rsidR="003330B2">
              <w:rPr>
                <w:noProof/>
                <w:webHidden/>
              </w:rPr>
              <w:instrText xml:space="preserve"> PAGEREF _Toc103934474 \h </w:instrText>
            </w:r>
            <w:r w:rsidR="003330B2">
              <w:rPr>
                <w:noProof/>
                <w:webHidden/>
              </w:rPr>
            </w:r>
            <w:r w:rsidR="003330B2">
              <w:rPr>
                <w:noProof/>
                <w:webHidden/>
              </w:rPr>
              <w:fldChar w:fldCharType="separate"/>
            </w:r>
            <w:r w:rsidR="003330B2">
              <w:rPr>
                <w:noProof/>
                <w:webHidden/>
              </w:rPr>
              <w:t>49</w:t>
            </w:r>
            <w:r w:rsidR="003330B2">
              <w:rPr>
                <w:noProof/>
                <w:webHidden/>
              </w:rPr>
              <w:fldChar w:fldCharType="end"/>
            </w:r>
          </w:hyperlink>
        </w:p>
        <w:p w14:paraId="44FBEBCE" w14:textId="0CE83269" w:rsidR="003330B2" w:rsidRDefault="006804BD">
          <w:pPr>
            <w:pStyle w:val="TOC2"/>
            <w:tabs>
              <w:tab w:val="right" w:leader="dot" w:pos="9016"/>
            </w:tabs>
            <w:rPr>
              <w:rFonts w:eastAsiaTheme="minorEastAsia"/>
              <w:noProof/>
              <w:sz w:val="22"/>
              <w:lang w:eastAsia="en-GB"/>
            </w:rPr>
          </w:pPr>
          <w:hyperlink w:anchor="_Toc103934475" w:history="1">
            <w:r w:rsidR="003330B2" w:rsidRPr="00BD77EE">
              <w:rPr>
                <w:rStyle w:val="Hyperlink"/>
                <w:noProof/>
                <w:shd w:val="clear" w:color="auto" w:fill="FFFFFF"/>
              </w:rPr>
              <w:t>Household Recycling Centres</w:t>
            </w:r>
            <w:r w:rsidR="003330B2">
              <w:rPr>
                <w:noProof/>
                <w:webHidden/>
              </w:rPr>
              <w:tab/>
            </w:r>
            <w:r w:rsidR="003330B2">
              <w:rPr>
                <w:noProof/>
                <w:webHidden/>
              </w:rPr>
              <w:fldChar w:fldCharType="begin"/>
            </w:r>
            <w:r w:rsidR="003330B2">
              <w:rPr>
                <w:noProof/>
                <w:webHidden/>
              </w:rPr>
              <w:instrText xml:space="preserve"> PAGEREF _Toc103934475 \h </w:instrText>
            </w:r>
            <w:r w:rsidR="003330B2">
              <w:rPr>
                <w:noProof/>
                <w:webHidden/>
              </w:rPr>
            </w:r>
            <w:r w:rsidR="003330B2">
              <w:rPr>
                <w:noProof/>
                <w:webHidden/>
              </w:rPr>
              <w:fldChar w:fldCharType="separate"/>
            </w:r>
            <w:r w:rsidR="003330B2">
              <w:rPr>
                <w:noProof/>
                <w:webHidden/>
              </w:rPr>
              <w:t>50</w:t>
            </w:r>
            <w:r w:rsidR="003330B2">
              <w:rPr>
                <w:noProof/>
                <w:webHidden/>
              </w:rPr>
              <w:fldChar w:fldCharType="end"/>
            </w:r>
          </w:hyperlink>
        </w:p>
        <w:p w14:paraId="0F921A87" w14:textId="5F778ADC" w:rsidR="003330B2" w:rsidRDefault="006804BD">
          <w:pPr>
            <w:pStyle w:val="TOC3"/>
            <w:tabs>
              <w:tab w:val="right" w:leader="dot" w:pos="9016"/>
            </w:tabs>
            <w:rPr>
              <w:rFonts w:eastAsiaTheme="minorEastAsia"/>
              <w:noProof/>
              <w:sz w:val="22"/>
              <w:lang w:eastAsia="en-GB"/>
            </w:rPr>
          </w:pPr>
          <w:hyperlink w:anchor="_Toc103934476" w:history="1">
            <w:r w:rsidR="003330B2" w:rsidRPr="00BD77EE">
              <w:rPr>
                <w:rStyle w:val="Hyperlink"/>
                <w:noProof/>
                <w:shd w:val="clear" w:color="auto" w:fill="FFFFFF"/>
              </w:rPr>
              <w:t>Do you use Household Recycling Centres?</w:t>
            </w:r>
            <w:r w:rsidR="003330B2">
              <w:rPr>
                <w:noProof/>
                <w:webHidden/>
              </w:rPr>
              <w:tab/>
            </w:r>
            <w:r w:rsidR="003330B2">
              <w:rPr>
                <w:noProof/>
                <w:webHidden/>
              </w:rPr>
              <w:fldChar w:fldCharType="begin"/>
            </w:r>
            <w:r w:rsidR="003330B2">
              <w:rPr>
                <w:noProof/>
                <w:webHidden/>
              </w:rPr>
              <w:instrText xml:space="preserve"> PAGEREF _Toc103934476 \h </w:instrText>
            </w:r>
            <w:r w:rsidR="003330B2">
              <w:rPr>
                <w:noProof/>
                <w:webHidden/>
              </w:rPr>
            </w:r>
            <w:r w:rsidR="003330B2">
              <w:rPr>
                <w:noProof/>
                <w:webHidden/>
              </w:rPr>
              <w:fldChar w:fldCharType="separate"/>
            </w:r>
            <w:r w:rsidR="003330B2">
              <w:rPr>
                <w:noProof/>
                <w:webHidden/>
              </w:rPr>
              <w:t>50</w:t>
            </w:r>
            <w:r w:rsidR="003330B2">
              <w:rPr>
                <w:noProof/>
                <w:webHidden/>
              </w:rPr>
              <w:fldChar w:fldCharType="end"/>
            </w:r>
          </w:hyperlink>
        </w:p>
        <w:p w14:paraId="7310549A" w14:textId="02E9825C" w:rsidR="003330B2" w:rsidRDefault="006804BD">
          <w:pPr>
            <w:pStyle w:val="TOC3"/>
            <w:tabs>
              <w:tab w:val="right" w:leader="dot" w:pos="9016"/>
            </w:tabs>
            <w:rPr>
              <w:rFonts w:eastAsiaTheme="minorEastAsia"/>
              <w:noProof/>
              <w:sz w:val="22"/>
              <w:lang w:eastAsia="en-GB"/>
            </w:rPr>
          </w:pPr>
          <w:hyperlink w:anchor="_Toc103934477" w:history="1">
            <w:r w:rsidR="003330B2" w:rsidRPr="00BD77EE">
              <w:rPr>
                <w:rStyle w:val="Hyperlink"/>
                <w:noProof/>
                <w:shd w:val="clear" w:color="auto" w:fill="FFFFFF"/>
              </w:rPr>
              <w:t>If yes, which centre do you most regularly use?</w:t>
            </w:r>
            <w:r w:rsidR="003330B2">
              <w:rPr>
                <w:noProof/>
                <w:webHidden/>
              </w:rPr>
              <w:tab/>
            </w:r>
            <w:r w:rsidR="003330B2">
              <w:rPr>
                <w:noProof/>
                <w:webHidden/>
              </w:rPr>
              <w:fldChar w:fldCharType="begin"/>
            </w:r>
            <w:r w:rsidR="003330B2">
              <w:rPr>
                <w:noProof/>
                <w:webHidden/>
              </w:rPr>
              <w:instrText xml:space="preserve"> PAGEREF _Toc103934477 \h </w:instrText>
            </w:r>
            <w:r w:rsidR="003330B2">
              <w:rPr>
                <w:noProof/>
                <w:webHidden/>
              </w:rPr>
            </w:r>
            <w:r w:rsidR="003330B2">
              <w:rPr>
                <w:noProof/>
                <w:webHidden/>
              </w:rPr>
              <w:fldChar w:fldCharType="separate"/>
            </w:r>
            <w:r w:rsidR="003330B2">
              <w:rPr>
                <w:noProof/>
                <w:webHidden/>
              </w:rPr>
              <w:t>50</w:t>
            </w:r>
            <w:r w:rsidR="003330B2">
              <w:rPr>
                <w:noProof/>
                <w:webHidden/>
              </w:rPr>
              <w:fldChar w:fldCharType="end"/>
            </w:r>
          </w:hyperlink>
        </w:p>
        <w:p w14:paraId="548A948D" w14:textId="0682AD43" w:rsidR="003330B2" w:rsidRDefault="006804BD">
          <w:pPr>
            <w:pStyle w:val="TOC3"/>
            <w:tabs>
              <w:tab w:val="right" w:leader="dot" w:pos="9016"/>
            </w:tabs>
            <w:rPr>
              <w:rFonts w:eastAsiaTheme="minorEastAsia"/>
              <w:noProof/>
              <w:sz w:val="22"/>
              <w:lang w:eastAsia="en-GB"/>
            </w:rPr>
          </w:pPr>
          <w:hyperlink w:anchor="_Toc103934478" w:history="1">
            <w:r w:rsidR="003330B2" w:rsidRPr="00BD77EE">
              <w:rPr>
                <w:rStyle w:val="Hyperlink"/>
                <w:noProof/>
                <w:shd w:val="clear" w:color="auto" w:fill="FFFFFF"/>
              </w:rPr>
              <w:t>Households are currently limited to 28 visits per year (on average, 2 visits per month). Is this allowance enough for your needs?</w:t>
            </w:r>
            <w:r w:rsidR="003330B2">
              <w:rPr>
                <w:noProof/>
                <w:webHidden/>
              </w:rPr>
              <w:tab/>
            </w:r>
            <w:r w:rsidR="003330B2">
              <w:rPr>
                <w:noProof/>
                <w:webHidden/>
              </w:rPr>
              <w:fldChar w:fldCharType="begin"/>
            </w:r>
            <w:r w:rsidR="003330B2">
              <w:rPr>
                <w:noProof/>
                <w:webHidden/>
              </w:rPr>
              <w:instrText xml:space="preserve"> PAGEREF _Toc103934478 \h </w:instrText>
            </w:r>
            <w:r w:rsidR="003330B2">
              <w:rPr>
                <w:noProof/>
                <w:webHidden/>
              </w:rPr>
            </w:r>
            <w:r w:rsidR="003330B2">
              <w:rPr>
                <w:noProof/>
                <w:webHidden/>
              </w:rPr>
              <w:fldChar w:fldCharType="separate"/>
            </w:r>
            <w:r w:rsidR="003330B2">
              <w:rPr>
                <w:noProof/>
                <w:webHidden/>
              </w:rPr>
              <w:t>51</w:t>
            </w:r>
            <w:r w:rsidR="003330B2">
              <w:rPr>
                <w:noProof/>
                <w:webHidden/>
              </w:rPr>
              <w:fldChar w:fldCharType="end"/>
            </w:r>
          </w:hyperlink>
        </w:p>
        <w:p w14:paraId="6371C1C2" w14:textId="2F3E299F" w:rsidR="003330B2" w:rsidRDefault="006804BD">
          <w:pPr>
            <w:pStyle w:val="TOC3"/>
            <w:tabs>
              <w:tab w:val="right" w:leader="dot" w:pos="9016"/>
            </w:tabs>
            <w:rPr>
              <w:rFonts w:eastAsiaTheme="minorEastAsia"/>
              <w:noProof/>
              <w:sz w:val="22"/>
              <w:lang w:eastAsia="en-GB"/>
            </w:rPr>
          </w:pPr>
          <w:hyperlink w:anchor="_Toc103934479" w:history="1">
            <w:r w:rsidR="003330B2" w:rsidRPr="00BD77EE">
              <w:rPr>
                <w:rStyle w:val="Hyperlink"/>
                <w:noProof/>
                <w:shd w:val="clear" w:color="auto" w:fill="FFFFFF"/>
              </w:rPr>
              <w:t>Are there any further improvements you would like to see at the Household Recycling Centres?</w:t>
            </w:r>
            <w:r w:rsidR="003330B2">
              <w:rPr>
                <w:noProof/>
                <w:webHidden/>
              </w:rPr>
              <w:tab/>
            </w:r>
            <w:r w:rsidR="003330B2">
              <w:rPr>
                <w:noProof/>
                <w:webHidden/>
              </w:rPr>
              <w:fldChar w:fldCharType="begin"/>
            </w:r>
            <w:r w:rsidR="003330B2">
              <w:rPr>
                <w:noProof/>
                <w:webHidden/>
              </w:rPr>
              <w:instrText xml:space="preserve"> PAGEREF _Toc103934479 \h </w:instrText>
            </w:r>
            <w:r w:rsidR="003330B2">
              <w:rPr>
                <w:noProof/>
                <w:webHidden/>
              </w:rPr>
            </w:r>
            <w:r w:rsidR="003330B2">
              <w:rPr>
                <w:noProof/>
                <w:webHidden/>
              </w:rPr>
              <w:fldChar w:fldCharType="separate"/>
            </w:r>
            <w:r w:rsidR="003330B2">
              <w:rPr>
                <w:noProof/>
                <w:webHidden/>
              </w:rPr>
              <w:t>51</w:t>
            </w:r>
            <w:r w:rsidR="003330B2">
              <w:rPr>
                <w:noProof/>
                <w:webHidden/>
              </w:rPr>
              <w:fldChar w:fldCharType="end"/>
            </w:r>
          </w:hyperlink>
        </w:p>
        <w:p w14:paraId="1E2315D5" w14:textId="2E89322D" w:rsidR="003330B2" w:rsidRDefault="006804BD">
          <w:pPr>
            <w:pStyle w:val="TOC3"/>
            <w:tabs>
              <w:tab w:val="right" w:leader="dot" w:pos="9016"/>
            </w:tabs>
            <w:rPr>
              <w:rFonts w:eastAsiaTheme="minorEastAsia"/>
              <w:noProof/>
              <w:sz w:val="22"/>
              <w:lang w:eastAsia="en-GB"/>
            </w:rPr>
          </w:pPr>
          <w:hyperlink w:anchor="_Toc103934480" w:history="1">
            <w:r w:rsidR="003330B2" w:rsidRPr="00BD77EE">
              <w:rPr>
                <w:rStyle w:val="Hyperlink"/>
                <w:rFonts w:eastAsia="Times New Roman"/>
                <w:noProof/>
                <w:lang w:eastAsia="en-GB"/>
              </w:rPr>
              <w:t>If other, please specify:</w:t>
            </w:r>
            <w:r w:rsidR="003330B2">
              <w:rPr>
                <w:noProof/>
                <w:webHidden/>
              </w:rPr>
              <w:tab/>
            </w:r>
            <w:r w:rsidR="003330B2">
              <w:rPr>
                <w:noProof/>
                <w:webHidden/>
              </w:rPr>
              <w:fldChar w:fldCharType="begin"/>
            </w:r>
            <w:r w:rsidR="003330B2">
              <w:rPr>
                <w:noProof/>
                <w:webHidden/>
              </w:rPr>
              <w:instrText xml:space="preserve"> PAGEREF _Toc103934480 \h </w:instrText>
            </w:r>
            <w:r w:rsidR="003330B2">
              <w:rPr>
                <w:noProof/>
                <w:webHidden/>
              </w:rPr>
            </w:r>
            <w:r w:rsidR="003330B2">
              <w:rPr>
                <w:noProof/>
                <w:webHidden/>
              </w:rPr>
              <w:fldChar w:fldCharType="separate"/>
            </w:r>
            <w:r w:rsidR="003330B2">
              <w:rPr>
                <w:noProof/>
                <w:webHidden/>
              </w:rPr>
              <w:t>52</w:t>
            </w:r>
            <w:r w:rsidR="003330B2">
              <w:rPr>
                <w:noProof/>
                <w:webHidden/>
              </w:rPr>
              <w:fldChar w:fldCharType="end"/>
            </w:r>
          </w:hyperlink>
        </w:p>
        <w:p w14:paraId="43094480" w14:textId="361C8C23" w:rsidR="003330B2" w:rsidRDefault="006804BD">
          <w:pPr>
            <w:pStyle w:val="TOC3"/>
            <w:tabs>
              <w:tab w:val="right" w:leader="dot" w:pos="9016"/>
            </w:tabs>
            <w:rPr>
              <w:rFonts w:eastAsiaTheme="minorEastAsia"/>
              <w:noProof/>
              <w:sz w:val="22"/>
              <w:lang w:eastAsia="en-GB"/>
            </w:rPr>
          </w:pPr>
          <w:hyperlink w:anchor="_Toc103934481" w:history="1">
            <w:r w:rsidR="003330B2" w:rsidRPr="00BD77EE">
              <w:rPr>
                <w:rStyle w:val="Hyperlink"/>
                <w:noProof/>
                <w:shd w:val="clear" w:color="auto" w:fill="FFFFFF"/>
              </w:rPr>
              <w:t>Do you agree the booking system has improved your experience at the Household Recycling Centres?</w:t>
            </w:r>
            <w:r w:rsidR="003330B2">
              <w:rPr>
                <w:noProof/>
                <w:webHidden/>
              </w:rPr>
              <w:tab/>
            </w:r>
            <w:r w:rsidR="003330B2">
              <w:rPr>
                <w:noProof/>
                <w:webHidden/>
              </w:rPr>
              <w:fldChar w:fldCharType="begin"/>
            </w:r>
            <w:r w:rsidR="003330B2">
              <w:rPr>
                <w:noProof/>
                <w:webHidden/>
              </w:rPr>
              <w:instrText xml:space="preserve"> PAGEREF _Toc103934481 \h </w:instrText>
            </w:r>
            <w:r w:rsidR="003330B2">
              <w:rPr>
                <w:noProof/>
                <w:webHidden/>
              </w:rPr>
            </w:r>
            <w:r w:rsidR="003330B2">
              <w:rPr>
                <w:noProof/>
                <w:webHidden/>
              </w:rPr>
              <w:fldChar w:fldCharType="separate"/>
            </w:r>
            <w:r w:rsidR="003330B2">
              <w:rPr>
                <w:noProof/>
                <w:webHidden/>
              </w:rPr>
              <w:t>53</w:t>
            </w:r>
            <w:r w:rsidR="003330B2">
              <w:rPr>
                <w:noProof/>
                <w:webHidden/>
              </w:rPr>
              <w:fldChar w:fldCharType="end"/>
            </w:r>
          </w:hyperlink>
        </w:p>
        <w:p w14:paraId="5595BE36" w14:textId="0B047536" w:rsidR="003330B2" w:rsidRDefault="006804BD">
          <w:pPr>
            <w:pStyle w:val="TOC3"/>
            <w:tabs>
              <w:tab w:val="right" w:leader="dot" w:pos="9016"/>
            </w:tabs>
            <w:rPr>
              <w:rFonts w:eastAsiaTheme="minorEastAsia"/>
              <w:noProof/>
              <w:sz w:val="22"/>
              <w:lang w:eastAsia="en-GB"/>
            </w:rPr>
          </w:pPr>
          <w:hyperlink w:anchor="_Toc103934482" w:history="1">
            <w:r w:rsidR="003330B2" w:rsidRPr="00BD77EE">
              <w:rPr>
                <w:rStyle w:val="Hyperlink"/>
                <w:rFonts w:eastAsia="Times New Roman"/>
                <w:noProof/>
                <w:lang w:eastAsia="en-GB"/>
              </w:rPr>
              <w:t>If yes, what improvements have you seen?</w:t>
            </w:r>
            <w:r w:rsidR="003330B2">
              <w:rPr>
                <w:noProof/>
                <w:webHidden/>
              </w:rPr>
              <w:tab/>
            </w:r>
            <w:r w:rsidR="003330B2">
              <w:rPr>
                <w:noProof/>
                <w:webHidden/>
              </w:rPr>
              <w:fldChar w:fldCharType="begin"/>
            </w:r>
            <w:r w:rsidR="003330B2">
              <w:rPr>
                <w:noProof/>
                <w:webHidden/>
              </w:rPr>
              <w:instrText xml:space="preserve"> PAGEREF _Toc103934482 \h </w:instrText>
            </w:r>
            <w:r w:rsidR="003330B2">
              <w:rPr>
                <w:noProof/>
                <w:webHidden/>
              </w:rPr>
            </w:r>
            <w:r w:rsidR="003330B2">
              <w:rPr>
                <w:noProof/>
                <w:webHidden/>
              </w:rPr>
              <w:fldChar w:fldCharType="separate"/>
            </w:r>
            <w:r w:rsidR="003330B2">
              <w:rPr>
                <w:noProof/>
                <w:webHidden/>
              </w:rPr>
              <w:t>54</w:t>
            </w:r>
            <w:r w:rsidR="003330B2">
              <w:rPr>
                <w:noProof/>
                <w:webHidden/>
              </w:rPr>
              <w:fldChar w:fldCharType="end"/>
            </w:r>
          </w:hyperlink>
        </w:p>
        <w:p w14:paraId="6CAF040B" w14:textId="0CDA4F60" w:rsidR="003330B2" w:rsidRDefault="006804BD">
          <w:pPr>
            <w:pStyle w:val="TOC3"/>
            <w:tabs>
              <w:tab w:val="right" w:leader="dot" w:pos="9016"/>
            </w:tabs>
            <w:rPr>
              <w:rFonts w:eastAsiaTheme="minorEastAsia"/>
              <w:noProof/>
              <w:sz w:val="22"/>
              <w:lang w:eastAsia="en-GB"/>
            </w:rPr>
          </w:pPr>
          <w:hyperlink w:anchor="_Toc103934483" w:history="1">
            <w:r w:rsidR="003330B2" w:rsidRPr="00BD77EE">
              <w:rPr>
                <w:rStyle w:val="Hyperlink"/>
                <w:noProof/>
                <w:shd w:val="clear" w:color="auto" w:fill="FFFFFF"/>
              </w:rPr>
              <w:t>Do you have any further comments in relation to Household Recycling Centres? Please tell us:</w:t>
            </w:r>
            <w:r w:rsidR="003330B2">
              <w:rPr>
                <w:noProof/>
                <w:webHidden/>
              </w:rPr>
              <w:tab/>
            </w:r>
            <w:r w:rsidR="003330B2">
              <w:rPr>
                <w:noProof/>
                <w:webHidden/>
              </w:rPr>
              <w:fldChar w:fldCharType="begin"/>
            </w:r>
            <w:r w:rsidR="003330B2">
              <w:rPr>
                <w:noProof/>
                <w:webHidden/>
              </w:rPr>
              <w:instrText xml:space="preserve"> PAGEREF _Toc103934483 \h </w:instrText>
            </w:r>
            <w:r w:rsidR="003330B2">
              <w:rPr>
                <w:noProof/>
                <w:webHidden/>
              </w:rPr>
            </w:r>
            <w:r w:rsidR="003330B2">
              <w:rPr>
                <w:noProof/>
                <w:webHidden/>
              </w:rPr>
              <w:fldChar w:fldCharType="separate"/>
            </w:r>
            <w:r w:rsidR="003330B2">
              <w:rPr>
                <w:noProof/>
                <w:webHidden/>
              </w:rPr>
              <w:t>54</w:t>
            </w:r>
            <w:r w:rsidR="003330B2">
              <w:rPr>
                <w:noProof/>
                <w:webHidden/>
              </w:rPr>
              <w:fldChar w:fldCharType="end"/>
            </w:r>
          </w:hyperlink>
        </w:p>
        <w:p w14:paraId="113AFF74" w14:textId="38D8DFB1" w:rsidR="003330B2" w:rsidRDefault="006804BD">
          <w:pPr>
            <w:pStyle w:val="TOC2"/>
            <w:tabs>
              <w:tab w:val="right" w:leader="dot" w:pos="9016"/>
            </w:tabs>
            <w:rPr>
              <w:rFonts w:eastAsiaTheme="minorEastAsia"/>
              <w:noProof/>
              <w:sz w:val="22"/>
              <w:lang w:eastAsia="en-GB"/>
            </w:rPr>
          </w:pPr>
          <w:hyperlink w:anchor="_Toc103934484" w:history="1">
            <w:r w:rsidR="003330B2" w:rsidRPr="00BD77EE">
              <w:rPr>
                <w:rStyle w:val="Hyperlink"/>
                <w:noProof/>
              </w:rPr>
              <w:t>Section 3 - Increase opportunities for communities and residents to recycle</w:t>
            </w:r>
            <w:r w:rsidR="003330B2">
              <w:rPr>
                <w:noProof/>
                <w:webHidden/>
              </w:rPr>
              <w:tab/>
            </w:r>
            <w:r w:rsidR="003330B2">
              <w:rPr>
                <w:noProof/>
                <w:webHidden/>
              </w:rPr>
              <w:fldChar w:fldCharType="begin"/>
            </w:r>
            <w:r w:rsidR="003330B2">
              <w:rPr>
                <w:noProof/>
                <w:webHidden/>
              </w:rPr>
              <w:instrText xml:space="preserve"> PAGEREF _Toc103934484 \h </w:instrText>
            </w:r>
            <w:r w:rsidR="003330B2">
              <w:rPr>
                <w:noProof/>
                <w:webHidden/>
              </w:rPr>
            </w:r>
            <w:r w:rsidR="003330B2">
              <w:rPr>
                <w:noProof/>
                <w:webHidden/>
              </w:rPr>
              <w:fldChar w:fldCharType="separate"/>
            </w:r>
            <w:r w:rsidR="003330B2">
              <w:rPr>
                <w:noProof/>
                <w:webHidden/>
              </w:rPr>
              <w:t>56</w:t>
            </w:r>
            <w:r w:rsidR="003330B2">
              <w:rPr>
                <w:noProof/>
                <w:webHidden/>
              </w:rPr>
              <w:fldChar w:fldCharType="end"/>
            </w:r>
          </w:hyperlink>
        </w:p>
        <w:p w14:paraId="1F66B685" w14:textId="05829E9D" w:rsidR="003330B2" w:rsidRDefault="006804BD">
          <w:pPr>
            <w:pStyle w:val="TOC3"/>
            <w:tabs>
              <w:tab w:val="right" w:leader="dot" w:pos="9016"/>
            </w:tabs>
            <w:rPr>
              <w:rFonts w:eastAsiaTheme="minorEastAsia"/>
              <w:noProof/>
              <w:sz w:val="22"/>
              <w:lang w:eastAsia="en-GB"/>
            </w:rPr>
          </w:pPr>
          <w:hyperlink w:anchor="_Toc103934485" w:history="1">
            <w:r w:rsidR="003330B2" w:rsidRPr="00BD77EE">
              <w:rPr>
                <w:rStyle w:val="Hyperlink"/>
                <w:noProof/>
                <w:shd w:val="clear" w:color="auto" w:fill="FFFFFF"/>
              </w:rPr>
              <w:t>Would you like to see additional materials collected from the kerbside for recycling?</w:t>
            </w:r>
            <w:r w:rsidR="003330B2">
              <w:rPr>
                <w:noProof/>
                <w:webHidden/>
              </w:rPr>
              <w:tab/>
            </w:r>
            <w:r w:rsidR="003330B2">
              <w:rPr>
                <w:noProof/>
                <w:webHidden/>
              </w:rPr>
              <w:fldChar w:fldCharType="begin"/>
            </w:r>
            <w:r w:rsidR="003330B2">
              <w:rPr>
                <w:noProof/>
                <w:webHidden/>
              </w:rPr>
              <w:instrText xml:space="preserve"> PAGEREF _Toc103934485 \h </w:instrText>
            </w:r>
            <w:r w:rsidR="003330B2">
              <w:rPr>
                <w:noProof/>
                <w:webHidden/>
              </w:rPr>
            </w:r>
            <w:r w:rsidR="003330B2">
              <w:rPr>
                <w:noProof/>
                <w:webHidden/>
              </w:rPr>
              <w:fldChar w:fldCharType="separate"/>
            </w:r>
            <w:r w:rsidR="003330B2">
              <w:rPr>
                <w:noProof/>
                <w:webHidden/>
              </w:rPr>
              <w:t>56</w:t>
            </w:r>
            <w:r w:rsidR="003330B2">
              <w:rPr>
                <w:noProof/>
                <w:webHidden/>
              </w:rPr>
              <w:fldChar w:fldCharType="end"/>
            </w:r>
          </w:hyperlink>
        </w:p>
        <w:p w14:paraId="4274DAB1" w14:textId="480EFABB" w:rsidR="003330B2" w:rsidRDefault="006804BD">
          <w:pPr>
            <w:pStyle w:val="TOC3"/>
            <w:tabs>
              <w:tab w:val="right" w:leader="dot" w:pos="9016"/>
            </w:tabs>
            <w:rPr>
              <w:rFonts w:eastAsiaTheme="minorEastAsia"/>
              <w:noProof/>
              <w:sz w:val="22"/>
              <w:lang w:eastAsia="en-GB"/>
            </w:rPr>
          </w:pPr>
          <w:hyperlink w:anchor="_Toc103934486" w:history="1">
            <w:r w:rsidR="003330B2" w:rsidRPr="00BD77EE">
              <w:rPr>
                <w:rStyle w:val="Hyperlink"/>
                <w:noProof/>
                <w:shd w:val="clear" w:color="auto" w:fill="FFFFFF"/>
              </w:rPr>
              <w:t>If yes, what collections would you like to see offered?</w:t>
            </w:r>
            <w:r w:rsidR="003330B2">
              <w:rPr>
                <w:noProof/>
                <w:webHidden/>
              </w:rPr>
              <w:tab/>
            </w:r>
            <w:r w:rsidR="003330B2">
              <w:rPr>
                <w:noProof/>
                <w:webHidden/>
              </w:rPr>
              <w:fldChar w:fldCharType="begin"/>
            </w:r>
            <w:r w:rsidR="003330B2">
              <w:rPr>
                <w:noProof/>
                <w:webHidden/>
              </w:rPr>
              <w:instrText xml:space="preserve"> PAGEREF _Toc103934486 \h </w:instrText>
            </w:r>
            <w:r w:rsidR="003330B2">
              <w:rPr>
                <w:noProof/>
                <w:webHidden/>
              </w:rPr>
            </w:r>
            <w:r w:rsidR="003330B2">
              <w:rPr>
                <w:noProof/>
                <w:webHidden/>
              </w:rPr>
              <w:fldChar w:fldCharType="separate"/>
            </w:r>
            <w:r w:rsidR="003330B2">
              <w:rPr>
                <w:noProof/>
                <w:webHidden/>
              </w:rPr>
              <w:t>56</w:t>
            </w:r>
            <w:r w:rsidR="003330B2">
              <w:rPr>
                <w:noProof/>
                <w:webHidden/>
              </w:rPr>
              <w:fldChar w:fldCharType="end"/>
            </w:r>
          </w:hyperlink>
        </w:p>
        <w:p w14:paraId="17F691FE" w14:textId="66A87FF1" w:rsidR="003330B2" w:rsidRDefault="006804BD">
          <w:pPr>
            <w:pStyle w:val="TOC3"/>
            <w:tabs>
              <w:tab w:val="right" w:leader="dot" w:pos="9016"/>
            </w:tabs>
            <w:rPr>
              <w:rFonts w:eastAsiaTheme="minorEastAsia"/>
              <w:noProof/>
              <w:sz w:val="22"/>
              <w:lang w:eastAsia="en-GB"/>
            </w:rPr>
          </w:pPr>
          <w:hyperlink w:anchor="_Toc103934487"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_Toc103934487 \h </w:instrText>
            </w:r>
            <w:r w:rsidR="003330B2">
              <w:rPr>
                <w:noProof/>
                <w:webHidden/>
              </w:rPr>
            </w:r>
            <w:r w:rsidR="003330B2">
              <w:rPr>
                <w:noProof/>
                <w:webHidden/>
              </w:rPr>
              <w:fldChar w:fldCharType="separate"/>
            </w:r>
            <w:r w:rsidR="003330B2">
              <w:rPr>
                <w:noProof/>
                <w:webHidden/>
              </w:rPr>
              <w:t>57</w:t>
            </w:r>
            <w:r w:rsidR="003330B2">
              <w:rPr>
                <w:noProof/>
                <w:webHidden/>
              </w:rPr>
              <w:fldChar w:fldCharType="end"/>
            </w:r>
          </w:hyperlink>
        </w:p>
        <w:p w14:paraId="694B8102" w14:textId="2EF054E4" w:rsidR="003330B2" w:rsidRDefault="006804BD">
          <w:pPr>
            <w:pStyle w:val="TOC3"/>
            <w:tabs>
              <w:tab w:val="right" w:leader="dot" w:pos="9016"/>
            </w:tabs>
            <w:rPr>
              <w:rFonts w:eastAsiaTheme="minorEastAsia"/>
              <w:noProof/>
              <w:sz w:val="22"/>
              <w:lang w:eastAsia="en-GB"/>
            </w:rPr>
          </w:pPr>
          <w:hyperlink w:anchor="_Toc103934488" w:history="1">
            <w:r w:rsidR="003330B2" w:rsidRPr="00BD77EE">
              <w:rPr>
                <w:rStyle w:val="Hyperlink"/>
                <w:rFonts w:eastAsia="Times New Roman"/>
                <w:noProof/>
                <w:lang w:eastAsia="en-GB"/>
              </w:rPr>
              <w:t>Would you like to be able to recycle smaller items, for example small electrical items &amp; household batteries, locally within your community. For example, within local Hubs?</w:t>
            </w:r>
            <w:r w:rsidR="003330B2">
              <w:rPr>
                <w:noProof/>
                <w:webHidden/>
              </w:rPr>
              <w:tab/>
            </w:r>
            <w:r w:rsidR="003330B2">
              <w:rPr>
                <w:noProof/>
                <w:webHidden/>
              </w:rPr>
              <w:fldChar w:fldCharType="begin"/>
            </w:r>
            <w:r w:rsidR="003330B2">
              <w:rPr>
                <w:noProof/>
                <w:webHidden/>
              </w:rPr>
              <w:instrText xml:space="preserve"> PAGEREF _Toc103934488 \h </w:instrText>
            </w:r>
            <w:r w:rsidR="003330B2">
              <w:rPr>
                <w:noProof/>
                <w:webHidden/>
              </w:rPr>
            </w:r>
            <w:r w:rsidR="003330B2">
              <w:rPr>
                <w:noProof/>
                <w:webHidden/>
              </w:rPr>
              <w:fldChar w:fldCharType="separate"/>
            </w:r>
            <w:r w:rsidR="003330B2">
              <w:rPr>
                <w:noProof/>
                <w:webHidden/>
              </w:rPr>
              <w:t>58</w:t>
            </w:r>
            <w:r w:rsidR="003330B2">
              <w:rPr>
                <w:noProof/>
                <w:webHidden/>
              </w:rPr>
              <w:fldChar w:fldCharType="end"/>
            </w:r>
          </w:hyperlink>
        </w:p>
        <w:p w14:paraId="10A10B5D" w14:textId="18CE50D8" w:rsidR="003330B2" w:rsidRDefault="006804BD">
          <w:pPr>
            <w:pStyle w:val="TOC3"/>
            <w:tabs>
              <w:tab w:val="right" w:leader="dot" w:pos="9016"/>
            </w:tabs>
            <w:rPr>
              <w:rFonts w:eastAsiaTheme="minorEastAsia"/>
              <w:noProof/>
              <w:sz w:val="22"/>
              <w:lang w:eastAsia="en-GB"/>
            </w:rPr>
          </w:pPr>
          <w:hyperlink w:anchor="_Toc103934489" w:history="1">
            <w:r w:rsidR="003330B2" w:rsidRPr="00BD77EE">
              <w:rPr>
                <w:rStyle w:val="Hyperlink"/>
                <w:noProof/>
                <w:shd w:val="clear" w:color="auto" w:fill="FFFFFF"/>
              </w:rPr>
              <w:t>If yes, which items would you like to be able to recycle?</w:t>
            </w:r>
            <w:r w:rsidR="003330B2">
              <w:rPr>
                <w:noProof/>
                <w:webHidden/>
              </w:rPr>
              <w:tab/>
            </w:r>
            <w:r w:rsidR="003330B2">
              <w:rPr>
                <w:noProof/>
                <w:webHidden/>
              </w:rPr>
              <w:fldChar w:fldCharType="begin"/>
            </w:r>
            <w:r w:rsidR="003330B2">
              <w:rPr>
                <w:noProof/>
                <w:webHidden/>
              </w:rPr>
              <w:instrText xml:space="preserve"> PAGEREF _Toc103934489 \h </w:instrText>
            </w:r>
            <w:r w:rsidR="003330B2">
              <w:rPr>
                <w:noProof/>
                <w:webHidden/>
              </w:rPr>
            </w:r>
            <w:r w:rsidR="003330B2">
              <w:rPr>
                <w:noProof/>
                <w:webHidden/>
              </w:rPr>
              <w:fldChar w:fldCharType="separate"/>
            </w:r>
            <w:r w:rsidR="003330B2">
              <w:rPr>
                <w:noProof/>
                <w:webHidden/>
              </w:rPr>
              <w:t>58</w:t>
            </w:r>
            <w:r w:rsidR="003330B2">
              <w:rPr>
                <w:noProof/>
                <w:webHidden/>
              </w:rPr>
              <w:fldChar w:fldCharType="end"/>
            </w:r>
          </w:hyperlink>
        </w:p>
        <w:p w14:paraId="0D3D95E7" w14:textId="09F41E78" w:rsidR="003330B2" w:rsidRDefault="006804BD">
          <w:pPr>
            <w:pStyle w:val="TOC3"/>
            <w:tabs>
              <w:tab w:val="right" w:leader="dot" w:pos="9016"/>
            </w:tabs>
            <w:rPr>
              <w:rFonts w:eastAsiaTheme="minorEastAsia"/>
              <w:noProof/>
              <w:sz w:val="22"/>
              <w:lang w:eastAsia="en-GB"/>
            </w:rPr>
          </w:pPr>
          <w:hyperlink w:anchor="_Toc103934490"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_Toc103934490 \h </w:instrText>
            </w:r>
            <w:r w:rsidR="003330B2">
              <w:rPr>
                <w:noProof/>
                <w:webHidden/>
              </w:rPr>
            </w:r>
            <w:r w:rsidR="003330B2">
              <w:rPr>
                <w:noProof/>
                <w:webHidden/>
              </w:rPr>
              <w:fldChar w:fldCharType="separate"/>
            </w:r>
            <w:r w:rsidR="003330B2">
              <w:rPr>
                <w:noProof/>
                <w:webHidden/>
              </w:rPr>
              <w:t>59</w:t>
            </w:r>
            <w:r w:rsidR="003330B2">
              <w:rPr>
                <w:noProof/>
                <w:webHidden/>
              </w:rPr>
              <w:fldChar w:fldCharType="end"/>
            </w:r>
          </w:hyperlink>
        </w:p>
        <w:p w14:paraId="0EAC6B5B" w14:textId="47352D77" w:rsidR="003330B2" w:rsidRDefault="006804BD">
          <w:pPr>
            <w:pStyle w:val="TOC3"/>
            <w:tabs>
              <w:tab w:val="right" w:leader="dot" w:pos="9016"/>
            </w:tabs>
            <w:rPr>
              <w:rFonts w:eastAsiaTheme="minorEastAsia"/>
              <w:noProof/>
              <w:sz w:val="22"/>
              <w:lang w:eastAsia="en-GB"/>
            </w:rPr>
          </w:pPr>
          <w:hyperlink w:anchor="_Toc103934491" w:history="1">
            <w:r w:rsidR="003330B2" w:rsidRPr="00BD77EE">
              <w:rPr>
                <w:rStyle w:val="Hyperlink"/>
                <w:noProof/>
                <w:shd w:val="clear" w:color="auto" w:fill="FFFFFF"/>
              </w:rPr>
              <w:t>Are you aware of Terracycle initiatives, to recycle ‘hard to recycle’ items such as crisp packets, cleaning products, food pouches?</w:t>
            </w:r>
            <w:r w:rsidR="003330B2">
              <w:rPr>
                <w:noProof/>
                <w:webHidden/>
              </w:rPr>
              <w:tab/>
            </w:r>
            <w:r w:rsidR="003330B2">
              <w:rPr>
                <w:noProof/>
                <w:webHidden/>
              </w:rPr>
              <w:fldChar w:fldCharType="begin"/>
            </w:r>
            <w:r w:rsidR="003330B2">
              <w:rPr>
                <w:noProof/>
                <w:webHidden/>
              </w:rPr>
              <w:instrText xml:space="preserve"> PAGEREF _Toc103934491 \h </w:instrText>
            </w:r>
            <w:r w:rsidR="003330B2">
              <w:rPr>
                <w:noProof/>
                <w:webHidden/>
              </w:rPr>
            </w:r>
            <w:r w:rsidR="003330B2">
              <w:rPr>
                <w:noProof/>
                <w:webHidden/>
              </w:rPr>
              <w:fldChar w:fldCharType="separate"/>
            </w:r>
            <w:r w:rsidR="003330B2">
              <w:rPr>
                <w:noProof/>
                <w:webHidden/>
              </w:rPr>
              <w:t>60</w:t>
            </w:r>
            <w:r w:rsidR="003330B2">
              <w:rPr>
                <w:noProof/>
                <w:webHidden/>
              </w:rPr>
              <w:fldChar w:fldCharType="end"/>
            </w:r>
          </w:hyperlink>
        </w:p>
        <w:p w14:paraId="079F2A86" w14:textId="3585A147" w:rsidR="003330B2" w:rsidRDefault="006804BD">
          <w:pPr>
            <w:pStyle w:val="TOC3"/>
            <w:tabs>
              <w:tab w:val="right" w:leader="dot" w:pos="9016"/>
            </w:tabs>
            <w:rPr>
              <w:rFonts w:eastAsiaTheme="minorEastAsia"/>
              <w:noProof/>
              <w:sz w:val="22"/>
              <w:lang w:eastAsia="en-GB"/>
            </w:rPr>
          </w:pPr>
          <w:hyperlink w:anchor="_Toc103934492" w:history="1">
            <w:r w:rsidR="003330B2" w:rsidRPr="00BD77EE">
              <w:rPr>
                <w:rStyle w:val="Hyperlink"/>
                <w:noProof/>
                <w:shd w:val="clear" w:color="auto" w:fill="FFFFFF"/>
              </w:rPr>
              <w:t>If yes, do you use the service?</w:t>
            </w:r>
            <w:r w:rsidR="003330B2">
              <w:rPr>
                <w:noProof/>
                <w:webHidden/>
              </w:rPr>
              <w:tab/>
            </w:r>
            <w:r w:rsidR="003330B2">
              <w:rPr>
                <w:noProof/>
                <w:webHidden/>
              </w:rPr>
              <w:fldChar w:fldCharType="begin"/>
            </w:r>
            <w:r w:rsidR="003330B2">
              <w:rPr>
                <w:noProof/>
                <w:webHidden/>
              </w:rPr>
              <w:instrText xml:space="preserve"> PAGEREF _Toc103934492 \h </w:instrText>
            </w:r>
            <w:r w:rsidR="003330B2">
              <w:rPr>
                <w:noProof/>
                <w:webHidden/>
              </w:rPr>
            </w:r>
            <w:r w:rsidR="003330B2">
              <w:rPr>
                <w:noProof/>
                <w:webHidden/>
              </w:rPr>
              <w:fldChar w:fldCharType="separate"/>
            </w:r>
            <w:r w:rsidR="003330B2">
              <w:rPr>
                <w:noProof/>
                <w:webHidden/>
              </w:rPr>
              <w:t>60</w:t>
            </w:r>
            <w:r w:rsidR="003330B2">
              <w:rPr>
                <w:noProof/>
                <w:webHidden/>
              </w:rPr>
              <w:fldChar w:fldCharType="end"/>
            </w:r>
          </w:hyperlink>
        </w:p>
        <w:p w14:paraId="002F0D75" w14:textId="4AF56301" w:rsidR="003330B2" w:rsidRDefault="006804BD">
          <w:pPr>
            <w:pStyle w:val="TOC3"/>
            <w:tabs>
              <w:tab w:val="right" w:leader="dot" w:pos="9016"/>
            </w:tabs>
            <w:rPr>
              <w:rFonts w:eastAsiaTheme="minorEastAsia"/>
              <w:noProof/>
              <w:sz w:val="22"/>
              <w:lang w:eastAsia="en-GB"/>
            </w:rPr>
          </w:pPr>
          <w:hyperlink w:anchor="_Toc103934493" w:history="1">
            <w:r w:rsidR="003330B2" w:rsidRPr="00BD77EE">
              <w:rPr>
                <w:rStyle w:val="Hyperlink"/>
                <w:rFonts w:eastAsia="Times New Roman"/>
                <w:noProof/>
                <w:lang w:eastAsia="en-GB"/>
              </w:rPr>
              <w:t>If no, why not?</w:t>
            </w:r>
            <w:r w:rsidR="003330B2">
              <w:rPr>
                <w:noProof/>
                <w:webHidden/>
              </w:rPr>
              <w:tab/>
            </w:r>
            <w:r w:rsidR="003330B2">
              <w:rPr>
                <w:noProof/>
                <w:webHidden/>
              </w:rPr>
              <w:fldChar w:fldCharType="begin"/>
            </w:r>
            <w:r w:rsidR="003330B2">
              <w:rPr>
                <w:noProof/>
                <w:webHidden/>
              </w:rPr>
              <w:instrText xml:space="preserve"> PAGEREF _Toc103934493 \h </w:instrText>
            </w:r>
            <w:r w:rsidR="003330B2">
              <w:rPr>
                <w:noProof/>
                <w:webHidden/>
              </w:rPr>
            </w:r>
            <w:r w:rsidR="003330B2">
              <w:rPr>
                <w:noProof/>
                <w:webHidden/>
              </w:rPr>
              <w:fldChar w:fldCharType="separate"/>
            </w:r>
            <w:r w:rsidR="003330B2">
              <w:rPr>
                <w:noProof/>
                <w:webHidden/>
              </w:rPr>
              <w:t>61</w:t>
            </w:r>
            <w:r w:rsidR="003330B2">
              <w:rPr>
                <w:noProof/>
                <w:webHidden/>
              </w:rPr>
              <w:fldChar w:fldCharType="end"/>
            </w:r>
          </w:hyperlink>
        </w:p>
        <w:p w14:paraId="2823EC84" w14:textId="5BBB0D23" w:rsidR="003330B2" w:rsidRDefault="006804BD">
          <w:pPr>
            <w:pStyle w:val="TOC3"/>
            <w:tabs>
              <w:tab w:val="right" w:leader="dot" w:pos="9016"/>
            </w:tabs>
            <w:rPr>
              <w:rFonts w:eastAsiaTheme="minorEastAsia"/>
              <w:noProof/>
              <w:sz w:val="22"/>
              <w:lang w:eastAsia="en-GB"/>
            </w:rPr>
          </w:pPr>
          <w:hyperlink w:anchor="_Toc103934494" w:history="1">
            <w:r w:rsidR="003330B2" w:rsidRPr="00BD77EE">
              <w:rPr>
                <w:rStyle w:val="Hyperlink"/>
                <w:noProof/>
                <w:shd w:val="clear" w:color="auto" w:fill="FFFFFF"/>
              </w:rPr>
              <w:t xml:space="preserve">If </w:t>
            </w:r>
            <w:r w:rsidR="003330B2" w:rsidRPr="00BD77EE">
              <w:rPr>
                <w:rStyle w:val="Hyperlink"/>
                <w:noProof/>
              </w:rPr>
              <w:t>other</w:t>
            </w:r>
            <w:r w:rsidR="003330B2" w:rsidRPr="00BD77EE">
              <w:rPr>
                <w:rStyle w:val="Hyperlink"/>
                <w:noProof/>
                <w:shd w:val="clear" w:color="auto" w:fill="FFFFFF"/>
              </w:rPr>
              <w:t>, please specify:</w:t>
            </w:r>
            <w:r w:rsidR="003330B2">
              <w:rPr>
                <w:noProof/>
                <w:webHidden/>
              </w:rPr>
              <w:tab/>
            </w:r>
            <w:r w:rsidR="003330B2">
              <w:rPr>
                <w:noProof/>
                <w:webHidden/>
              </w:rPr>
              <w:fldChar w:fldCharType="begin"/>
            </w:r>
            <w:r w:rsidR="003330B2">
              <w:rPr>
                <w:noProof/>
                <w:webHidden/>
              </w:rPr>
              <w:instrText xml:space="preserve"> PAGEREF _Toc103934494 \h </w:instrText>
            </w:r>
            <w:r w:rsidR="003330B2">
              <w:rPr>
                <w:noProof/>
                <w:webHidden/>
              </w:rPr>
            </w:r>
            <w:r w:rsidR="003330B2">
              <w:rPr>
                <w:noProof/>
                <w:webHidden/>
              </w:rPr>
              <w:fldChar w:fldCharType="separate"/>
            </w:r>
            <w:r w:rsidR="003330B2">
              <w:rPr>
                <w:noProof/>
                <w:webHidden/>
              </w:rPr>
              <w:t>61</w:t>
            </w:r>
            <w:r w:rsidR="003330B2">
              <w:rPr>
                <w:noProof/>
                <w:webHidden/>
              </w:rPr>
              <w:fldChar w:fldCharType="end"/>
            </w:r>
          </w:hyperlink>
        </w:p>
        <w:p w14:paraId="0535417A" w14:textId="18CE30E0" w:rsidR="003330B2" w:rsidRDefault="006804BD">
          <w:pPr>
            <w:pStyle w:val="TOC3"/>
            <w:tabs>
              <w:tab w:val="right" w:leader="dot" w:pos="9016"/>
            </w:tabs>
            <w:rPr>
              <w:rFonts w:eastAsiaTheme="minorEastAsia"/>
              <w:noProof/>
              <w:sz w:val="22"/>
              <w:lang w:eastAsia="en-GB"/>
            </w:rPr>
          </w:pPr>
          <w:hyperlink w:anchor="_Toc103934495" w:history="1">
            <w:r w:rsidR="003330B2" w:rsidRPr="00BD77EE">
              <w:rPr>
                <w:rStyle w:val="Hyperlink"/>
                <w:noProof/>
                <w:shd w:val="clear" w:color="auto" w:fill="FFFFFF"/>
              </w:rPr>
              <w:t>Local external recycling banks, for items such as glass bottles and paper have been removed in recent years, due to incorrect usage and fly-tipping. When these recycling facilities were available, did you use them?</w:t>
            </w:r>
            <w:r w:rsidR="003330B2">
              <w:rPr>
                <w:noProof/>
                <w:webHidden/>
              </w:rPr>
              <w:tab/>
            </w:r>
            <w:r w:rsidR="003330B2">
              <w:rPr>
                <w:noProof/>
                <w:webHidden/>
              </w:rPr>
              <w:fldChar w:fldCharType="begin"/>
            </w:r>
            <w:r w:rsidR="003330B2">
              <w:rPr>
                <w:noProof/>
                <w:webHidden/>
              </w:rPr>
              <w:instrText xml:space="preserve"> PAGEREF _Toc103934495 \h </w:instrText>
            </w:r>
            <w:r w:rsidR="003330B2">
              <w:rPr>
                <w:noProof/>
                <w:webHidden/>
              </w:rPr>
            </w:r>
            <w:r w:rsidR="003330B2">
              <w:rPr>
                <w:noProof/>
                <w:webHidden/>
              </w:rPr>
              <w:fldChar w:fldCharType="separate"/>
            </w:r>
            <w:r w:rsidR="003330B2">
              <w:rPr>
                <w:noProof/>
                <w:webHidden/>
              </w:rPr>
              <w:t>62</w:t>
            </w:r>
            <w:r w:rsidR="003330B2">
              <w:rPr>
                <w:noProof/>
                <w:webHidden/>
              </w:rPr>
              <w:fldChar w:fldCharType="end"/>
            </w:r>
          </w:hyperlink>
        </w:p>
        <w:p w14:paraId="671D85B0" w14:textId="79B64F2A" w:rsidR="003330B2" w:rsidRDefault="006804BD">
          <w:pPr>
            <w:pStyle w:val="TOC3"/>
            <w:tabs>
              <w:tab w:val="right" w:leader="dot" w:pos="9016"/>
            </w:tabs>
            <w:rPr>
              <w:rFonts w:eastAsiaTheme="minorEastAsia"/>
              <w:noProof/>
              <w:sz w:val="22"/>
              <w:lang w:eastAsia="en-GB"/>
            </w:rPr>
          </w:pPr>
          <w:hyperlink w:anchor="_Toc103934496" w:history="1">
            <w:r w:rsidR="003330B2" w:rsidRPr="00BD77EE">
              <w:rPr>
                <w:rStyle w:val="Hyperlink"/>
                <w:noProof/>
                <w:shd w:val="clear" w:color="auto" w:fill="FFFFFF"/>
              </w:rPr>
              <w:t>When you no longer have a use for a large household item, for example a dining table/sofa, how do you remove it from your house?</w:t>
            </w:r>
            <w:r w:rsidR="003330B2">
              <w:rPr>
                <w:noProof/>
                <w:webHidden/>
              </w:rPr>
              <w:tab/>
            </w:r>
            <w:r w:rsidR="003330B2">
              <w:rPr>
                <w:noProof/>
                <w:webHidden/>
              </w:rPr>
              <w:fldChar w:fldCharType="begin"/>
            </w:r>
            <w:r w:rsidR="003330B2">
              <w:rPr>
                <w:noProof/>
                <w:webHidden/>
              </w:rPr>
              <w:instrText xml:space="preserve"> PAGEREF _Toc103934496 \h </w:instrText>
            </w:r>
            <w:r w:rsidR="003330B2">
              <w:rPr>
                <w:noProof/>
                <w:webHidden/>
              </w:rPr>
            </w:r>
            <w:r w:rsidR="003330B2">
              <w:rPr>
                <w:noProof/>
                <w:webHidden/>
              </w:rPr>
              <w:fldChar w:fldCharType="separate"/>
            </w:r>
            <w:r w:rsidR="003330B2">
              <w:rPr>
                <w:noProof/>
                <w:webHidden/>
              </w:rPr>
              <w:t>62</w:t>
            </w:r>
            <w:r w:rsidR="003330B2">
              <w:rPr>
                <w:noProof/>
                <w:webHidden/>
              </w:rPr>
              <w:fldChar w:fldCharType="end"/>
            </w:r>
          </w:hyperlink>
        </w:p>
        <w:p w14:paraId="729E9CC2" w14:textId="6C41D5EE" w:rsidR="003330B2" w:rsidRDefault="006804BD">
          <w:pPr>
            <w:pStyle w:val="TOC3"/>
            <w:tabs>
              <w:tab w:val="right" w:leader="dot" w:pos="9016"/>
            </w:tabs>
            <w:rPr>
              <w:rFonts w:eastAsiaTheme="minorEastAsia"/>
              <w:noProof/>
              <w:sz w:val="22"/>
              <w:lang w:eastAsia="en-GB"/>
            </w:rPr>
          </w:pPr>
          <w:hyperlink w:anchor="_Toc103934497" w:history="1">
            <w:r w:rsidR="003330B2" w:rsidRPr="00BD77EE">
              <w:rPr>
                <w:rStyle w:val="Hyperlink"/>
                <w:noProof/>
                <w:shd w:val="clear" w:color="auto" w:fill="FFFFFF"/>
              </w:rPr>
              <w:t>If other, please specify:</w:t>
            </w:r>
            <w:r w:rsidR="003330B2">
              <w:rPr>
                <w:noProof/>
                <w:webHidden/>
              </w:rPr>
              <w:tab/>
            </w:r>
            <w:r w:rsidR="003330B2">
              <w:rPr>
                <w:noProof/>
                <w:webHidden/>
              </w:rPr>
              <w:fldChar w:fldCharType="begin"/>
            </w:r>
            <w:r w:rsidR="003330B2">
              <w:rPr>
                <w:noProof/>
                <w:webHidden/>
              </w:rPr>
              <w:instrText xml:space="preserve"> PAGEREF _Toc103934497 \h </w:instrText>
            </w:r>
            <w:r w:rsidR="003330B2">
              <w:rPr>
                <w:noProof/>
                <w:webHidden/>
              </w:rPr>
            </w:r>
            <w:r w:rsidR="003330B2">
              <w:rPr>
                <w:noProof/>
                <w:webHidden/>
              </w:rPr>
              <w:fldChar w:fldCharType="separate"/>
            </w:r>
            <w:r w:rsidR="003330B2">
              <w:rPr>
                <w:noProof/>
                <w:webHidden/>
              </w:rPr>
              <w:t>63</w:t>
            </w:r>
            <w:r w:rsidR="003330B2">
              <w:rPr>
                <w:noProof/>
                <w:webHidden/>
              </w:rPr>
              <w:fldChar w:fldCharType="end"/>
            </w:r>
          </w:hyperlink>
        </w:p>
        <w:p w14:paraId="49F0A6ED" w14:textId="01540718" w:rsidR="003330B2" w:rsidRDefault="006804BD">
          <w:pPr>
            <w:pStyle w:val="TOC3"/>
            <w:tabs>
              <w:tab w:val="right" w:leader="dot" w:pos="9016"/>
            </w:tabs>
            <w:rPr>
              <w:rFonts w:eastAsiaTheme="minorEastAsia"/>
              <w:noProof/>
              <w:sz w:val="22"/>
              <w:lang w:eastAsia="en-GB"/>
            </w:rPr>
          </w:pPr>
          <w:hyperlink w:anchor="_Toc103934498" w:history="1">
            <w:r w:rsidR="003330B2" w:rsidRPr="00BD77EE">
              <w:rPr>
                <w:rStyle w:val="Hyperlink"/>
                <w:rFonts w:eastAsia="Times New Roman"/>
                <w:noProof/>
                <w:lang w:eastAsia="en-GB"/>
              </w:rPr>
              <w:t>If the Council could offer a re-use collection for large household items, is this something you would be interested in using?</w:t>
            </w:r>
            <w:r w:rsidR="003330B2">
              <w:rPr>
                <w:noProof/>
                <w:webHidden/>
              </w:rPr>
              <w:tab/>
            </w:r>
            <w:r w:rsidR="003330B2">
              <w:rPr>
                <w:noProof/>
                <w:webHidden/>
              </w:rPr>
              <w:fldChar w:fldCharType="begin"/>
            </w:r>
            <w:r w:rsidR="003330B2">
              <w:rPr>
                <w:noProof/>
                <w:webHidden/>
              </w:rPr>
              <w:instrText xml:space="preserve"> PAGEREF _Toc103934498 \h </w:instrText>
            </w:r>
            <w:r w:rsidR="003330B2">
              <w:rPr>
                <w:noProof/>
                <w:webHidden/>
              </w:rPr>
            </w:r>
            <w:r w:rsidR="003330B2">
              <w:rPr>
                <w:noProof/>
                <w:webHidden/>
              </w:rPr>
              <w:fldChar w:fldCharType="separate"/>
            </w:r>
            <w:r w:rsidR="003330B2">
              <w:rPr>
                <w:noProof/>
                <w:webHidden/>
              </w:rPr>
              <w:t>64</w:t>
            </w:r>
            <w:r w:rsidR="003330B2">
              <w:rPr>
                <w:noProof/>
                <w:webHidden/>
              </w:rPr>
              <w:fldChar w:fldCharType="end"/>
            </w:r>
          </w:hyperlink>
        </w:p>
        <w:p w14:paraId="3040B408" w14:textId="1559DC89" w:rsidR="003330B2" w:rsidRDefault="006804BD">
          <w:pPr>
            <w:pStyle w:val="TOC2"/>
            <w:tabs>
              <w:tab w:val="right" w:leader="dot" w:pos="9016"/>
            </w:tabs>
            <w:rPr>
              <w:rFonts w:eastAsiaTheme="minorEastAsia"/>
              <w:noProof/>
              <w:sz w:val="22"/>
              <w:lang w:eastAsia="en-GB"/>
            </w:rPr>
          </w:pPr>
          <w:hyperlink w:anchor="_Toc103934499" w:history="1">
            <w:r w:rsidR="003330B2" w:rsidRPr="00BD77EE">
              <w:rPr>
                <w:rStyle w:val="Hyperlink"/>
                <w:noProof/>
                <w:lang w:eastAsia="en-GB"/>
              </w:rPr>
              <w:t>Section 4 - Make use of all available data, to develop targeted actions</w:t>
            </w:r>
            <w:r w:rsidR="003330B2">
              <w:rPr>
                <w:noProof/>
                <w:webHidden/>
              </w:rPr>
              <w:tab/>
            </w:r>
            <w:r w:rsidR="003330B2">
              <w:rPr>
                <w:noProof/>
                <w:webHidden/>
              </w:rPr>
              <w:fldChar w:fldCharType="begin"/>
            </w:r>
            <w:r w:rsidR="003330B2">
              <w:rPr>
                <w:noProof/>
                <w:webHidden/>
              </w:rPr>
              <w:instrText xml:space="preserve"> PAGEREF _Toc103934499 \h </w:instrText>
            </w:r>
            <w:r w:rsidR="003330B2">
              <w:rPr>
                <w:noProof/>
                <w:webHidden/>
              </w:rPr>
            </w:r>
            <w:r w:rsidR="003330B2">
              <w:rPr>
                <w:noProof/>
                <w:webHidden/>
              </w:rPr>
              <w:fldChar w:fldCharType="separate"/>
            </w:r>
            <w:r w:rsidR="003330B2">
              <w:rPr>
                <w:noProof/>
                <w:webHidden/>
              </w:rPr>
              <w:t>65</w:t>
            </w:r>
            <w:r w:rsidR="003330B2">
              <w:rPr>
                <w:noProof/>
                <w:webHidden/>
              </w:rPr>
              <w:fldChar w:fldCharType="end"/>
            </w:r>
          </w:hyperlink>
        </w:p>
        <w:p w14:paraId="3D4759E5" w14:textId="5BB106FB" w:rsidR="003330B2" w:rsidRDefault="006804BD">
          <w:pPr>
            <w:pStyle w:val="TOC3"/>
            <w:tabs>
              <w:tab w:val="right" w:leader="dot" w:pos="9016"/>
            </w:tabs>
            <w:rPr>
              <w:rFonts w:eastAsiaTheme="minorEastAsia"/>
              <w:noProof/>
              <w:sz w:val="22"/>
              <w:lang w:eastAsia="en-GB"/>
            </w:rPr>
          </w:pPr>
          <w:hyperlink w:anchor="_Toc103934500" w:history="1">
            <w:r w:rsidR="003330B2" w:rsidRPr="00BD77EE">
              <w:rPr>
                <w:rStyle w:val="Hyperlink"/>
                <w:noProof/>
                <w:shd w:val="clear" w:color="auto" w:fill="FFFFFF"/>
              </w:rPr>
              <w:t>Would you be interested in information on any of the following?</w:t>
            </w:r>
            <w:r w:rsidR="003330B2">
              <w:rPr>
                <w:noProof/>
                <w:webHidden/>
              </w:rPr>
              <w:tab/>
            </w:r>
            <w:r w:rsidR="003330B2">
              <w:rPr>
                <w:noProof/>
                <w:webHidden/>
              </w:rPr>
              <w:fldChar w:fldCharType="begin"/>
            </w:r>
            <w:r w:rsidR="003330B2">
              <w:rPr>
                <w:noProof/>
                <w:webHidden/>
              </w:rPr>
              <w:instrText xml:space="preserve"> PAGEREF _Toc103934500 \h </w:instrText>
            </w:r>
            <w:r w:rsidR="003330B2">
              <w:rPr>
                <w:noProof/>
                <w:webHidden/>
              </w:rPr>
            </w:r>
            <w:r w:rsidR="003330B2">
              <w:rPr>
                <w:noProof/>
                <w:webHidden/>
              </w:rPr>
              <w:fldChar w:fldCharType="separate"/>
            </w:r>
            <w:r w:rsidR="003330B2">
              <w:rPr>
                <w:noProof/>
                <w:webHidden/>
              </w:rPr>
              <w:t>65</w:t>
            </w:r>
            <w:r w:rsidR="003330B2">
              <w:rPr>
                <w:noProof/>
                <w:webHidden/>
              </w:rPr>
              <w:fldChar w:fldCharType="end"/>
            </w:r>
          </w:hyperlink>
        </w:p>
        <w:p w14:paraId="75506880" w14:textId="5AEF8709" w:rsidR="003330B2" w:rsidRDefault="006804BD">
          <w:pPr>
            <w:pStyle w:val="TOC3"/>
            <w:tabs>
              <w:tab w:val="right" w:leader="dot" w:pos="9016"/>
            </w:tabs>
            <w:rPr>
              <w:rFonts w:eastAsiaTheme="minorEastAsia"/>
              <w:noProof/>
              <w:sz w:val="22"/>
              <w:lang w:eastAsia="en-GB"/>
            </w:rPr>
          </w:pPr>
          <w:hyperlink w:anchor="_Toc103934501" w:history="1">
            <w:r w:rsidR="003330B2" w:rsidRPr="00BD77EE">
              <w:rPr>
                <w:rStyle w:val="Hyperlink"/>
                <w:rFonts w:eastAsia="Times New Roman"/>
                <w:noProof/>
                <w:lang w:eastAsia="en-GB"/>
              </w:rPr>
              <w:t>If other, please specify:</w:t>
            </w:r>
            <w:r w:rsidR="003330B2">
              <w:rPr>
                <w:noProof/>
                <w:webHidden/>
              </w:rPr>
              <w:tab/>
            </w:r>
            <w:r w:rsidR="003330B2">
              <w:rPr>
                <w:noProof/>
                <w:webHidden/>
              </w:rPr>
              <w:fldChar w:fldCharType="begin"/>
            </w:r>
            <w:r w:rsidR="003330B2">
              <w:rPr>
                <w:noProof/>
                <w:webHidden/>
              </w:rPr>
              <w:instrText xml:space="preserve"> PAGEREF _Toc103934501 \h </w:instrText>
            </w:r>
            <w:r w:rsidR="003330B2">
              <w:rPr>
                <w:noProof/>
                <w:webHidden/>
              </w:rPr>
            </w:r>
            <w:r w:rsidR="003330B2">
              <w:rPr>
                <w:noProof/>
                <w:webHidden/>
              </w:rPr>
              <w:fldChar w:fldCharType="separate"/>
            </w:r>
            <w:r w:rsidR="003330B2">
              <w:rPr>
                <w:noProof/>
                <w:webHidden/>
              </w:rPr>
              <w:t>66</w:t>
            </w:r>
            <w:r w:rsidR="003330B2">
              <w:rPr>
                <w:noProof/>
                <w:webHidden/>
              </w:rPr>
              <w:fldChar w:fldCharType="end"/>
            </w:r>
          </w:hyperlink>
        </w:p>
        <w:p w14:paraId="28C5ED30" w14:textId="301B46CF" w:rsidR="003330B2" w:rsidRDefault="006804BD">
          <w:pPr>
            <w:pStyle w:val="TOC3"/>
            <w:tabs>
              <w:tab w:val="right" w:leader="dot" w:pos="9016"/>
            </w:tabs>
            <w:rPr>
              <w:rFonts w:eastAsiaTheme="minorEastAsia"/>
              <w:noProof/>
              <w:sz w:val="22"/>
              <w:lang w:eastAsia="en-GB"/>
            </w:rPr>
          </w:pPr>
          <w:hyperlink w:anchor="_Toc103934502" w:history="1">
            <w:r w:rsidR="003330B2" w:rsidRPr="00BD77EE">
              <w:rPr>
                <w:rStyle w:val="Hyperlink"/>
                <w:rFonts w:eastAsia="Times New Roman"/>
                <w:noProof/>
                <w:lang w:eastAsia="en-GB"/>
              </w:rPr>
              <w:t>Do you agree that there should be regular 'on street' analysis, to determine which households are taking part in recycling services?</w:t>
            </w:r>
            <w:r w:rsidR="003330B2">
              <w:rPr>
                <w:noProof/>
                <w:webHidden/>
              </w:rPr>
              <w:tab/>
            </w:r>
            <w:r w:rsidR="003330B2">
              <w:rPr>
                <w:noProof/>
                <w:webHidden/>
              </w:rPr>
              <w:fldChar w:fldCharType="begin"/>
            </w:r>
            <w:r w:rsidR="003330B2">
              <w:rPr>
                <w:noProof/>
                <w:webHidden/>
              </w:rPr>
              <w:instrText xml:space="preserve"> PAGEREF _Toc103934502 \h </w:instrText>
            </w:r>
            <w:r w:rsidR="003330B2">
              <w:rPr>
                <w:noProof/>
                <w:webHidden/>
              </w:rPr>
            </w:r>
            <w:r w:rsidR="003330B2">
              <w:rPr>
                <w:noProof/>
                <w:webHidden/>
              </w:rPr>
              <w:fldChar w:fldCharType="separate"/>
            </w:r>
            <w:r w:rsidR="003330B2">
              <w:rPr>
                <w:noProof/>
                <w:webHidden/>
              </w:rPr>
              <w:t>66</w:t>
            </w:r>
            <w:r w:rsidR="003330B2">
              <w:rPr>
                <w:noProof/>
                <w:webHidden/>
              </w:rPr>
              <w:fldChar w:fldCharType="end"/>
            </w:r>
          </w:hyperlink>
        </w:p>
        <w:p w14:paraId="4C29197D" w14:textId="54F47A54" w:rsidR="003330B2" w:rsidRDefault="006804BD">
          <w:pPr>
            <w:pStyle w:val="TOC3"/>
            <w:tabs>
              <w:tab w:val="right" w:leader="dot" w:pos="9016"/>
            </w:tabs>
            <w:rPr>
              <w:rFonts w:eastAsiaTheme="minorEastAsia"/>
              <w:noProof/>
              <w:sz w:val="22"/>
              <w:lang w:eastAsia="en-GB"/>
            </w:rPr>
          </w:pPr>
          <w:hyperlink w:anchor="_Toc103934503" w:history="1">
            <w:r w:rsidR="003330B2" w:rsidRPr="00BD77EE">
              <w:rPr>
                <w:rStyle w:val="Hyperlink"/>
                <w:noProof/>
                <w:shd w:val="clear" w:color="auto" w:fill="FFFFFF"/>
              </w:rPr>
              <w:t>Where it is identified a household is not taking part in a recycling collection service, do you agree that education and support should be provided to find out why?</w:t>
            </w:r>
            <w:r w:rsidR="003330B2">
              <w:rPr>
                <w:noProof/>
                <w:webHidden/>
              </w:rPr>
              <w:tab/>
            </w:r>
            <w:r w:rsidR="003330B2">
              <w:rPr>
                <w:noProof/>
                <w:webHidden/>
              </w:rPr>
              <w:fldChar w:fldCharType="begin"/>
            </w:r>
            <w:r w:rsidR="003330B2">
              <w:rPr>
                <w:noProof/>
                <w:webHidden/>
              </w:rPr>
              <w:instrText xml:space="preserve"> PAGEREF _Toc103934503 \h </w:instrText>
            </w:r>
            <w:r w:rsidR="003330B2">
              <w:rPr>
                <w:noProof/>
                <w:webHidden/>
              </w:rPr>
            </w:r>
            <w:r w:rsidR="003330B2">
              <w:rPr>
                <w:noProof/>
                <w:webHidden/>
              </w:rPr>
              <w:fldChar w:fldCharType="separate"/>
            </w:r>
            <w:r w:rsidR="003330B2">
              <w:rPr>
                <w:noProof/>
                <w:webHidden/>
              </w:rPr>
              <w:t>67</w:t>
            </w:r>
            <w:r w:rsidR="003330B2">
              <w:rPr>
                <w:noProof/>
                <w:webHidden/>
              </w:rPr>
              <w:fldChar w:fldCharType="end"/>
            </w:r>
          </w:hyperlink>
        </w:p>
        <w:p w14:paraId="5FC39C16" w14:textId="66803BBF" w:rsidR="003330B2" w:rsidRDefault="006804BD">
          <w:pPr>
            <w:pStyle w:val="TOC3"/>
            <w:tabs>
              <w:tab w:val="right" w:leader="dot" w:pos="9016"/>
            </w:tabs>
            <w:rPr>
              <w:rFonts w:eastAsiaTheme="minorEastAsia"/>
              <w:noProof/>
              <w:sz w:val="22"/>
              <w:lang w:eastAsia="en-GB"/>
            </w:rPr>
          </w:pPr>
          <w:hyperlink w:anchor="_Toc103934504" w:history="1">
            <w:r w:rsidR="003330B2" w:rsidRPr="00BD77EE">
              <w:rPr>
                <w:rStyle w:val="Hyperlink"/>
                <w:noProof/>
                <w:shd w:val="clear" w:color="auto" w:fill="FFFFFF"/>
              </w:rPr>
              <w:t>Where education and support has been provided, and a property continues to not recycle correctly, do you agree that formal enforcement notices should be issued requiring the household to take part?</w:t>
            </w:r>
            <w:r w:rsidR="003330B2">
              <w:rPr>
                <w:noProof/>
                <w:webHidden/>
              </w:rPr>
              <w:tab/>
            </w:r>
            <w:r w:rsidR="003330B2">
              <w:rPr>
                <w:noProof/>
                <w:webHidden/>
              </w:rPr>
              <w:fldChar w:fldCharType="begin"/>
            </w:r>
            <w:r w:rsidR="003330B2">
              <w:rPr>
                <w:noProof/>
                <w:webHidden/>
              </w:rPr>
              <w:instrText xml:space="preserve"> PAGEREF _Toc103934504 \h </w:instrText>
            </w:r>
            <w:r w:rsidR="003330B2">
              <w:rPr>
                <w:noProof/>
                <w:webHidden/>
              </w:rPr>
            </w:r>
            <w:r w:rsidR="003330B2">
              <w:rPr>
                <w:noProof/>
                <w:webHidden/>
              </w:rPr>
              <w:fldChar w:fldCharType="separate"/>
            </w:r>
            <w:r w:rsidR="003330B2">
              <w:rPr>
                <w:noProof/>
                <w:webHidden/>
              </w:rPr>
              <w:t>67</w:t>
            </w:r>
            <w:r w:rsidR="003330B2">
              <w:rPr>
                <w:noProof/>
                <w:webHidden/>
              </w:rPr>
              <w:fldChar w:fldCharType="end"/>
            </w:r>
          </w:hyperlink>
        </w:p>
        <w:p w14:paraId="6E47E35D" w14:textId="4782AB1D" w:rsidR="003330B2" w:rsidRDefault="006804BD">
          <w:pPr>
            <w:pStyle w:val="TOC3"/>
            <w:tabs>
              <w:tab w:val="right" w:leader="dot" w:pos="9016"/>
            </w:tabs>
            <w:rPr>
              <w:rFonts w:eastAsiaTheme="minorEastAsia"/>
              <w:noProof/>
              <w:sz w:val="22"/>
              <w:lang w:eastAsia="en-GB"/>
            </w:rPr>
          </w:pPr>
          <w:hyperlink w:anchor="_Toc103934505" w:history="1">
            <w:r w:rsidR="003330B2" w:rsidRPr="00BD77EE">
              <w:rPr>
                <w:rStyle w:val="Hyperlink"/>
                <w:noProof/>
                <w:shd w:val="clear" w:color="auto" w:fill="FFFFFF"/>
              </w:rPr>
              <w:t>Do you agree that the Council should embrace new technologies, to improve our services? This could include technologies such as litter bin sensors, mobile working devices, on vehicle bin weighing equipment etc.</w:t>
            </w:r>
            <w:r w:rsidR="003330B2">
              <w:rPr>
                <w:noProof/>
                <w:webHidden/>
              </w:rPr>
              <w:tab/>
            </w:r>
            <w:r w:rsidR="003330B2">
              <w:rPr>
                <w:noProof/>
                <w:webHidden/>
              </w:rPr>
              <w:fldChar w:fldCharType="begin"/>
            </w:r>
            <w:r w:rsidR="003330B2">
              <w:rPr>
                <w:noProof/>
                <w:webHidden/>
              </w:rPr>
              <w:instrText xml:space="preserve"> PAGEREF _Toc103934505 \h </w:instrText>
            </w:r>
            <w:r w:rsidR="003330B2">
              <w:rPr>
                <w:noProof/>
                <w:webHidden/>
              </w:rPr>
            </w:r>
            <w:r w:rsidR="003330B2">
              <w:rPr>
                <w:noProof/>
                <w:webHidden/>
              </w:rPr>
              <w:fldChar w:fldCharType="separate"/>
            </w:r>
            <w:r w:rsidR="003330B2">
              <w:rPr>
                <w:noProof/>
                <w:webHidden/>
              </w:rPr>
              <w:t>68</w:t>
            </w:r>
            <w:r w:rsidR="003330B2">
              <w:rPr>
                <w:noProof/>
                <w:webHidden/>
              </w:rPr>
              <w:fldChar w:fldCharType="end"/>
            </w:r>
          </w:hyperlink>
        </w:p>
        <w:p w14:paraId="56EA4BCA" w14:textId="37A4C370" w:rsidR="003330B2" w:rsidRDefault="006804BD">
          <w:pPr>
            <w:pStyle w:val="TOC2"/>
            <w:tabs>
              <w:tab w:val="right" w:leader="dot" w:pos="9016"/>
            </w:tabs>
            <w:rPr>
              <w:rFonts w:eastAsiaTheme="minorEastAsia"/>
              <w:noProof/>
              <w:sz w:val="22"/>
              <w:lang w:eastAsia="en-GB"/>
            </w:rPr>
          </w:pPr>
          <w:hyperlink w:anchor="_Toc103934506" w:history="1">
            <w:r w:rsidR="003330B2" w:rsidRPr="00BD77EE">
              <w:rPr>
                <w:rStyle w:val="Hyperlink"/>
                <w:noProof/>
              </w:rPr>
              <w:t>Section 5 - Reduce single use plastics</w:t>
            </w:r>
            <w:r w:rsidR="003330B2">
              <w:rPr>
                <w:noProof/>
                <w:webHidden/>
              </w:rPr>
              <w:tab/>
            </w:r>
            <w:r w:rsidR="003330B2">
              <w:rPr>
                <w:noProof/>
                <w:webHidden/>
              </w:rPr>
              <w:fldChar w:fldCharType="begin"/>
            </w:r>
            <w:r w:rsidR="003330B2">
              <w:rPr>
                <w:noProof/>
                <w:webHidden/>
              </w:rPr>
              <w:instrText xml:space="preserve"> PAGEREF _Toc103934506 \h </w:instrText>
            </w:r>
            <w:r w:rsidR="003330B2">
              <w:rPr>
                <w:noProof/>
                <w:webHidden/>
              </w:rPr>
            </w:r>
            <w:r w:rsidR="003330B2">
              <w:rPr>
                <w:noProof/>
                <w:webHidden/>
              </w:rPr>
              <w:fldChar w:fldCharType="separate"/>
            </w:r>
            <w:r w:rsidR="003330B2">
              <w:rPr>
                <w:noProof/>
                <w:webHidden/>
              </w:rPr>
              <w:t>69</w:t>
            </w:r>
            <w:r w:rsidR="003330B2">
              <w:rPr>
                <w:noProof/>
                <w:webHidden/>
              </w:rPr>
              <w:fldChar w:fldCharType="end"/>
            </w:r>
          </w:hyperlink>
        </w:p>
        <w:p w14:paraId="756A5886" w14:textId="3209A4D3" w:rsidR="003330B2" w:rsidRDefault="006804BD">
          <w:pPr>
            <w:pStyle w:val="TOC3"/>
            <w:tabs>
              <w:tab w:val="right" w:leader="dot" w:pos="9016"/>
            </w:tabs>
            <w:rPr>
              <w:rFonts w:eastAsiaTheme="minorEastAsia"/>
              <w:noProof/>
              <w:sz w:val="22"/>
              <w:lang w:eastAsia="en-GB"/>
            </w:rPr>
          </w:pPr>
          <w:hyperlink w:anchor="_Toc103934507" w:history="1">
            <w:r w:rsidR="003330B2" w:rsidRPr="00BD77EE">
              <w:rPr>
                <w:rStyle w:val="Hyperlink"/>
                <w:noProof/>
                <w:shd w:val="clear" w:color="auto" w:fill="FFFFFF"/>
              </w:rPr>
              <w:t>Do you agree that the Council should be reducing its single use plastic impact, by moving to re-useable recycling containers?</w:t>
            </w:r>
            <w:r w:rsidR="003330B2">
              <w:rPr>
                <w:noProof/>
                <w:webHidden/>
              </w:rPr>
              <w:tab/>
            </w:r>
            <w:r w:rsidR="003330B2">
              <w:rPr>
                <w:noProof/>
                <w:webHidden/>
              </w:rPr>
              <w:fldChar w:fldCharType="begin"/>
            </w:r>
            <w:r w:rsidR="003330B2">
              <w:rPr>
                <w:noProof/>
                <w:webHidden/>
              </w:rPr>
              <w:instrText xml:space="preserve"> PAGEREF _Toc103934507 \h </w:instrText>
            </w:r>
            <w:r w:rsidR="003330B2">
              <w:rPr>
                <w:noProof/>
                <w:webHidden/>
              </w:rPr>
            </w:r>
            <w:r w:rsidR="003330B2">
              <w:rPr>
                <w:noProof/>
                <w:webHidden/>
              </w:rPr>
              <w:fldChar w:fldCharType="separate"/>
            </w:r>
            <w:r w:rsidR="003330B2">
              <w:rPr>
                <w:noProof/>
                <w:webHidden/>
              </w:rPr>
              <w:t>69</w:t>
            </w:r>
            <w:r w:rsidR="003330B2">
              <w:rPr>
                <w:noProof/>
                <w:webHidden/>
              </w:rPr>
              <w:fldChar w:fldCharType="end"/>
            </w:r>
          </w:hyperlink>
        </w:p>
        <w:p w14:paraId="0BD30C36" w14:textId="77C10E6D" w:rsidR="003330B2" w:rsidRDefault="006804BD">
          <w:pPr>
            <w:pStyle w:val="TOC3"/>
            <w:tabs>
              <w:tab w:val="right" w:leader="dot" w:pos="9016"/>
            </w:tabs>
            <w:rPr>
              <w:rFonts w:eastAsiaTheme="minorEastAsia"/>
              <w:noProof/>
              <w:sz w:val="22"/>
              <w:lang w:eastAsia="en-GB"/>
            </w:rPr>
          </w:pPr>
          <w:hyperlink w:anchor="_Toc103934508" w:history="1">
            <w:r w:rsidR="003330B2" w:rsidRPr="00BD77EE">
              <w:rPr>
                <w:rStyle w:val="Hyperlink"/>
                <w:noProof/>
                <w:shd w:val="clear" w:color="auto" w:fill="FFFFFF"/>
              </w:rPr>
              <w:t>Do you feel suitably informed about how to recycle different types of plastic?</w:t>
            </w:r>
            <w:r w:rsidR="003330B2">
              <w:rPr>
                <w:noProof/>
                <w:webHidden/>
              </w:rPr>
              <w:tab/>
            </w:r>
            <w:r w:rsidR="003330B2">
              <w:rPr>
                <w:noProof/>
                <w:webHidden/>
              </w:rPr>
              <w:fldChar w:fldCharType="begin"/>
            </w:r>
            <w:r w:rsidR="003330B2">
              <w:rPr>
                <w:noProof/>
                <w:webHidden/>
              </w:rPr>
              <w:instrText xml:space="preserve"> PAGEREF _Toc103934508 \h </w:instrText>
            </w:r>
            <w:r w:rsidR="003330B2">
              <w:rPr>
                <w:noProof/>
                <w:webHidden/>
              </w:rPr>
            </w:r>
            <w:r w:rsidR="003330B2">
              <w:rPr>
                <w:noProof/>
                <w:webHidden/>
              </w:rPr>
              <w:fldChar w:fldCharType="separate"/>
            </w:r>
            <w:r w:rsidR="003330B2">
              <w:rPr>
                <w:noProof/>
                <w:webHidden/>
              </w:rPr>
              <w:t>70</w:t>
            </w:r>
            <w:r w:rsidR="003330B2">
              <w:rPr>
                <w:noProof/>
                <w:webHidden/>
              </w:rPr>
              <w:fldChar w:fldCharType="end"/>
            </w:r>
          </w:hyperlink>
        </w:p>
        <w:p w14:paraId="3A882D16" w14:textId="5BDFDA25" w:rsidR="003330B2" w:rsidRDefault="006804BD">
          <w:pPr>
            <w:pStyle w:val="TOC3"/>
            <w:tabs>
              <w:tab w:val="right" w:leader="dot" w:pos="9016"/>
            </w:tabs>
            <w:rPr>
              <w:rFonts w:eastAsiaTheme="minorEastAsia"/>
              <w:noProof/>
              <w:sz w:val="22"/>
              <w:lang w:eastAsia="en-GB"/>
            </w:rPr>
          </w:pPr>
          <w:hyperlink w:anchor="_Toc103934509" w:history="1">
            <w:r w:rsidR="003330B2" w:rsidRPr="00BD77EE">
              <w:rPr>
                <w:rStyle w:val="Hyperlink"/>
                <w:noProof/>
                <w:shd w:val="clear" w:color="auto" w:fill="FFFFFF"/>
              </w:rPr>
              <w:t>Are you aware of Re-fill Cymru, and its app / website identifying locations that provide re-fill across the city?</w:t>
            </w:r>
            <w:r w:rsidR="003330B2">
              <w:rPr>
                <w:noProof/>
                <w:webHidden/>
              </w:rPr>
              <w:tab/>
            </w:r>
            <w:r w:rsidR="003330B2">
              <w:rPr>
                <w:noProof/>
                <w:webHidden/>
              </w:rPr>
              <w:fldChar w:fldCharType="begin"/>
            </w:r>
            <w:r w:rsidR="003330B2">
              <w:rPr>
                <w:noProof/>
                <w:webHidden/>
              </w:rPr>
              <w:instrText xml:space="preserve"> PAGEREF _Toc103934509 \h </w:instrText>
            </w:r>
            <w:r w:rsidR="003330B2">
              <w:rPr>
                <w:noProof/>
                <w:webHidden/>
              </w:rPr>
            </w:r>
            <w:r w:rsidR="003330B2">
              <w:rPr>
                <w:noProof/>
                <w:webHidden/>
              </w:rPr>
              <w:fldChar w:fldCharType="separate"/>
            </w:r>
            <w:r w:rsidR="003330B2">
              <w:rPr>
                <w:noProof/>
                <w:webHidden/>
              </w:rPr>
              <w:t>70</w:t>
            </w:r>
            <w:r w:rsidR="003330B2">
              <w:rPr>
                <w:noProof/>
                <w:webHidden/>
              </w:rPr>
              <w:fldChar w:fldCharType="end"/>
            </w:r>
          </w:hyperlink>
        </w:p>
        <w:p w14:paraId="15368B0C" w14:textId="216A4B18" w:rsidR="003330B2" w:rsidRDefault="006804BD">
          <w:pPr>
            <w:pStyle w:val="TOC3"/>
            <w:tabs>
              <w:tab w:val="right" w:leader="dot" w:pos="9016"/>
            </w:tabs>
            <w:rPr>
              <w:rFonts w:eastAsiaTheme="minorEastAsia"/>
              <w:noProof/>
              <w:sz w:val="22"/>
              <w:lang w:eastAsia="en-GB"/>
            </w:rPr>
          </w:pPr>
          <w:hyperlink w:anchor="_Toc103934510" w:history="1">
            <w:r w:rsidR="003330B2" w:rsidRPr="00BD77EE">
              <w:rPr>
                <w:rStyle w:val="Hyperlink"/>
                <w:noProof/>
                <w:shd w:val="clear" w:color="auto" w:fill="FFFFFF"/>
              </w:rPr>
              <w:t>Would you like to see increased re-fill zones throughout Cardiff, for example water stations in key public locations?</w:t>
            </w:r>
            <w:r w:rsidR="003330B2">
              <w:rPr>
                <w:noProof/>
                <w:webHidden/>
              </w:rPr>
              <w:tab/>
            </w:r>
            <w:r w:rsidR="003330B2">
              <w:rPr>
                <w:noProof/>
                <w:webHidden/>
              </w:rPr>
              <w:fldChar w:fldCharType="begin"/>
            </w:r>
            <w:r w:rsidR="003330B2">
              <w:rPr>
                <w:noProof/>
                <w:webHidden/>
              </w:rPr>
              <w:instrText xml:space="preserve"> PAGEREF _Toc103934510 \h </w:instrText>
            </w:r>
            <w:r w:rsidR="003330B2">
              <w:rPr>
                <w:noProof/>
                <w:webHidden/>
              </w:rPr>
            </w:r>
            <w:r w:rsidR="003330B2">
              <w:rPr>
                <w:noProof/>
                <w:webHidden/>
              </w:rPr>
              <w:fldChar w:fldCharType="separate"/>
            </w:r>
            <w:r w:rsidR="003330B2">
              <w:rPr>
                <w:noProof/>
                <w:webHidden/>
              </w:rPr>
              <w:t>71</w:t>
            </w:r>
            <w:r w:rsidR="003330B2">
              <w:rPr>
                <w:noProof/>
                <w:webHidden/>
              </w:rPr>
              <w:fldChar w:fldCharType="end"/>
            </w:r>
          </w:hyperlink>
        </w:p>
        <w:p w14:paraId="68810DF8" w14:textId="00252932" w:rsidR="003330B2" w:rsidRDefault="006804BD">
          <w:pPr>
            <w:pStyle w:val="TOC3"/>
            <w:tabs>
              <w:tab w:val="right" w:leader="dot" w:pos="9016"/>
            </w:tabs>
            <w:rPr>
              <w:rFonts w:eastAsiaTheme="minorEastAsia"/>
              <w:noProof/>
              <w:sz w:val="22"/>
              <w:lang w:eastAsia="en-GB"/>
            </w:rPr>
          </w:pPr>
          <w:hyperlink w:anchor="_Toc103934511" w:history="1">
            <w:r w:rsidR="003330B2" w:rsidRPr="00BD77EE">
              <w:rPr>
                <w:rStyle w:val="Hyperlink"/>
                <w:noProof/>
                <w:shd w:val="clear" w:color="auto" w:fill="FFFFFF"/>
              </w:rPr>
              <w:t>Has the Covid-19 pandemic made you more reluctant to re-fill, with a preference to move towards single use, disposable items?</w:t>
            </w:r>
            <w:r w:rsidR="003330B2">
              <w:rPr>
                <w:noProof/>
                <w:webHidden/>
              </w:rPr>
              <w:tab/>
            </w:r>
            <w:r w:rsidR="003330B2">
              <w:rPr>
                <w:noProof/>
                <w:webHidden/>
              </w:rPr>
              <w:fldChar w:fldCharType="begin"/>
            </w:r>
            <w:r w:rsidR="003330B2">
              <w:rPr>
                <w:noProof/>
                <w:webHidden/>
              </w:rPr>
              <w:instrText xml:space="preserve"> PAGEREF _Toc103934511 \h </w:instrText>
            </w:r>
            <w:r w:rsidR="003330B2">
              <w:rPr>
                <w:noProof/>
                <w:webHidden/>
              </w:rPr>
            </w:r>
            <w:r w:rsidR="003330B2">
              <w:rPr>
                <w:noProof/>
                <w:webHidden/>
              </w:rPr>
              <w:fldChar w:fldCharType="separate"/>
            </w:r>
            <w:r w:rsidR="003330B2">
              <w:rPr>
                <w:noProof/>
                <w:webHidden/>
              </w:rPr>
              <w:t>71</w:t>
            </w:r>
            <w:r w:rsidR="003330B2">
              <w:rPr>
                <w:noProof/>
                <w:webHidden/>
              </w:rPr>
              <w:fldChar w:fldCharType="end"/>
            </w:r>
          </w:hyperlink>
        </w:p>
        <w:p w14:paraId="3A01CF4A" w14:textId="77F54EE6" w:rsidR="003330B2" w:rsidRDefault="006804BD">
          <w:pPr>
            <w:pStyle w:val="TOC3"/>
            <w:tabs>
              <w:tab w:val="right" w:leader="dot" w:pos="9016"/>
            </w:tabs>
            <w:rPr>
              <w:rFonts w:eastAsiaTheme="minorEastAsia"/>
              <w:noProof/>
              <w:sz w:val="22"/>
              <w:lang w:eastAsia="en-GB"/>
            </w:rPr>
          </w:pPr>
          <w:hyperlink w:anchor="_Toc103934512" w:history="1">
            <w:r w:rsidR="003330B2" w:rsidRPr="00BD77EE">
              <w:rPr>
                <w:rStyle w:val="Hyperlink"/>
                <w:rFonts w:eastAsia="Times New Roman"/>
                <w:noProof/>
                <w:lang w:eastAsia="en-GB"/>
              </w:rPr>
              <w:t>How do you think the Council could reduce, or support initiatives that reduce single use plastic across the city?</w:t>
            </w:r>
            <w:r w:rsidR="003330B2">
              <w:rPr>
                <w:noProof/>
                <w:webHidden/>
              </w:rPr>
              <w:tab/>
            </w:r>
            <w:r w:rsidR="003330B2">
              <w:rPr>
                <w:noProof/>
                <w:webHidden/>
              </w:rPr>
              <w:fldChar w:fldCharType="begin"/>
            </w:r>
            <w:r w:rsidR="003330B2">
              <w:rPr>
                <w:noProof/>
                <w:webHidden/>
              </w:rPr>
              <w:instrText xml:space="preserve"> PAGEREF _Toc103934512 \h </w:instrText>
            </w:r>
            <w:r w:rsidR="003330B2">
              <w:rPr>
                <w:noProof/>
                <w:webHidden/>
              </w:rPr>
            </w:r>
            <w:r w:rsidR="003330B2">
              <w:rPr>
                <w:noProof/>
                <w:webHidden/>
              </w:rPr>
              <w:fldChar w:fldCharType="separate"/>
            </w:r>
            <w:r w:rsidR="003330B2">
              <w:rPr>
                <w:noProof/>
                <w:webHidden/>
              </w:rPr>
              <w:t>72</w:t>
            </w:r>
            <w:r w:rsidR="003330B2">
              <w:rPr>
                <w:noProof/>
                <w:webHidden/>
              </w:rPr>
              <w:fldChar w:fldCharType="end"/>
            </w:r>
          </w:hyperlink>
        </w:p>
        <w:p w14:paraId="727A2ECF" w14:textId="5412F8BB" w:rsidR="003330B2" w:rsidRDefault="006804BD">
          <w:pPr>
            <w:pStyle w:val="TOC2"/>
            <w:tabs>
              <w:tab w:val="right" w:leader="dot" w:pos="9016"/>
            </w:tabs>
            <w:rPr>
              <w:rFonts w:eastAsiaTheme="minorEastAsia"/>
              <w:noProof/>
              <w:sz w:val="22"/>
              <w:lang w:eastAsia="en-GB"/>
            </w:rPr>
          </w:pPr>
          <w:hyperlink w:anchor="_Toc103934513" w:history="1">
            <w:r w:rsidR="003330B2" w:rsidRPr="00BD77EE">
              <w:rPr>
                <w:rStyle w:val="Hyperlink"/>
                <w:noProof/>
                <w:lang w:eastAsia="en-GB"/>
              </w:rPr>
              <w:t>Section 6 - Encourage and support the prevention, reuse and repair of materials</w:t>
            </w:r>
            <w:r w:rsidR="003330B2">
              <w:rPr>
                <w:noProof/>
                <w:webHidden/>
              </w:rPr>
              <w:tab/>
            </w:r>
            <w:r w:rsidR="003330B2">
              <w:rPr>
                <w:noProof/>
                <w:webHidden/>
              </w:rPr>
              <w:fldChar w:fldCharType="begin"/>
            </w:r>
            <w:r w:rsidR="003330B2">
              <w:rPr>
                <w:noProof/>
                <w:webHidden/>
              </w:rPr>
              <w:instrText xml:space="preserve"> PAGEREF _Toc103934513 \h </w:instrText>
            </w:r>
            <w:r w:rsidR="003330B2">
              <w:rPr>
                <w:noProof/>
                <w:webHidden/>
              </w:rPr>
            </w:r>
            <w:r w:rsidR="003330B2">
              <w:rPr>
                <w:noProof/>
                <w:webHidden/>
              </w:rPr>
              <w:fldChar w:fldCharType="separate"/>
            </w:r>
            <w:r w:rsidR="003330B2">
              <w:rPr>
                <w:noProof/>
                <w:webHidden/>
              </w:rPr>
              <w:t>73</w:t>
            </w:r>
            <w:r w:rsidR="003330B2">
              <w:rPr>
                <w:noProof/>
                <w:webHidden/>
              </w:rPr>
              <w:fldChar w:fldCharType="end"/>
            </w:r>
          </w:hyperlink>
        </w:p>
        <w:p w14:paraId="5462AEBD" w14:textId="0941EDBC" w:rsidR="003330B2" w:rsidRDefault="006804BD">
          <w:pPr>
            <w:pStyle w:val="TOC3"/>
            <w:tabs>
              <w:tab w:val="right" w:leader="dot" w:pos="9016"/>
            </w:tabs>
            <w:rPr>
              <w:rFonts w:eastAsiaTheme="minorEastAsia"/>
              <w:noProof/>
              <w:sz w:val="22"/>
              <w:lang w:eastAsia="en-GB"/>
            </w:rPr>
          </w:pPr>
          <w:hyperlink w:anchor="_Toc103934514" w:history="1">
            <w:r w:rsidR="003330B2" w:rsidRPr="00BD77EE">
              <w:rPr>
                <w:rStyle w:val="Hyperlink"/>
                <w:noProof/>
                <w:shd w:val="clear" w:color="auto" w:fill="FFFFFF"/>
              </w:rPr>
              <w:t>Do you participate in any of the following, which aim to prevent waste?</w:t>
            </w:r>
            <w:r w:rsidR="003330B2">
              <w:rPr>
                <w:noProof/>
                <w:webHidden/>
              </w:rPr>
              <w:tab/>
            </w:r>
            <w:r w:rsidR="003330B2">
              <w:rPr>
                <w:noProof/>
                <w:webHidden/>
              </w:rPr>
              <w:fldChar w:fldCharType="begin"/>
            </w:r>
            <w:r w:rsidR="003330B2">
              <w:rPr>
                <w:noProof/>
                <w:webHidden/>
              </w:rPr>
              <w:instrText xml:space="preserve"> PAGEREF _Toc103934514 \h </w:instrText>
            </w:r>
            <w:r w:rsidR="003330B2">
              <w:rPr>
                <w:noProof/>
                <w:webHidden/>
              </w:rPr>
            </w:r>
            <w:r w:rsidR="003330B2">
              <w:rPr>
                <w:noProof/>
                <w:webHidden/>
              </w:rPr>
              <w:fldChar w:fldCharType="separate"/>
            </w:r>
            <w:r w:rsidR="003330B2">
              <w:rPr>
                <w:noProof/>
                <w:webHidden/>
              </w:rPr>
              <w:t>73</w:t>
            </w:r>
            <w:r w:rsidR="003330B2">
              <w:rPr>
                <w:noProof/>
                <w:webHidden/>
              </w:rPr>
              <w:fldChar w:fldCharType="end"/>
            </w:r>
          </w:hyperlink>
        </w:p>
        <w:p w14:paraId="68D66618" w14:textId="5492A06E" w:rsidR="003330B2" w:rsidRDefault="006804BD">
          <w:pPr>
            <w:pStyle w:val="TOC3"/>
            <w:tabs>
              <w:tab w:val="right" w:leader="dot" w:pos="9016"/>
            </w:tabs>
            <w:rPr>
              <w:rFonts w:eastAsiaTheme="minorEastAsia"/>
              <w:noProof/>
              <w:sz w:val="22"/>
              <w:lang w:eastAsia="en-GB"/>
            </w:rPr>
          </w:pPr>
          <w:hyperlink w:anchor="_Toc103934515" w:history="1">
            <w:r w:rsidR="003330B2" w:rsidRPr="00BD77EE">
              <w:rPr>
                <w:rStyle w:val="Hyperlink"/>
                <w:rFonts w:eastAsia="Times New Roman"/>
                <w:noProof/>
                <w:lang w:eastAsia="en-GB"/>
              </w:rPr>
              <w:t>If other, please specify:</w:t>
            </w:r>
            <w:r w:rsidR="003330B2">
              <w:rPr>
                <w:noProof/>
                <w:webHidden/>
              </w:rPr>
              <w:tab/>
            </w:r>
            <w:r w:rsidR="003330B2">
              <w:rPr>
                <w:noProof/>
                <w:webHidden/>
              </w:rPr>
              <w:fldChar w:fldCharType="begin"/>
            </w:r>
            <w:r w:rsidR="003330B2">
              <w:rPr>
                <w:noProof/>
                <w:webHidden/>
              </w:rPr>
              <w:instrText xml:space="preserve"> PAGEREF _Toc103934515 \h </w:instrText>
            </w:r>
            <w:r w:rsidR="003330B2">
              <w:rPr>
                <w:noProof/>
                <w:webHidden/>
              </w:rPr>
            </w:r>
            <w:r w:rsidR="003330B2">
              <w:rPr>
                <w:noProof/>
                <w:webHidden/>
              </w:rPr>
              <w:fldChar w:fldCharType="separate"/>
            </w:r>
            <w:r w:rsidR="003330B2">
              <w:rPr>
                <w:noProof/>
                <w:webHidden/>
              </w:rPr>
              <w:t>74</w:t>
            </w:r>
            <w:r w:rsidR="003330B2">
              <w:rPr>
                <w:noProof/>
                <w:webHidden/>
              </w:rPr>
              <w:fldChar w:fldCharType="end"/>
            </w:r>
          </w:hyperlink>
        </w:p>
        <w:p w14:paraId="041793F8" w14:textId="6EE768B7" w:rsidR="003330B2" w:rsidRDefault="006804BD">
          <w:pPr>
            <w:pStyle w:val="TOC3"/>
            <w:tabs>
              <w:tab w:val="right" w:leader="dot" w:pos="9016"/>
            </w:tabs>
            <w:rPr>
              <w:rFonts w:eastAsiaTheme="minorEastAsia"/>
              <w:noProof/>
              <w:sz w:val="22"/>
              <w:lang w:eastAsia="en-GB"/>
            </w:rPr>
          </w:pPr>
          <w:hyperlink w:anchor="_Toc103934516" w:history="1">
            <w:r w:rsidR="003330B2" w:rsidRPr="00BD77EE">
              <w:rPr>
                <w:rStyle w:val="Hyperlink"/>
                <w:noProof/>
                <w:shd w:val="clear" w:color="auto" w:fill="FFFFFF"/>
              </w:rPr>
              <w:t>Would you like to see the Council doing more to promote waste minimisation initiatives?</w:t>
            </w:r>
            <w:r w:rsidR="003330B2">
              <w:rPr>
                <w:noProof/>
                <w:webHidden/>
              </w:rPr>
              <w:tab/>
            </w:r>
            <w:r w:rsidR="003330B2">
              <w:rPr>
                <w:noProof/>
                <w:webHidden/>
              </w:rPr>
              <w:fldChar w:fldCharType="begin"/>
            </w:r>
            <w:r w:rsidR="003330B2">
              <w:rPr>
                <w:noProof/>
                <w:webHidden/>
              </w:rPr>
              <w:instrText xml:space="preserve"> PAGEREF _Toc103934516 \h </w:instrText>
            </w:r>
            <w:r w:rsidR="003330B2">
              <w:rPr>
                <w:noProof/>
                <w:webHidden/>
              </w:rPr>
            </w:r>
            <w:r w:rsidR="003330B2">
              <w:rPr>
                <w:noProof/>
                <w:webHidden/>
              </w:rPr>
              <w:fldChar w:fldCharType="separate"/>
            </w:r>
            <w:r w:rsidR="003330B2">
              <w:rPr>
                <w:noProof/>
                <w:webHidden/>
              </w:rPr>
              <w:t>75</w:t>
            </w:r>
            <w:r w:rsidR="003330B2">
              <w:rPr>
                <w:noProof/>
                <w:webHidden/>
              </w:rPr>
              <w:fldChar w:fldCharType="end"/>
            </w:r>
          </w:hyperlink>
        </w:p>
        <w:p w14:paraId="17943E21" w14:textId="49E6DC69" w:rsidR="003330B2" w:rsidRDefault="006804BD">
          <w:pPr>
            <w:pStyle w:val="TOC3"/>
            <w:tabs>
              <w:tab w:val="right" w:leader="dot" w:pos="9016"/>
            </w:tabs>
            <w:rPr>
              <w:rFonts w:eastAsiaTheme="minorEastAsia"/>
              <w:noProof/>
              <w:sz w:val="22"/>
              <w:lang w:eastAsia="en-GB"/>
            </w:rPr>
          </w:pPr>
          <w:hyperlink w:anchor="_Toc103934517" w:history="1">
            <w:r w:rsidR="003330B2" w:rsidRPr="00BD77EE">
              <w:rPr>
                <w:rStyle w:val="Hyperlink"/>
                <w:rFonts w:eastAsia="Times New Roman"/>
                <w:noProof/>
                <w:lang w:eastAsia="en-GB"/>
              </w:rPr>
              <w:t>If yes, what options do you think we should explore?</w:t>
            </w:r>
            <w:r w:rsidR="003330B2">
              <w:rPr>
                <w:noProof/>
                <w:webHidden/>
              </w:rPr>
              <w:tab/>
            </w:r>
            <w:r w:rsidR="003330B2">
              <w:rPr>
                <w:noProof/>
                <w:webHidden/>
              </w:rPr>
              <w:fldChar w:fldCharType="begin"/>
            </w:r>
            <w:r w:rsidR="003330B2">
              <w:rPr>
                <w:noProof/>
                <w:webHidden/>
              </w:rPr>
              <w:instrText xml:space="preserve"> PAGEREF _Toc103934517 \h </w:instrText>
            </w:r>
            <w:r w:rsidR="003330B2">
              <w:rPr>
                <w:noProof/>
                <w:webHidden/>
              </w:rPr>
            </w:r>
            <w:r w:rsidR="003330B2">
              <w:rPr>
                <w:noProof/>
                <w:webHidden/>
              </w:rPr>
              <w:fldChar w:fldCharType="separate"/>
            </w:r>
            <w:r w:rsidR="003330B2">
              <w:rPr>
                <w:noProof/>
                <w:webHidden/>
              </w:rPr>
              <w:t>76</w:t>
            </w:r>
            <w:r w:rsidR="003330B2">
              <w:rPr>
                <w:noProof/>
                <w:webHidden/>
              </w:rPr>
              <w:fldChar w:fldCharType="end"/>
            </w:r>
          </w:hyperlink>
        </w:p>
        <w:p w14:paraId="2D2031D6" w14:textId="4F76B22A" w:rsidR="003330B2" w:rsidRDefault="006804BD">
          <w:pPr>
            <w:pStyle w:val="TOC3"/>
            <w:tabs>
              <w:tab w:val="right" w:leader="dot" w:pos="9016"/>
            </w:tabs>
            <w:rPr>
              <w:rFonts w:eastAsiaTheme="minorEastAsia"/>
              <w:noProof/>
              <w:sz w:val="22"/>
              <w:lang w:eastAsia="en-GB"/>
            </w:rPr>
          </w:pPr>
          <w:hyperlink w:anchor="_Toc103934518" w:history="1">
            <w:r w:rsidR="003330B2" w:rsidRPr="00BD77EE">
              <w:rPr>
                <w:rStyle w:val="Hyperlink"/>
                <w:rFonts w:eastAsia="Times New Roman"/>
                <w:noProof/>
                <w:lang w:eastAsia="en-GB"/>
              </w:rPr>
              <w:t>If other, please specify:</w:t>
            </w:r>
            <w:r w:rsidR="003330B2">
              <w:rPr>
                <w:noProof/>
                <w:webHidden/>
              </w:rPr>
              <w:tab/>
            </w:r>
            <w:r w:rsidR="003330B2">
              <w:rPr>
                <w:noProof/>
                <w:webHidden/>
              </w:rPr>
              <w:fldChar w:fldCharType="begin"/>
            </w:r>
            <w:r w:rsidR="003330B2">
              <w:rPr>
                <w:noProof/>
                <w:webHidden/>
              </w:rPr>
              <w:instrText xml:space="preserve"> PAGEREF _Toc103934518 \h </w:instrText>
            </w:r>
            <w:r w:rsidR="003330B2">
              <w:rPr>
                <w:noProof/>
                <w:webHidden/>
              </w:rPr>
            </w:r>
            <w:r w:rsidR="003330B2">
              <w:rPr>
                <w:noProof/>
                <w:webHidden/>
              </w:rPr>
              <w:fldChar w:fldCharType="separate"/>
            </w:r>
            <w:r w:rsidR="003330B2">
              <w:rPr>
                <w:noProof/>
                <w:webHidden/>
              </w:rPr>
              <w:t>76</w:t>
            </w:r>
            <w:r w:rsidR="003330B2">
              <w:rPr>
                <w:noProof/>
                <w:webHidden/>
              </w:rPr>
              <w:fldChar w:fldCharType="end"/>
            </w:r>
          </w:hyperlink>
        </w:p>
        <w:p w14:paraId="47249AE9" w14:textId="0996D613" w:rsidR="003330B2" w:rsidRDefault="006804BD">
          <w:pPr>
            <w:pStyle w:val="TOC3"/>
            <w:tabs>
              <w:tab w:val="right" w:leader="dot" w:pos="9016"/>
            </w:tabs>
            <w:rPr>
              <w:rFonts w:eastAsiaTheme="minorEastAsia"/>
              <w:noProof/>
              <w:sz w:val="22"/>
              <w:lang w:eastAsia="en-GB"/>
            </w:rPr>
          </w:pPr>
          <w:hyperlink w:anchor="_Toc103934519" w:history="1">
            <w:r w:rsidR="003330B2" w:rsidRPr="00BD77EE">
              <w:rPr>
                <w:rStyle w:val="Hyperlink"/>
                <w:noProof/>
                <w:shd w:val="clear" w:color="auto" w:fill="FFFFFF"/>
              </w:rPr>
              <w:t>Are you aware of the repair options available within Cardiff?</w:t>
            </w:r>
            <w:r w:rsidR="003330B2">
              <w:rPr>
                <w:noProof/>
                <w:webHidden/>
              </w:rPr>
              <w:tab/>
            </w:r>
            <w:r w:rsidR="003330B2">
              <w:rPr>
                <w:noProof/>
                <w:webHidden/>
              </w:rPr>
              <w:fldChar w:fldCharType="begin"/>
            </w:r>
            <w:r w:rsidR="003330B2">
              <w:rPr>
                <w:noProof/>
                <w:webHidden/>
              </w:rPr>
              <w:instrText xml:space="preserve"> PAGEREF _Toc103934519 \h </w:instrText>
            </w:r>
            <w:r w:rsidR="003330B2">
              <w:rPr>
                <w:noProof/>
                <w:webHidden/>
              </w:rPr>
            </w:r>
            <w:r w:rsidR="003330B2">
              <w:rPr>
                <w:noProof/>
                <w:webHidden/>
              </w:rPr>
              <w:fldChar w:fldCharType="separate"/>
            </w:r>
            <w:r w:rsidR="003330B2">
              <w:rPr>
                <w:noProof/>
                <w:webHidden/>
              </w:rPr>
              <w:t>78</w:t>
            </w:r>
            <w:r w:rsidR="003330B2">
              <w:rPr>
                <w:noProof/>
                <w:webHidden/>
              </w:rPr>
              <w:fldChar w:fldCharType="end"/>
            </w:r>
          </w:hyperlink>
        </w:p>
        <w:p w14:paraId="6257B103" w14:textId="37DCE9B5" w:rsidR="003330B2" w:rsidRDefault="006804BD">
          <w:pPr>
            <w:pStyle w:val="TOC3"/>
            <w:tabs>
              <w:tab w:val="right" w:leader="dot" w:pos="9016"/>
            </w:tabs>
            <w:rPr>
              <w:rFonts w:eastAsiaTheme="minorEastAsia"/>
              <w:noProof/>
              <w:sz w:val="22"/>
              <w:lang w:eastAsia="en-GB"/>
            </w:rPr>
          </w:pPr>
          <w:hyperlink w:anchor="_Toc103934520" w:history="1">
            <w:r w:rsidR="003330B2" w:rsidRPr="00BD77EE">
              <w:rPr>
                <w:rStyle w:val="Hyperlink"/>
                <w:noProof/>
                <w:shd w:val="clear" w:color="auto" w:fill="FFFFFF"/>
              </w:rPr>
              <w:t>The Council is currently working with Repair Café Wales, and Benthyg Cymru to increase mobile repair/borrowing events across the city. Is this something you would be interested in attending?</w:t>
            </w:r>
            <w:r w:rsidR="003330B2">
              <w:rPr>
                <w:noProof/>
                <w:webHidden/>
              </w:rPr>
              <w:tab/>
            </w:r>
            <w:r w:rsidR="003330B2">
              <w:rPr>
                <w:noProof/>
                <w:webHidden/>
              </w:rPr>
              <w:fldChar w:fldCharType="begin"/>
            </w:r>
            <w:r w:rsidR="003330B2">
              <w:rPr>
                <w:noProof/>
                <w:webHidden/>
              </w:rPr>
              <w:instrText xml:space="preserve"> PAGEREF _Toc103934520 \h </w:instrText>
            </w:r>
            <w:r w:rsidR="003330B2">
              <w:rPr>
                <w:noProof/>
                <w:webHidden/>
              </w:rPr>
            </w:r>
            <w:r w:rsidR="003330B2">
              <w:rPr>
                <w:noProof/>
                <w:webHidden/>
              </w:rPr>
              <w:fldChar w:fldCharType="separate"/>
            </w:r>
            <w:r w:rsidR="003330B2">
              <w:rPr>
                <w:noProof/>
                <w:webHidden/>
              </w:rPr>
              <w:t>78</w:t>
            </w:r>
            <w:r w:rsidR="003330B2">
              <w:rPr>
                <w:noProof/>
                <w:webHidden/>
              </w:rPr>
              <w:fldChar w:fldCharType="end"/>
            </w:r>
          </w:hyperlink>
        </w:p>
        <w:p w14:paraId="592EAE29" w14:textId="1BB997E0" w:rsidR="003330B2" w:rsidRDefault="006804BD">
          <w:pPr>
            <w:pStyle w:val="TOC3"/>
            <w:tabs>
              <w:tab w:val="right" w:leader="dot" w:pos="9016"/>
            </w:tabs>
            <w:rPr>
              <w:rFonts w:eastAsiaTheme="minorEastAsia"/>
              <w:noProof/>
              <w:sz w:val="22"/>
              <w:lang w:eastAsia="en-GB"/>
            </w:rPr>
          </w:pPr>
          <w:hyperlink w:anchor="_Toc103934521" w:history="1">
            <w:r w:rsidR="003330B2" w:rsidRPr="00BD77EE">
              <w:rPr>
                <w:rStyle w:val="Hyperlink"/>
                <w:noProof/>
                <w:shd w:val="clear" w:color="auto" w:fill="FFFFFF"/>
              </w:rPr>
              <w:t>Do you think the Council should develop a Zero waste map, identifying recycling/re-fill locations across the city?</w:t>
            </w:r>
            <w:r w:rsidR="003330B2">
              <w:rPr>
                <w:noProof/>
                <w:webHidden/>
              </w:rPr>
              <w:tab/>
            </w:r>
            <w:r w:rsidR="003330B2">
              <w:rPr>
                <w:noProof/>
                <w:webHidden/>
              </w:rPr>
              <w:fldChar w:fldCharType="begin"/>
            </w:r>
            <w:r w:rsidR="003330B2">
              <w:rPr>
                <w:noProof/>
                <w:webHidden/>
              </w:rPr>
              <w:instrText xml:space="preserve"> PAGEREF _Toc103934521 \h </w:instrText>
            </w:r>
            <w:r w:rsidR="003330B2">
              <w:rPr>
                <w:noProof/>
                <w:webHidden/>
              </w:rPr>
            </w:r>
            <w:r w:rsidR="003330B2">
              <w:rPr>
                <w:noProof/>
                <w:webHidden/>
              </w:rPr>
              <w:fldChar w:fldCharType="separate"/>
            </w:r>
            <w:r w:rsidR="003330B2">
              <w:rPr>
                <w:noProof/>
                <w:webHidden/>
              </w:rPr>
              <w:t>79</w:t>
            </w:r>
            <w:r w:rsidR="003330B2">
              <w:rPr>
                <w:noProof/>
                <w:webHidden/>
              </w:rPr>
              <w:fldChar w:fldCharType="end"/>
            </w:r>
          </w:hyperlink>
        </w:p>
        <w:p w14:paraId="6EDC2E36" w14:textId="18F98CC5" w:rsidR="003330B2" w:rsidRDefault="006804BD">
          <w:pPr>
            <w:pStyle w:val="TOC3"/>
            <w:tabs>
              <w:tab w:val="right" w:leader="dot" w:pos="9016"/>
            </w:tabs>
            <w:rPr>
              <w:rFonts w:eastAsiaTheme="minorEastAsia"/>
              <w:noProof/>
              <w:sz w:val="22"/>
              <w:lang w:eastAsia="en-GB"/>
            </w:rPr>
          </w:pPr>
          <w:hyperlink w:anchor="_Toc103934522" w:history="1">
            <w:r w:rsidR="003330B2" w:rsidRPr="00BD77EE">
              <w:rPr>
                <w:rStyle w:val="Hyperlink"/>
                <w:noProof/>
                <w:shd w:val="clear" w:color="auto" w:fill="FFFFFF"/>
              </w:rPr>
              <w:t>Will you donate items, and/or shop at The Cabin?</w:t>
            </w:r>
            <w:r w:rsidR="003330B2">
              <w:rPr>
                <w:noProof/>
                <w:webHidden/>
              </w:rPr>
              <w:tab/>
            </w:r>
            <w:r w:rsidR="003330B2">
              <w:rPr>
                <w:noProof/>
                <w:webHidden/>
              </w:rPr>
              <w:fldChar w:fldCharType="begin"/>
            </w:r>
            <w:r w:rsidR="003330B2">
              <w:rPr>
                <w:noProof/>
                <w:webHidden/>
              </w:rPr>
              <w:instrText xml:space="preserve"> PAGEREF _Toc103934522 \h </w:instrText>
            </w:r>
            <w:r w:rsidR="003330B2">
              <w:rPr>
                <w:noProof/>
                <w:webHidden/>
              </w:rPr>
            </w:r>
            <w:r w:rsidR="003330B2">
              <w:rPr>
                <w:noProof/>
                <w:webHidden/>
              </w:rPr>
              <w:fldChar w:fldCharType="separate"/>
            </w:r>
            <w:r w:rsidR="003330B2">
              <w:rPr>
                <w:noProof/>
                <w:webHidden/>
              </w:rPr>
              <w:t>79</w:t>
            </w:r>
            <w:r w:rsidR="003330B2">
              <w:rPr>
                <w:noProof/>
                <w:webHidden/>
              </w:rPr>
              <w:fldChar w:fldCharType="end"/>
            </w:r>
          </w:hyperlink>
        </w:p>
        <w:p w14:paraId="0FE5CD39" w14:textId="061BAE18" w:rsidR="003330B2" w:rsidRDefault="006804BD">
          <w:pPr>
            <w:pStyle w:val="TOC2"/>
            <w:tabs>
              <w:tab w:val="right" w:leader="dot" w:pos="9016"/>
            </w:tabs>
            <w:rPr>
              <w:rFonts w:eastAsiaTheme="minorEastAsia"/>
              <w:noProof/>
              <w:sz w:val="22"/>
              <w:lang w:eastAsia="en-GB"/>
            </w:rPr>
          </w:pPr>
          <w:hyperlink w:anchor="_Toc103934523" w:history="1">
            <w:r w:rsidR="003330B2" w:rsidRPr="00BD77EE">
              <w:rPr>
                <w:rStyle w:val="Hyperlink"/>
                <w:noProof/>
              </w:rPr>
              <w:t>Section 7 - Contribute towards developing a circular economy within Wales</w:t>
            </w:r>
            <w:r w:rsidR="003330B2">
              <w:rPr>
                <w:noProof/>
                <w:webHidden/>
              </w:rPr>
              <w:tab/>
            </w:r>
            <w:r w:rsidR="003330B2">
              <w:rPr>
                <w:noProof/>
                <w:webHidden/>
              </w:rPr>
              <w:fldChar w:fldCharType="begin"/>
            </w:r>
            <w:r w:rsidR="003330B2">
              <w:rPr>
                <w:noProof/>
                <w:webHidden/>
              </w:rPr>
              <w:instrText xml:space="preserve"> PAGEREF _Toc103934523 \h </w:instrText>
            </w:r>
            <w:r w:rsidR="003330B2">
              <w:rPr>
                <w:noProof/>
                <w:webHidden/>
              </w:rPr>
            </w:r>
            <w:r w:rsidR="003330B2">
              <w:rPr>
                <w:noProof/>
                <w:webHidden/>
              </w:rPr>
              <w:fldChar w:fldCharType="separate"/>
            </w:r>
            <w:r w:rsidR="003330B2">
              <w:rPr>
                <w:noProof/>
                <w:webHidden/>
              </w:rPr>
              <w:t>81</w:t>
            </w:r>
            <w:r w:rsidR="003330B2">
              <w:rPr>
                <w:noProof/>
                <w:webHidden/>
              </w:rPr>
              <w:fldChar w:fldCharType="end"/>
            </w:r>
          </w:hyperlink>
        </w:p>
        <w:p w14:paraId="7DFEC411" w14:textId="1DA28262" w:rsidR="003330B2" w:rsidRDefault="006804BD">
          <w:pPr>
            <w:pStyle w:val="TOC3"/>
            <w:tabs>
              <w:tab w:val="right" w:leader="dot" w:pos="9016"/>
            </w:tabs>
            <w:rPr>
              <w:rFonts w:eastAsiaTheme="minorEastAsia"/>
              <w:noProof/>
              <w:sz w:val="22"/>
              <w:lang w:eastAsia="en-GB"/>
            </w:rPr>
          </w:pPr>
          <w:hyperlink w:anchor="_Toc103934524" w:history="1">
            <w:r w:rsidR="003330B2" w:rsidRPr="00BD77EE">
              <w:rPr>
                <w:rStyle w:val="Hyperlink"/>
                <w:noProof/>
                <w:shd w:val="clear" w:color="auto" w:fill="FFFFFF"/>
              </w:rPr>
              <w:t>Do you agree that the Council should look to move to the electrical vehicles, where the relevant infrastructure is available?</w:t>
            </w:r>
            <w:r w:rsidR="003330B2">
              <w:rPr>
                <w:noProof/>
                <w:webHidden/>
              </w:rPr>
              <w:tab/>
            </w:r>
            <w:r w:rsidR="003330B2">
              <w:rPr>
                <w:noProof/>
                <w:webHidden/>
              </w:rPr>
              <w:fldChar w:fldCharType="begin"/>
            </w:r>
            <w:r w:rsidR="003330B2">
              <w:rPr>
                <w:noProof/>
                <w:webHidden/>
              </w:rPr>
              <w:instrText xml:space="preserve"> PAGEREF _Toc103934524 \h </w:instrText>
            </w:r>
            <w:r w:rsidR="003330B2">
              <w:rPr>
                <w:noProof/>
                <w:webHidden/>
              </w:rPr>
            </w:r>
            <w:r w:rsidR="003330B2">
              <w:rPr>
                <w:noProof/>
                <w:webHidden/>
              </w:rPr>
              <w:fldChar w:fldCharType="separate"/>
            </w:r>
            <w:r w:rsidR="003330B2">
              <w:rPr>
                <w:noProof/>
                <w:webHidden/>
              </w:rPr>
              <w:t>81</w:t>
            </w:r>
            <w:r w:rsidR="003330B2">
              <w:rPr>
                <w:noProof/>
                <w:webHidden/>
              </w:rPr>
              <w:fldChar w:fldCharType="end"/>
            </w:r>
          </w:hyperlink>
        </w:p>
        <w:p w14:paraId="31B4C181" w14:textId="30C20EDF" w:rsidR="003330B2" w:rsidRDefault="006804BD">
          <w:pPr>
            <w:pStyle w:val="TOC3"/>
            <w:tabs>
              <w:tab w:val="right" w:leader="dot" w:pos="9016"/>
            </w:tabs>
            <w:rPr>
              <w:rFonts w:eastAsiaTheme="minorEastAsia"/>
              <w:noProof/>
              <w:sz w:val="22"/>
              <w:lang w:eastAsia="en-GB"/>
            </w:rPr>
          </w:pPr>
          <w:hyperlink w:anchor="_Toc103934525" w:history="1">
            <w:r w:rsidR="003330B2" w:rsidRPr="00BD77EE">
              <w:rPr>
                <w:rStyle w:val="Hyperlink"/>
                <w:noProof/>
                <w:shd w:val="clear" w:color="auto" w:fill="FFFFFF"/>
              </w:rPr>
              <w:t>Do you agree that it’s important to tap into the enthusiasm of young people, to make long term changes? For example, through offering recycling and waste minimisation talks to schools.</w:t>
            </w:r>
            <w:r w:rsidR="003330B2">
              <w:rPr>
                <w:noProof/>
                <w:webHidden/>
              </w:rPr>
              <w:tab/>
            </w:r>
            <w:r w:rsidR="003330B2">
              <w:rPr>
                <w:noProof/>
                <w:webHidden/>
              </w:rPr>
              <w:fldChar w:fldCharType="begin"/>
            </w:r>
            <w:r w:rsidR="003330B2">
              <w:rPr>
                <w:noProof/>
                <w:webHidden/>
              </w:rPr>
              <w:instrText xml:space="preserve"> PAGEREF _Toc103934525 \h </w:instrText>
            </w:r>
            <w:r w:rsidR="003330B2">
              <w:rPr>
                <w:noProof/>
                <w:webHidden/>
              </w:rPr>
            </w:r>
            <w:r w:rsidR="003330B2">
              <w:rPr>
                <w:noProof/>
                <w:webHidden/>
              </w:rPr>
              <w:fldChar w:fldCharType="separate"/>
            </w:r>
            <w:r w:rsidR="003330B2">
              <w:rPr>
                <w:noProof/>
                <w:webHidden/>
              </w:rPr>
              <w:t>82</w:t>
            </w:r>
            <w:r w:rsidR="003330B2">
              <w:rPr>
                <w:noProof/>
                <w:webHidden/>
              </w:rPr>
              <w:fldChar w:fldCharType="end"/>
            </w:r>
          </w:hyperlink>
        </w:p>
        <w:p w14:paraId="7E70391E" w14:textId="66B75511" w:rsidR="003330B2" w:rsidRDefault="006804BD">
          <w:pPr>
            <w:pStyle w:val="TOC3"/>
            <w:tabs>
              <w:tab w:val="right" w:leader="dot" w:pos="9016"/>
            </w:tabs>
            <w:rPr>
              <w:rFonts w:eastAsiaTheme="minorEastAsia"/>
              <w:noProof/>
              <w:sz w:val="22"/>
              <w:lang w:eastAsia="en-GB"/>
            </w:rPr>
          </w:pPr>
          <w:hyperlink w:anchor="_Toc103934526" w:history="1">
            <w:r w:rsidR="003330B2" w:rsidRPr="00BD77EE">
              <w:rPr>
                <w:rStyle w:val="Hyperlink"/>
                <w:noProof/>
                <w:shd w:val="clear" w:color="auto" w:fill="FFFFFF"/>
              </w:rPr>
              <w:t>Have you volunteered to improve the local environmental quality of your area in the past?</w:t>
            </w:r>
            <w:r w:rsidR="003330B2">
              <w:rPr>
                <w:noProof/>
                <w:webHidden/>
              </w:rPr>
              <w:tab/>
            </w:r>
            <w:r w:rsidR="003330B2">
              <w:rPr>
                <w:noProof/>
                <w:webHidden/>
              </w:rPr>
              <w:fldChar w:fldCharType="begin"/>
            </w:r>
            <w:r w:rsidR="003330B2">
              <w:rPr>
                <w:noProof/>
                <w:webHidden/>
              </w:rPr>
              <w:instrText xml:space="preserve"> PAGEREF _Toc103934526 \h </w:instrText>
            </w:r>
            <w:r w:rsidR="003330B2">
              <w:rPr>
                <w:noProof/>
                <w:webHidden/>
              </w:rPr>
            </w:r>
            <w:r w:rsidR="003330B2">
              <w:rPr>
                <w:noProof/>
                <w:webHidden/>
              </w:rPr>
              <w:fldChar w:fldCharType="separate"/>
            </w:r>
            <w:r w:rsidR="003330B2">
              <w:rPr>
                <w:noProof/>
                <w:webHidden/>
              </w:rPr>
              <w:t>82</w:t>
            </w:r>
            <w:r w:rsidR="003330B2">
              <w:rPr>
                <w:noProof/>
                <w:webHidden/>
              </w:rPr>
              <w:fldChar w:fldCharType="end"/>
            </w:r>
          </w:hyperlink>
        </w:p>
        <w:p w14:paraId="324C2A23" w14:textId="44B42FBA" w:rsidR="003330B2" w:rsidRDefault="006804BD">
          <w:pPr>
            <w:pStyle w:val="TOC3"/>
            <w:tabs>
              <w:tab w:val="right" w:leader="dot" w:pos="9016"/>
            </w:tabs>
            <w:rPr>
              <w:rFonts w:eastAsiaTheme="minorEastAsia"/>
              <w:noProof/>
              <w:sz w:val="22"/>
              <w:lang w:eastAsia="en-GB"/>
            </w:rPr>
          </w:pPr>
          <w:hyperlink w:anchor="_Toc103934527" w:history="1">
            <w:r w:rsidR="003330B2" w:rsidRPr="00BD77EE">
              <w:rPr>
                <w:rStyle w:val="Hyperlink"/>
                <w:rFonts w:eastAsia="Times New Roman"/>
                <w:noProof/>
                <w:lang w:eastAsia="en-GB"/>
              </w:rPr>
              <w:t>If yes, how did you take part in the volunteering?</w:t>
            </w:r>
            <w:r w:rsidR="003330B2">
              <w:rPr>
                <w:noProof/>
                <w:webHidden/>
              </w:rPr>
              <w:tab/>
            </w:r>
            <w:r w:rsidR="003330B2">
              <w:rPr>
                <w:noProof/>
                <w:webHidden/>
              </w:rPr>
              <w:fldChar w:fldCharType="begin"/>
            </w:r>
            <w:r w:rsidR="003330B2">
              <w:rPr>
                <w:noProof/>
                <w:webHidden/>
              </w:rPr>
              <w:instrText xml:space="preserve"> PAGEREF _Toc103934527 \h </w:instrText>
            </w:r>
            <w:r w:rsidR="003330B2">
              <w:rPr>
                <w:noProof/>
                <w:webHidden/>
              </w:rPr>
            </w:r>
            <w:r w:rsidR="003330B2">
              <w:rPr>
                <w:noProof/>
                <w:webHidden/>
              </w:rPr>
              <w:fldChar w:fldCharType="separate"/>
            </w:r>
            <w:r w:rsidR="003330B2">
              <w:rPr>
                <w:noProof/>
                <w:webHidden/>
              </w:rPr>
              <w:t>83</w:t>
            </w:r>
            <w:r w:rsidR="003330B2">
              <w:rPr>
                <w:noProof/>
                <w:webHidden/>
              </w:rPr>
              <w:fldChar w:fldCharType="end"/>
            </w:r>
          </w:hyperlink>
        </w:p>
        <w:p w14:paraId="2EF94C78" w14:textId="6EB70E72" w:rsidR="003330B2" w:rsidRDefault="006804BD">
          <w:pPr>
            <w:pStyle w:val="TOC3"/>
            <w:tabs>
              <w:tab w:val="right" w:leader="dot" w:pos="9016"/>
            </w:tabs>
            <w:rPr>
              <w:rFonts w:eastAsiaTheme="minorEastAsia"/>
              <w:noProof/>
              <w:sz w:val="22"/>
              <w:lang w:eastAsia="en-GB"/>
            </w:rPr>
          </w:pPr>
          <w:hyperlink w:anchor="_Toc103934528" w:history="1">
            <w:r w:rsidR="003330B2" w:rsidRPr="00BD77EE">
              <w:rPr>
                <w:rStyle w:val="Hyperlink"/>
                <w:rFonts w:eastAsia="Times New Roman"/>
                <w:noProof/>
                <w:lang w:eastAsia="en-GB"/>
              </w:rPr>
              <w:t>If other, please specify:</w:t>
            </w:r>
            <w:r w:rsidR="003330B2">
              <w:rPr>
                <w:noProof/>
                <w:webHidden/>
              </w:rPr>
              <w:tab/>
            </w:r>
            <w:r w:rsidR="003330B2">
              <w:rPr>
                <w:noProof/>
                <w:webHidden/>
              </w:rPr>
              <w:fldChar w:fldCharType="begin"/>
            </w:r>
            <w:r w:rsidR="003330B2">
              <w:rPr>
                <w:noProof/>
                <w:webHidden/>
              </w:rPr>
              <w:instrText xml:space="preserve"> PAGEREF _Toc103934528 \h </w:instrText>
            </w:r>
            <w:r w:rsidR="003330B2">
              <w:rPr>
                <w:noProof/>
                <w:webHidden/>
              </w:rPr>
            </w:r>
            <w:r w:rsidR="003330B2">
              <w:rPr>
                <w:noProof/>
                <w:webHidden/>
              </w:rPr>
              <w:fldChar w:fldCharType="separate"/>
            </w:r>
            <w:r w:rsidR="003330B2">
              <w:rPr>
                <w:noProof/>
                <w:webHidden/>
              </w:rPr>
              <w:t>83</w:t>
            </w:r>
            <w:r w:rsidR="003330B2">
              <w:rPr>
                <w:noProof/>
                <w:webHidden/>
              </w:rPr>
              <w:fldChar w:fldCharType="end"/>
            </w:r>
          </w:hyperlink>
        </w:p>
        <w:p w14:paraId="2CF76393" w14:textId="5683B4F1" w:rsidR="003330B2" w:rsidRDefault="006804BD">
          <w:pPr>
            <w:pStyle w:val="TOC3"/>
            <w:tabs>
              <w:tab w:val="right" w:leader="dot" w:pos="9016"/>
            </w:tabs>
            <w:rPr>
              <w:rFonts w:eastAsiaTheme="minorEastAsia"/>
              <w:noProof/>
              <w:sz w:val="22"/>
              <w:lang w:eastAsia="en-GB"/>
            </w:rPr>
          </w:pPr>
          <w:hyperlink w:anchor="_Toc103934529" w:history="1">
            <w:r w:rsidR="003330B2" w:rsidRPr="00BD77EE">
              <w:rPr>
                <w:rStyle w:val="Hyperlink"/>
                <w:noProof/>
                <w:shd w:val="clear" w:color="auto" w:fill="FFFFFF"/>
              </w:rPr>
              <w:t>Would you like to learn more about volunteering in Cardiff?</w:t>
            </w:r>
            <w:r w:rsidR="003330B2">
              <w:rPr>
                <w:noProof/>
                <w:webHidden/>
              </w:rPr>
              <w:tab/>
            </w:r>
            <w:r w:rsidR="003330B2">
              <w:rPr>
                <w:noProof/>
                <w:webHidden/>
              </w:rPr>
              <w:fldChar w:fldCharType="begin"/>
            </w:r>
            <w:r w:rsidR="003330B2">
              <w:rPr>
                <w:noProof/>
                <w:webHidden/>
              </w:rPr>
              <w:instrText xml:space="preserve"> PAGEREF _Toc103934529 \h </w:instrText>
            </w:r>
            <w:r w:rsidR="003330B2">
              <w:rPr>
                <w:noProof/>
                <w:webHidden/>
              </w:rPr>
            </w:r>
            <w:r w:rsidR="003330B2">
              <w:rPr>
                <w:noProof/>
                <w:webHidden/>
              </w:rPr>
              <w:fldChar w:fldCharType="separate"/>
            </w:r>
            <w:r w:rsidR="003330B2">
              <w:rPr>
                <w:noProof/>
                <w:webHidden/>
              </w:rPr>
              <w:t>84</w:t>
            </w:r>
            <w:r w:rsidR="003330B2">
              <w:rPr>
                <w:noProof/>
                <w:webHidden/>
              </w:rPr>
              <w:fldChar w:fldCharType="end"/>
            </w:r>
          </w:hyperlink>
        </w:p>
        <w:p w14:paraId="29B3B8EC" w14:textId="3B986CE1" w:rsidR="003330B2" w:rsidRDefault="006804BD">
          <w:pPr>
            <w:pStyle w:val="TOC3"/>
            <w:tabs>
              <w:tab w:val="right" w:leader="dot" w:pos="9016"/>
            </w:tabs>
            <w:rPr>
              <w:rFonts w:eastAsiaTheme="minorEastAsia"/>
              <w:noProof/>
              <w:sz w:val="22"/>
              <w:lang w:eastAsia="en-GB"/>
            </w:rPr>
          </w:pPr>
          <w:hyperlink w:anchor="_Toc103934530" w:history="1">
            <w:r w:rsidR="003330B2" w:rsidRPr="00BD77EE">
              <w:rPr>
                <w:rStyle w:val="Hyperlink"/>
                <w:noProof/>
                <w:shd w:val="clear" w:color="auto" w:fill="FFFFFF"/>
              </w:rPr>
              <w:t>Do you agree that a deposit return scheme should be launched in Wales, to reduce the impact of litter on the local environment? As part of this scheme, you would receive money back if disposable bottles were returned to a deposit return point. </w:t>
            </w:r>
            <w:r w:rsidR="003330B2" w:rsidRPr="00BD77EE">
              <w:rPr>
                <w:rStyle w:val="Hyperlink"/>
                <w:b/>
                <w:bCs/>
                <w:i/>
                <w:iCs/>
                <w:noProof/>
              </w:rPr>
              <w:t>Please remember, this is a scheme that would need to be introduced by the Government in Westminster, and not Cardiff Council.</w:t>
            </w:r>
            <w:r w:rsidR="003330B2">
              <w:rPr>
                <w:noProof/>
                <w:webHidden/>
              </w:rPr>
              <w:tab/>
            </w:r>
            <w:r w:rsidR="003330B2">
              <w:rPr>
                <w:noProof/>
                <w:webHidden/>
              </w:rPr>
              <w:fldChar w:fldCharType="begin"/>
            </w:r>
            <w:r w:rsidR="003330B2">
              <w:rPr>
                <w:noProof/>
                <w:webHidden/>
              </w:rPr>
              <w:instrText xml:space="preserve"> PAGEREF _Toc103934530 \h </w:instrText>
            </w:r>
            <w:r w:rsidR="003330B2">
              <w:rPr>
                <w:noProof/>
                <w:webHidden/>
              </w:rPr>
            </w:r>
            <w:r w:rsidR="003330B2">
              <w:rPr>
                <w:noProof/>
                <w:webHidden/>
              </w:rPr>
              <w:fldChar w:fldCharType="separate"/>
            </w:r>
            <w:r w:rsidR="003330B2">
              <w:rPr>
                <w:noProof/>
                <w:webHidden/>
              </w:rPr>
              <w:t>84</w:t>
            </w:r>
            <w:r w:rsidR="003330B2">
              <w:rPr>
                <w:noProof/>
                <w:webHidden/>
              </w:rPr>
              <w:fldChar w:fldCharType="end"/>
            </w:r>
          </w:hyperlink>
        </w:p>
        <w:p w14:paraId="6ECA0A40" w14:textId="5F67949A" w:rsidR="003330B2" w:rsidRDefault="006804BD">
          <w:pPr>
            <w:pStyle w:val="TOC1"/>
            <w:tabs>
              <w:tab w:val="right" w:leader="dot" w:pos="9016"/>
            </w:tabs>
            <w:rPr>
              <w:rFonts w:eastAsiaTheme="minorEastAsia"/>
              <w:noProof/>
              <w:sz w:val="22"/>
              <w:lang w:eastAsia="en-GB"/>
            </w:rPr>
          </w:pPr>
          <w:hyperlink w:anchor="_Toc103934531" w:history="1">
            <w:r w:rsidR="003330B2" w:rsidRPr="00BD77EE">
              <w:rPr>
                <w:rStyle w:val="Hyperlink"/>
                <w:noProof/>
                <w:shd w:val="clear" w:color="auto" w:fill="FFFFFF"/>
              </w:rPr>
              <w:t>About You</w:t>
            </w:r>
            <w:r w:rsidR="003330B2">
              <w:rPr>
                <w:noProof/>
                <w:webHidden/>
              </w:rPr>
              <w:tab/>
            </w:r>
            <w:r w:rsidR="003330B2">
              <w:rPr>
                <w:noProof/>
                <w:webHidden/>
              </w:rPr>
              <w:fldChar w:fldCharType="begin"/>
            </w:r>
            <w:r w:rsidR="003330B2">
              <w:rPr>
                <w:noProof/>
                <w:webHidden/>
              </w:rPr>
              <w:instrText xml:space="preserve"> PAGEREF _Toc103934531 \h </w:instrText>
            </w:r>
            <w:r w:rsidR="003330B2">
              <w:rPr>
                <w:noProof/>
                <w:webHidden/>
              </w:rPr>
            </w:r>
            <w:r w:rsidR="003330B2">
              <w:rPr>
                <w:noProof/>
                <w:webHidden/>
              </w:rPr>
              <w:fldChar w:fldCharType="separate"/>
            </w:r>
            <w:r w:rsidR="003330B2">
              <w:rPr>
                <w:noProof/>
                <w:webHidden/>
              </w:rPr>
              <w:t>85</w:t>
            </w:r>
            <w:r w:rsidR="003330B2">
              <w:rPr>
                <w:noProof/>
                <w:webHidden/>
              </w:rPr>
              <w:fldChar w:fldCharType="end"/>
            </w:r>
          </w:hyperlink>
        </w:p>
        <w:p w14:paraId="57F83541" w14:textId="5FE0D12B" w:rsidR="003330B2" w:rsidRDefault="006804BD">
          <w:pPr>
            <w:pStyle w:val="TOC3"/>
            <w:tabs>
              <w:tab w:val="right" w:leader="dot" w:pos="9016"/>
            </w:tabs>
            <w:rPr>
              <w:rFonts w:eastAsiaTheme="minorEastAsia"/>
              <w:noProof/>
              <w:sz w:val="22"/>
              <w:lang w:eastAsia="en-GB"/>
            </w:rPr>
          </w:pPr>
          <w:hyperlink w:anchor="_Toc103934532" w:history="1">
            <w:r w:rsidR="003330B2" w:rsidRPr="00BD77EE">
              <w:rPr>
                <w:rStyle w:val="Hyperlink"/>
                <w:noProof/>
                <w:shd w:val="clear" w:color="auto" w:fill="FFFFFF"/>
              </w:rPr>
              <w:t>Please provide your postcode below to allow us to more accurately pinpoint respondents’ views and needs by area: -</w:t>
            </w:r>
            <w:r w:rsidR="003330B2">
              <w:rPr>
                <w:noProof/>
                <w:webHidden/>
              </w:rPr>
              <w:tab/>
            </w:r>
            <w:r w:rsidR="003330B2">
              <w:rPr>
                <w:noProof/>
                <w:webHidden/>
              </w:rPr>
              <w:fldChar w:fldCharType="begin"/>
            </w:r>
            <w:r w:rsidR="003330B2">
              <w:rPr>
                <w:noProof/>
                <w:webHidden/>
              </w:rPr>
              <w:instrText xml:space="preserve"> PAGEREF _Toc103934532 \h </w:instrText>
            </w:r>
            <w:r w:rsidR="003330B2">
              <w:rPr>
                <w:noProof/>
                <w:webHidden/>
              </w:rPr>
            </w:r>
            <w:r w:rsidR="003330B2">
              <w:rPr>
                <w:noProof/>
                <w:webHidden/>
              </w:rPr>
              <w:fldChar w:fldCharType="separate"/>
            </w:r>
            <w:r w:rsidR="003330B2">
              <w:rPr>
                <w:noProof/>
                <w:webHidden/>
              </w:rPr>
              <w:t>85</w:t>
            </w:r>
            <w:r w:rsidR="003330B2">
              <w:rPr>
                <w:noProof/>
                <w:webHidden/>
              </w:rPr>
              <w:fldChar w:fldCharType="end"/>
            </w:r>
          </w:hyperlink>
        </w:p>
        <w:p w14:paraId="681FF021" w14:textId="777E8D43" w:rsidR="003330B2" w:rsidRDefault="006804BD">
          <w:pPr>
            <w:pStyle w:val="TOC3"/>
            <w:tabs>
              <w:tab w:val="right" w:leader="dot" w:pos="9016"/>
            </w:tabs>
            <w:rPr>
              <w:rFonts w:eastAsiaTheme="minorEastAsia"/>
              <w:noProof/>
              <w:sz w:val="22"/>
              <w:lang w:eastAsia="en-GB"/>
            </w:rPr>
          </w:pPr>
          <w:hyperlink w:anchor="_Toc103934533" w:history="1">
            <w:r w:rsidR="003330B2" w:rsidRPr="00BD77EE">
              <w:rPr>
                <w:rStyle w:val="Hyperlink"/>
                <w:noProof/>
                <w:shd w:val="clear" w:color="auto" w:fill="FFFFFF"/>
              </w:rPr>
              <w:t>What was your age on your last birthday?</w:t>
            </w:r>
            <w:r w:rsidR="003330B2">
              <w:rPr>
                <w:noProof/>
                <w:webHidden/>
              </w:rPr>
              <w:tab/>
            </w:r>
            <w:r w:rsidR="003330B2">
              <w:rPr>
                <w:noProof/>
                <w:webHidden/>
              </w:rPr>
              <w:fldChar w:fldCharType="begin"/>
            </w:r>
            <w:r w:rsidR="003330B2">
              <w:rPr>
                <w:noProof/>
                <w:webHidden/>
              </w:rPr>
              <w:instrText xml:space="preserve"> PAGEREF _Toc103934533 \h </w:instrText>
            </w:r>
            <w:r w:rsidR="003330B2">
              <w:rPr>
                <w:noProof/>
                <w:webHidden/>
              </w:rPr>
            </w:r>
            <w:r w:rsidR="003330B2">
              <w:rPr>
                <w:noProof/>
                <w:webHidden/>
              </w:rPr>
              <w:fldChar w:fldCharType="separate"/>
            </w:r>
            <w:r w:rsidR="003330B2">
              <w:rPr>
                <w:noProof/>
                <w:webHidden/>
              </w:rPr>
              <w:t>85</w:t>
            </w:r>
            <w:r w:rsidR="003330B2">
              <w:rPr>
                <w:noProof/>
                <w:webHidden/>
              </w:rPr>
              <w:fldChar w:fldCharType="end"/>
            </w:r>
          </w:hyperlink>
        </w:p>
        <w:p w14:paraId="2C4C02F2" w14:textId="3062F830" w:rsidR="003330B2" w:rsidRDefault="006804BD">
          <w:pPr>
            <w:pStyle w:val="TOC3"/>
            <w:tabs>
              <w:tab w:val="right" w:leader="dot" w:pos="9016"/>
            </w:tabs>
            <w:rPr>
              <w:rFonts w:eastAsiaTheme="minorEastAsia"/>
              <w:noProof/>
              <w:sz w:val="22"/>
              <w:lang w:eastAsia="en-GB"/>
            </w:rPr>
          </w:pPr>
          <w:hyperlink w:anchor="_Toc103934534" w:history="1">
            <w:r w:rsidR="003330B2" w:rsidRPr="00BD77EE">
              <w:rPr>
                <w:rStyle w:val="Hyperlink"/>
                <w:noProof/>
                <w:shd w:val="clear" w:color="auto" w:fill="FFFFFF"/>
              </w:rPr>
              <w:t>Are you…?</w:t>
            </w:r>
            <w:r w:rsidR="003330B2">
              <w:rPr>
                <w:noProof/>
                <w:webHidden/>
              </w:rPr>
              <w:tab/>
            </w:r>
            <w:r w:rsidR="003330B2">
              <w:rPr>
                <w:noProof/>
                <w:webHidden/>
              </w:rPr>
              <w:fldChar w:fldCharType="begin"/>
            </w:r>
            <w:r w:rsidR="003330B2">
              <w:rPr>
                <w:noProof/>
                <w:webHidden/>
              </w:rPr>
              <w:instrText xml:space="preserve"> PAGEREF _Toc103934534 \h </w:instrText>
            </w:r>
            <w:r w:rsidR="003330B2">
              <w:rPr>
                <w:noProof/>
                <w:webHidden/>
              </w:rPr>
            </w:r>
            <w:r w:rsidR="003330B2">
              <w:rPr>
                <w:noProof/>
                <w:webHidden/>
              </w:rPr>
              <w:fldChar w:fldCharType="separate"/>
            </w:r>
            <w:r w:rsidR="003330B2">
              <w:rPr>
                <w:noProof/>
                <w:webHidden/>
              </w:rPr>
              <w:t>86</w:t>
            </w:r>
            <w:r w:rsidR="003330B2">
              <w:rPr>
                <w:noProof/>
                <w:webHidden/>
              </w:rPr>
              <w:fldChar w:fldCharType="end"/>
            </w:r>
          </w:hyperlink>
        </w:p>
        <w:p w14:paraId="7B19D966" w14:textId="7155729F" w:rsidR="003330B2" w:rsidRDefault="006804BD">
          <w:pPr>
            <w:pStyle w:val="TOC3"/>
            <w:tabs>
              <w:tab w:val="right" w:leader="dot" w:pos="9016"/>
            </w:tabs>
            <w:rPr>
              <w:rFonts w:eastAsiaTheme="minorEastAsia"/>
              <w:noProof/>
              <w:sz w:val="22"/>
              <w:lang w:eastAsia="en-GB"/>
            </w:rPr>
          </w:pPr>
          <w:hyperlink w:anchor="_Toc103934535" w:history="1">
            <w:r w:rsidR="003330B2" w:rsidRPr="00BD77EE">
              <w:rPr>
                <w:rStyle w:val="Hyperlink"/>
                <w:noProof/>
                <w:shd w:val="clear" w:color="auto" w:fill="FFFFFF"/>
              </w:rPr>
              <w:t>Do you identify as Trans?</w:t>
            </w:r>
            <w:r w:rsidR="003330B2">
              <w:rPr>
                <w:noProof/>
                <w:webHidden/>
              </w:rPr>
              <w:tab/>
            </w:r>
            <w:r w:rsidR="003330B2">
              <w:rPr>
                <w:noProof/>
                <w:webHidden/>
              </w:rPr>
              <w:fldChar w:fldCharType="begin"/>
            </w:r>
            <w:r w:rsidR="003330B2">
              <w:rPr>
                <w:noProof/>
                <w:webHidden/>
              </w:rPr>
              <w:instrText xml:space="preserve"> PAGEREF _Toc103934535 \h </w:instrText>
            </w:r>
            <w:r w:rsidR="003330B2">
              <w:rPr>
                <w:noProof/>
                <w:webHidden/>
              </w:rPr>
            </w:r>
            <w:r w:rsidR="003330B2">
              <w:rPr>
                <w:noProof/>
                <w:webHidden/>
              </w:rPr>
              <w:fldChar w:fldCharType="separate"/>
            </w:r>
            <w:r w:rsidR="003330B2">
              <w:rPr>
                <w:noProof/>
                <w:webHidden/>
              </w:rPr>
              <w:t>86</w:t>
            </w:r>
            <w:r w:rsidR="003330B2">
              <w:rPr>
                <w:noProof/>
                <w:webHidden/>
              </w:rPr>
              <w:fldChar w:fldCharType="end"/>
            </w:r>
          </w:hyperlink>
        </w:p>
        <w:p w14:paraId="29B615F1" w14:textId="70F65E11" w:rsidR="003330B2" w:rsidRDefault="006804BD">
          <w:pPr>
            <w:pStyle w:val="TOC3"/>
            <w:tabs>
              <w:tab w:val="right" w:leader="dot" w:pos="9016"/>
            </w:tabs>
            <w:rPr>
              <w:rFonts w:eastAsiaTheme="minorEastAsia"/>
              <w:noProof/>
              <w:sz w:val="22"/>
              <w:lang w:eastAsia="en-GB"/>
            </w:rPr>
          </w:pPr>
          <w:hyperlink w:anchor="_Toc103934536" w:history="1">
            <w:r w:rsidR="003330B2" w:rsidRPr="00BD77EE">
              <w:rPr>
                <w:rStyle w:val="Hyperlink"/>
                <w:noProof/>
                <w:shd w:val="clear" w:color="auto" w:fill="FFFFFF"/>
              </w:rPr>
              <w:t>Do any children live in your household?</w:t>
            </w:r>
            <w:r w:rsidR="003330B2">
              <w:rPr>
                <w:noProof/>
                <w:webHidden/>
              </w:rPr>
              <w:tab/>
            </w:r>
            <w:r w:rsidR="003330B2">
              <w:rPr>
                <w:noProof/>
                <w:webHidden/>
              </w:rPr>
              <w:fldChar w:fldCharType="begin"/>
            </w:r>
            <w:r w:rsidR="003330B2">
              <w:rPr>
                <w:noProof/>
                <w:webHidden/>
              </w:rPr>
              <w:instrText xml:space="preserve"> PAGEREF _Toc103934536 \h </w:instrText>
            </w:r>
            <w:r w:rsidR="003330B2">
              <w:rPr>
                <w:noProof/>
                <w:webHidden/>
              </w:rPr>
            </w:r>
            <w:r w:rsidR="003330B2">
              <w:rPr>
                <w:noProof/>
                <w:webHidden/>
              </w:rPr>
              <w:fldChar w:fldCharType="separate"/>
            </w:r>
            <w:r w:rsidR="003330B2">
              <w:rPr>
                <w:noProof/>
                <w:webHidden/>
              </w:rPr>
              <w:t>86</w:t>
            </w:r>
            <w:r w:rsidR="003330B2">
              <w:rPr>
                <w:noProof/>
                <w:webHidden/>
              </w:rPr>
              <w:fldChar w:fldCharType="end"/>
            </w:r>
          </w:hyperlink>
        </w:p>
        <w:p w14:paraId="49748A01" w14:textId="3259E8F1" w:rsidR="003330B2" w:rsidRDefault="006804BD">
          <w:pPr>
            <w:pStyle w:val="TOC3"/>
            <w:tabs>
              <w:tab w:val="right" w:leader="dot" w:pos="9016"/>
            </w:tabs>
            <w:rPr>
              <w:rFonts w:eastAsiaTheme="minorEastAsia"/>
              <w:noProof/>
              <w:sz w:val="22"/>
              <w:lang w:eastAsia="en-GB"/>
            </w:rPr>
          </w:pPr>
          <w:hyperlink w:anchor="_Toc103934537" w:history="1">
            <w:r w:rsidR="003330B2" w:rsidRPr="00BD77EE">
              <w:rPr>
                <w:rStyle w:val="Hyperlink"/>
                <w:noProof/>
                <w:shd w:val="clear" w:color="auto" w:fill="FFFFFF"/>
              </w:rPr>
              <w:t>Which of the following best describes what you are doing at present?</w:t>
            </w:r>
            <w:r w:rsidR="003330B2">
              <w:rPr>
                <w:noProof/>
                <w:webHidden/>
              </w:rPr>
              <w:tab/>
            </w:r>
            <w:r w:rsidR="003330B2">
              <w:rPr>
                <w:noProof/>
                <w:webHidden/>
              </w:rPr>
              <w:fldChar w:fldCharType="begin"/>
            </w:r>
            <w:r w:rsidR="003330B2">
              <w:rPr>
                <w:noProof/>
                <w:webHidden/>
              </w:rPr>
              <w:instrText xml:space="preserve"> PAGEREF _Toc103934537 \h </w:instrText>
            </w:r>
            <w:r w:rsidR="003330B2">
              <w:rPr>
                <w:noProof/>
                <w:webHidden/>
              </w:rPr>
            </w:r>
            <w:r w:rsidR="003330B2">
              <w:rPr>
                <w:noProof/>
                <w:webHidden/>
              </w:rPr>
              <w:fldChar w:fldCharType="separate"/>
            </w:r>
            <w:r w:rsidR="003330B2">
              <w:rPr>
                <w:noProof/>
                <w:webHidden/>
              </w:rPr>
              <w:t>87</w:t>
            </w:r>
            <w:r w:rsidR="003330B2">
              <w:rPr>
                <w:noProof/>
                <w:webHidden/>
              </w:rPr>
              <w:fldChar w:fldCharType="end"/>
            </w:r>
          </w:hyperlink>
        </w:p>
        <w:p w14:paraId="16DF1ED5" w14:textId="1616213B" w:rsidR="003330B2" w:rsidRDefault="006804BD">
          <w:pPr>
            <w:pStyle w:val="TOC3"/>
            <w:tabs>
              <w:tab w:val="right" w:leader="dot" w:pos="9016"/>
            </w:tabs>
            <w:rPr>
              <w:rFonts w:eastAsiaTheme="minorEastAsia"/>
              <w:noProof/>
              <w:sz w:val="22"/>
              <w:lang w:eastAsia="en-GB"/>
            </w:rPr>
          </w:pPr>
          <w:hyperlink w:anchor="_Toc103934538" w:history="1">
            <w:r w:rsidR="003330B2" w:rsidRPr="00BD77EE">
              <w:rPr>
                <w:rStyle w:val="Hyperlink"/>
                <w:noProof/>
                <w:shd w:val="clear" w:color="auto" w:fill="FFFFFF"/>
              </w:rPr>
              <w:t>What type of property is your home?</w:t>
            </w:r>
            <w:r w:rsidR="003330B2">
              <w:rPr>
                <w:noProof/>
                <w:webHidden/>
              </w:rPr>
              <w:tab/>
            </w:r>
            <w:r w:rsidR="003330B2">
              <w:rPr>
                <w:noProof/>
                <w:webHidden/>
              </w:rPr>
              <w:fldChar w:fldCharType="begin"/>
            </w:r>
            <w:r w:rsidR="003330B2">
              <w:rPr>
                <w:noProof/>
                <w:webHidden/>
              </w:rPr>
              <w:instrText xml:space="preserve"> PAGEREF _Toc103934538 \h </w:instrText>
            </w:r>
            <w:r w:rsidR="003330B2">
              <w:rPr>
                <w:noProof/>
                <w:webHidden/>
              </w:rPr>
            </w:r>
            <w:r w:rsidR="003330B2">
              <w:rPr>
                <w:noProof/>
                <w:webHidden/>
              </w:rPr>
              <w:fldChar w:fldCharType="separate"/>
            </w:r>
            <w:r w:rsidR="003330B2">
              <w:rPr>
                <w:noProof/>
                <w:webHidden/>
              </w:rPr>
              <w:t>87</w:t>
            </w:r>
            <w:r w:rsidR="003330B2">
              <w:rPr>
                <w:noProof/>
                <w:webHidden/>
              </w:rPr>
              <w:fldChar w:fldCharType="end"/>
            </w:r>
          </w:hyperlink>
        </w:p>
        <w:p w14:paraId="08AE9C63" w14:textId="67A16925" w:rsidR="003330B2" w:rsidRDefault="006804BD">
          <w:pPr>
            <w:pStyle w:val="TOC3"/>
            <w:tabs>
              <w:tab w:val="right" w:leader="dot" w:pos="9016"/>
            </w:tabs>
            <w:rPr>
              <w:rFonts w:eastAsiaTheme="minorEastAsia"/>
              <w:noProof/>
              <w:sz w:val="22"/>
              <w:lang w:eastAsia="en-GB"/>
            </w:rPr>
          </w:pPr>
          <w:hyperlink w:anchor="_Toc103934539" w:history="1">
            <w:r w:rsidR="003330B2" w:rsidRPr="00BD77EE">
              <w:rPr>
                <w:rStyle w:val="Hyperlink"/>
                <w:noProof/>
                <w:shd w:val="clear" w:color="auto" w:fill="FFFFFF"/>
              </w:rPr>
              <w:t>Do you identify as a disabled person?</w:t>
            </w:r>
            <w:r w:rsidR="003330B2">
              <w:rPr>
                <w:noProof/>
                <w:webHidden/>
              </w:rPr>
              <w:tab/>
            </w:r>
            <w:r w:rsidR="003330B2">
              <w:rPr>
                <w:noProof/>
                <w:webHidden/>
              </w:rPr>
              <w:fldChar w:fldCharType="begin"/>
            </w:r>
            <w:r w:rsidR="003330B2">
              <w:rPr>
                <w:noProof/>
                <w:webHidden/>
              </w:rPr>
              <w:instrText xml:space="preserve"> PAGEREF _Toc103934539 \h </w:instrText>
            </w:r>
            <w:r w:rsidR="003330B2">
              <w:rPr>
                <w:noProof/>
                <w:webHidden/>
              </w:rPr>
            </w:r>
            <w:r w:rsidR="003330B2">
              <w:rPr>
                <w:noProof/>
                <w:webHidden/>
              </w:rPr>
              <w:fldChar w:fldCharType="separate"/>
            </w:r>
            <w:r w:rsidR="003330B2">
              <w:rPr>
                <w:noProof/>
                <w:webHidden/>
              </w:rPr>
              <w:t>87</w:t>
            </w:r>
            <w:r w:rsidR="003330B2">
              <w:rPr>
                <w:noProof/>
                <w:webHidden/>
              </w:rPr>
              <w:fldChar w:fldCharType="end"/>
            </w:r>
          </w:hyperlink>
        </w:p>
        <w:p w14:paraId="2DB22EA0" w14:textId="1C0680FB" w:rsidR="003330B2" w:rsidRDefault="006804BD">
          <w:pPr>
            <w:pStyle w:val="TOC3"/>
            <w:tabs>
              <w:tab w:val="right" w:leader="dot" w:pos="9016"/>
            </w:tabs>
            <w:rPr>
              <w:rFonts w:eastAsiaTheme="minorEastAsia"/>
              <w:noProof/>
              <w:sz w:val="22"/>
              <w:lang w:eastAsia="en-GB"/>
            </w:rPr>
          </w:pPr>
          <w:hyperlink w:anchor="_Toc103934540" w:history="1">
            <w:r w:rsidR="003330B2" w:rsidRPr="00BD77EE">
              <w:rPr>
                <w:rStyle w:val="Hyperlink"/>
                <w:noProof/>
                <w:shd w:val="clear" w:color="auto" w:fill="FFFFFF"/>
              </w:rPr>
              <w:t>Please tick any of the following that apply to you:</w:t>
            </w:r>
            <w:r w:rsidR="003330B2">
              <w:rPr>
                <w:noProof/>
                <w:webHidden/>
              </w:rPr>
              <w:tab/>
            </w:r>
            <w:r w:rsidR="003330B2">
              <w:rPr>
                <w:noProof/>
                <w:webHidden/>
              </w:rPr>
              <w:fldChar w:fldCharType="begin"/>
            </w:r>
            <w:r w:rsidR="003330B2">
              <w:rPr>
                <w:noProof/>
                <w:webHidden/>
              </w:rPr>
              <w:instrText xml:space="preserve"> PAGEREF _Toc103934540 \h </w:instrText>
            </w:r>
            <w:r w:rsidR="003330B2">
              <w:rPr>
                <w:noProof/>
                <w:webHidden/>
              </w:rPr>
            </w:r>
            <w:r w:rsidR="003330B2">
              <w:rPr>
                <w:noProof/>
                <w:webHidden/>
              </w:rPr>
              <w:fldChar w:fldCharType="separate"/>
            </w:r>
            <w:r w:rsidR="003330B2">
              <w:rPr>
                <w:noProof/>
                <w:webHidden/>
              </w:rPr>
              <w:t>88</w:t>
            </w:r>
            <w:r w:rsidR="003330B2">
              <w:rPr>
                <w:noProof/>
                <w:webHidden/>
              </w:rPr>
              <w:fldChar w:fldCharType="end"/>
            </w:r>
          </w:hyperlink>
        </w:p>
        <w:p w14:paraId="27B36D7E" w14:textId="1C4325CD" w:rsidR="003330B2" w:rsidRDefault="006804BD">
          <w:pPr>
            <w:pStyle w:val="TOC3"/>
            <w:tabs>
              <w:tab w:val="right" w:leader="dot" w:pos="9016"/>
            </w:tabs>
            <w:rPr>
              <w:rFonts w:eastAsiaTheme="minorEastAsia"/>
              <w:noProof/>
              <w:sz w:val="22"/>
              <w:lang w:eastAsia="en-GB"/>
            </w:rPr>
          </w:pPr>
          <w:hyperlink w:anchor="_Toc103934541" w:history="1">
            <w:r w:rsidR="003330B2" w:rsidRPr="00BD77EE">
              <w:rPr>
                <w:rStyle w:val="Hyperlink"/>
                <w:noProof/>
                <w:shd w:val="clear" w:color="auto" w:fill="FFFFFF"/>
              </w:rPr>
              <w:t>Do you consider yourself to be Welsh?</w:t>
            </w:r>
            <w:r w:rsidR="003330B2">
              <w:rPr>
                <w:noProof/>
                <w:webHidden/>
              </w:rPr>
              <w:tab/>
            </w:r>
            <w:r w:rsidR="003330B2">
              <w:rPr>
                <w:noProof/>
                <w:webHidden/>
              </w:rPr>
              <w:fldChar w:fldCharType="begin"/>
            </w:r>
            <w:r w:rsidR="003330B2">
              <w:rPr>
                <w:noProof/>
                <w:webHidden/>
              </w:rPr>
              <w:instrText xml:space="preserve"> PAGEREF _Toc103934541 \h </w:instrText>
            </w:r>
            <w:r w:rsidR="003330B2">
              <w:rPr>
                <w:noProof/>
                <w:webHidden/>
              </w:rPr>
            </w:r>
            <w:r w:rsidR="003330B2">
              <w:rPr>
                <w:noProof/>
                <w:webHidden/>
              </w:rPr>
              <w:fldChar w:fldCharType="separate"/>
            </w:r>
            <w:r w:rsidR="003330B2">
              <w:rPr>
                <w:noProof/>
                <w:webHidden/>
              </w:rPr>
              <w:t>88</w:t>
            </w:r>
            <w:r w:rsidR="003330B2">
              <w:rPr>
                <w:noProof/>
                <w:webHidden/>
              </w:rPr>
              <w:fldChar w:fldCharType="end"/>
            </w:r>
          </w:hyperlink>
        </w:p>
        <w:p w14:paraId="297C4B8C" w14:textId="54F54EB0" w:rsidR="003330B2" w:rsidRDefault="006804BD">
          <w:pPr>
            <w:pStyle w:val="TOC3"/>
            <w:tabs>
              <w:tab w:val="right" w:leader="dot" w:pos="9016"/>
            </w:tabs>
            <w:rPr>
              <w:rFonts w:eastAsiaTheme="minorEastAsia"/>
              <w:noProof/>
              <w:sz w:val="22"/>
              <w:lang w:eastAsia="en-GB"/>
            </w:rPr>
          </w:pPr>
          <w:hyperlink w:anchor="_Toc103934542" w:history="1">
            <w:r w:rsidR="003330B2" w:rsidRPr="00BD77EE">
              <w:rPr>
                <w:rStyle w:val="Hyperlink"/>
                <w:noProof/>
                <w:shd w:val="clear" w:color="auto" w:fill="FFFFFF"/>
              </w:rPr>
              <w:t xml:space="preserve">What is your ethnic group? </w:t>
            </w:r>
            <w:r w:rsidR="003330B2" w:rsidRPr="00BD77EE">
              <w:rPr>
                <w:rStyle w:val="Hyperlink"/>
                <w:b/>
                <w:bCs/>
                <w:i/>
                <w:iCs/>
                <w:noProof/>
              </w:rPr>
              <w:t>(Where the term ‘British’ is used, this refers to any of the four home nations of Wales, England, Northern Ireland and Scotland, or any combination of these).</w:t>
            </w:r>
            <w:r w:rsidR="003330B2">
              <w:rPr>
                <w:noProof/>
                <w:webHidden/>
              </w:rPr>
              <w:tab/>
            </w:r>
            <w:r w:rsidR="003330B2">
              <w:rPr>
                <w:noProof/>
                <w:webHidden/>
              </w:rPr>
              <w:fldChar w:fldCharType="begin"/>
            </w:r>
            <w:r w:rsidR="003330B2">
              <w:rPr>
                <w:noProof/>
                <w:webHidden/>
              </w:rPr>
              <w:instrText xml:space="preserve"> PAGEREF _Toc103934542 \h </w:instrText>
            </w:r>
            <w:r w:rsidR="003330B2">
              <w:rPr>
                <w:noProof/>
                <w:webHidden/>
              </w:rPr>
            </w:r>
            <w:r w:rsidR="003330B2">
              <w:rPr>
                <w:noProof/>
                <w:webHidden/>
              </w:rPr>
              <w:fldChar w:fldCharType="separate"/>
            </w:r>
            <w:r w:rsidR="003330B2">
              <w:rPr>
                <w:noProof/>
                <w:webHidden/>
              </w:rPr>
              <w:t>88</w:t>
            </w:r>
            <w:r w:rsidR="003330B2">
              <w:rPr>
                <w:noProof/>
                <w:webHidden/>
              </w:rPr>
              <w:fldChar w:fldCharType="end"/>
            </w:r>
          </w:hyperlink>
        </w:p>
        <w:p w14:paraId="206B0C5C" w14:textId="04B5BCEE" w:rsidR="003330B2" w:rsidRDefault="006804BD">
          <w:pPr>
            <w:pStyle w:val="TOC3"/>
            <w:tabs>
              <w:tab w:val="right" w:leader="dot" w:pos="9016"/>
            </w:tabs>
            <w:rPr>
              <w:rFonts w:eastAsiaTheme="minorEastAsia"/>
              <w:noProof/>
              <w:sz w:val="22"/>
              <w:lang w:eastAsia="en-GB"/>
            </w:rPr>
          </w:pPr>
          <w:hyperlink w:anchor="_Toc103934543" w:history="1">
            <w:r w:rsidR="003330B2" w:rsidRPr="00BD77EE">
              <w:rPr>
                <w:rStyle w:val="Hyperlink"/>
                <w:noProof/>
                <w:lang w:eastAsia="en-GB"/>
              </w:rPr>
              <w:t xml:space="preserve">Appendix A - </w:t>
            </w:r>
            <w:r w:rsidR="003330B2" w:rsidRPr="00BD77EE">
              <w:rPr>
                <w:rStyle w:val="Hyperlink"/>
                <w:noProof/>
                <w:shd w:val="clear" w:color="auto" w:fill="FFFFFF"/>
              </w:rPr>
              <w:t>Do you agree that this is the most suitable option for Cardiff? No, a full kerbside sort collection should be considered</w:t>
            </w:r>
            <w:r w:rsidR="003330B2">
              <w:rPr>
                <w:noProof/>
                <w:webHidden/>
              </w:rPr>
              <w:tab/>
            </w:r>
            <w:r w:rsidR="003330B2">
              <w:rPr>
                <w:noProof/>
                <w:webHidden/>
              </w:rPr>
              <w:fldChar w:fldCharType="begin"/>
            </w:r>
            <w:r w:rsidR="003330B2">
              <w:rPr>
                <w:noProof/>
                <w:webHidden/>
              </w:rPr>
              <w:instrText xml:space="preserve"> PAGEREF _Toc103934543 \h </w:instrText>
            </w:r>
            <w:r w:rsidR="003330B2">
              <w:rPr>
                <w:noProof/>
                <w:webHidden/>
              </w:rPr>
            </w:r>
            <w:r w:rsidR="003330B2">
              <w:rPr>
                <w:noProof/>
                <w:webHidden/>
              </w:rPr>
              <w:fldChar w:fldCharType="separate"/>
            </w:r>
            <w:r w:rsidR="003330B2">
              <w:rPr>
                <w:noProof/>
                <w:webHidden/>
              </w:rPr>
              <w:t>90</w:t>
            </w:r>
            <w:r w:rsidR="003330B2">
              <w:rPr>
                <w:noProof/>
                <w:webHidden/>
              </w:rPr>
              <w:fldChar w:fldCharType="end"/>
            </w:r>
          </w:hyperlink>
        </w:p>
        <w:p w14:paraId="45C5D860" w14:textId="32408BED" w:rsidR="003330B2" w:rsidRDefault="006804BD">
          <w:pPr>
            <w:pStyle w:val="TOC3"/>
            <w:tabs>
              <w:tab w:val="right" w:leader="dot" w:pos="9016"/>
            </w:tabs>
            <w:rPr>
              <w:rFonts w:eastAsiaTheme="minorEastAsia"/>
              <w:noProof/>
              <w:sz w:val="22"/>
              <w:lang w:eastAsia="en-GB"/>
            </w:rPr>
          </w:pPr>
          <w:hyperlink w:anchor="_Toc103934544" w:history="1">
            <w:r w:rsidR="003330B2" w:rsidRPr="00BD77EE">
              <w:rPr>
                <w:rStyle w:val="Hyperlink"/>
                <w:noProof/>
                <w:lang w:eastAsia="en-GB"/>
              </w:rPr>
              <w:t xml:space="preserve">Appendix B - </w:t>
            </w:r>
            <w:r w:rsidR="003330B2" w:rsidRPr="00BD77EE">
              <w:rPr>
                <w:rStyle w:val="Hyperlink"/>
                <w:noProof/>
                <w:shd w:val="clear" w:color="auto" w:fill="FFFFFF"/>
              </w:rPr>
              <w:t>Do you agree that this is the most suitable option for Cardiff? No, there should be different options for different areas of the city</w:t>
            </w:r>
            <w:r w:rsidR="003330B2">
              <w:rPr>
                <w:noProof/>
                <w:webHidden/>
              </w:rPr>
              <w:tab/>
            </w:r>
            <w:r w:rsidR="003330B2">
              <w:rPr>
                <w:noProof/>
                <w:webHidden/>
              </w:rPr>
              <w:fldChar w:fldCharType="begin"/>
            </w:r>
            <w:r w:rsidR="003330B2">
              <w:rPr>
                <w:noProof/>
                <w:webHidden/>
              </w:rPr>
              <w:instrText xml:space="preserve"> PAGEREF _Toc103934544 \h </w:instrText>
            </w:r>
            <w:r w:rsidR="003330B2">
              <w:rPr>
                <w:noProof/>
                <w:webHidden/>
              </w:rPr>
            </w:r>
            <w:r w:rsidR="003330B2">
              <w:rPr>
                <w:noProof/>
                <w:webHidden/>
              </w:rPr>
              <w:fldChar w:fldCharType="separate"/>
            </w:r>
            <w:r w:rsidR="003330B2">
              <w:rPr>
                <w:noProof/>
                <w:webHidden/>
              </w:rPr>
              <w:t>94</w:t>
            </w:r>
            <w:r w:rsidR="003330B2">
              <w:rPr>
                <w:noProof/>
                <w:webHidden/>
              </w:rPr>
              <w:fldChar w:fldCharType="end"/>
            </w:r>
          </w:hyperlink>
        </w:p>
        <w:p w14:paraId="520AA222" w14:textId="222BB4D1" w:rsidR="003330B2" w:rsidRDefault="006804BD">
          <w:pPr>
            <w:pStyle w:val="TOC3"/>
            <w:tabs>
              <w:tab w:val="right" w:leader="dot" w:pos="9016"/>
            </w:tabs>
            <w:rPr>
              <w:rFonts w:eastAsiaTheme="minorEastAsia"/>
              <w:noProof/>
              <w:sz w:val="22"/>
              <w:lang w:eastAsia="en-GB"/>
            </w:rPr>
          </w:pPr>
          <w:hyperlink w:anchor="_Toc103934545" w:history="1">
            <w:r w:rsidR="003330B2" w:rsidRPr="00BD77EE">
              <w:rPr>
                <w:rStyle w:val="Hyperlink"/>
                <w:noProof/>
                <w:shd w:val="clear" w:color="auto" w:fill="FFFFFF"/>
              </w:rPr>
              <w:t>Appendix C - If we were to provide alternative containers for your recycling across the city, which would you prefer – Other</w:t>
            </w:r>
            <w:r w:rsidR="003330B2">
              <w:rPr>
                <w:noProof/>
                <w:webHidden/>
              </w:rPr>
              <w:tab/>
            </w:r>
            <w:r w:rsidR="003330B2">
              <w:rPr>
                <w:noProof/>
                <w:webHidden/>
              </w:rPr>
              <w:fldChar w:fldCharType="begin"/>
            </w:r>
            <w:r w:rsidR="003330B2">
              <w:rPr>
                <w:noProof/>
                <w:webHidden/>
              </w:rPr>
              <w:instrText xml:space="preserve"> PAGEREF _Toc103934545 \h </w:instrText>
            </w:r>
            <w:r w:rsidR="003330B2">
              <w:rPr>
                <w:noProof/>
                <w:webHidden/>
              </w:rPr>
            </w:r>
            <w:r w:rsidR="003330B2">
              <w:rPr>
                <w:noProof/>
                <w:webHidden/>
              </w:rPr>
              <w:fldChar w:fldCharType="separate"/>
            </w:r>
            <w:r w:rsidR="003330B2">
              <w:rPr>
                <w:noProof/>
                <w:webHidden/>
              </w:rPr>
              <w:t>99</w:t>
            </w:r>
            <w:r w:rsidR="003330B2">
              <w:rPr>
                <w:noProof/>
                <w:webHidden/>
              </w:rPr>
              <w:fldChar w:fldCharType="end"/>
            </w:r>
          </w:hyperlink>
        </w:p>
        <w:p w14:paraId="7CFAC239" w14:textId="1A2DF190" w:rsidR="003330B2" w:rsidRDefault="006804BD">
          <w:pPr>
            <w:pStyle w:val="TOC3"/>
            <w:tabs>
              <w:tab w:val="right" w:leader="dot" w:pos="9016"/>
            </w:tabs>
            <w:rPr>
              <w:rFonts w:eastAsiaTheme="minorEastAsia"/>
              <w:noProof/>
              <w:sz w:val="22"/>
              <w:lang w:eastAsia="en-GB"/>
            </w:rPr>
          </w:pPr>
          <w:hyperlink w:anchor="_Toc103934546" w:history="1">
            <w:r w:rsidR="003330B2" w:rsidRPr="00BD77EE">
              <w:rPr>
                <w:rStyle w:val="Hyperlink"/>
                <w:noProof/>
                <w:shd w:val="clear" w:color="auto" w:fill="FFFFFF"/>
              </w:rPr>
              <w:t>Appendix D - How do you currently store your recycling before collection – Other</w:t>
            </w:r>
            <w:r w:rsidR="003330B2">
              <w:rPr>
                <w:noProof/>
                <w:webHidden/>
              </w:rPr>
              <w:tab/>
            </w:r>
            <w:r w:rsidR="003330B2">
              <w:rPr>
                <w:noProof/>
                <w:webHidden/>
              </w:rPr>
              <w:fldChar w:fldCharType="begin"/>
            </w:r>
            <w:r w:rsidR="003330B2">
              <w:rPr>
                <w:noProof/>
                <w:webHidden/>
              </w:rPr>
              <w:instrText xml:space="preserve"> PAGEREF _Toc103934546 \h </w:instrText>
            </w:r>
            <w:r w:rsidR="003330B2">
              <w:rPr>
                <w:noProof/>
                <w:webHidden/>
              </w:rPr>
            </w:r>
            <w:r w:rsidR="003330B2">
              <w:rPr>
                <w:noProof/>
                <w:webHidden/>
              </w:rPr>
              <w:fldChar w:fldCharType="separate"/>
            </w:r>
            <w:r w:rsidR="003330B2">
              <w:rPr>
                <w:noProof/>
                <w:webHidden/>
              </w:rPr>
              <w:t>103</w:t>
            </w:r>
            <w:r w:rsidR="003330B2">
              <w:rPr>
                <w:noProof/>
                <w:webHidden/>
              </w:rPr>
              <w:fldChar w:fldCharType="end"/>
            </w:r>
          </w:hyperlink>
        </w:p>
        <w:p w14:paraId="3AF9F6AC" w14:textId="5A623ACF" w:rsidR="003330B2" w:rsidRDefault="006804BD">
          <w:pPr>
            <w:pStyle w:val="TOC3"/>
            <w:tabs>
              <w:tab w:val="right" w:leader="dot" w:pos="9016"/>
            </w:tabs>
            <w:rPr>
              <w:rFonts w:eastAsiaTheme="minorEastAsia"/>
              <w:noProof/>
              <w:sz w:val="22"/>
              <w:lang w:eastAsia="en-GB"/>
            </w:rPr>
          </w:pPr>
          <w:hyperlink w:anchor="_Toc103934547" w:history="1">
            <w:r w:rsidR="003330B2" w:rsidRPr="00BD77EE">
              <w:rPr>
                <w:rStyle w:val="Hyperlink"/>
                <w:noProof/>
                <w:shd w:val="clear" w:color="auto" w:fill="FFFFFF"/>
              </w:rPr>
              <w:t>Appendix E - Where do you go to access information about the correct materials to put into recycling bags – Other</w:t>
            </w:r>
            <w:r w:rsidR="003330B2">
              <w:rPr>
                <w:noProof/>
                <w:webHidden/>
              </w:rPr>
              <w:tab/>
            </w:r>
            <w:r w:rsidR="003330B2">
              <w:rPr>
                <w:noProof/>
                <w:webHidden/>
              </w:rPr>
              <w:fldChar w:fldCharType="begin"/>
            </w:r>
            <w:r w:rsidR="003330B2">
              <w:rPr>
                <w:noProof/>
                <w:webHidden/>
              </w:rPr>
              <w:instrText xml:space="preserve"> PAGEREF _Toc103934547 \h </w:instrText>
            </w:r>
            <w:r w:rsidR="003330B2">
              <w:rPr>
                <w:noProof/>
                <w:webHidden/>
              </w:rPr>
            </w:r>
            <w:r w:rsidR="003330B2">
              <w:rPr>
                <w:noProof/>
                <w:webHidden/>
              </w:rPr>
              <w:fldChar w:fldCharType="separate"/>
            </w:r>
            <w:r w:rsidR="003330B2">
              <w:rPr>
                <w:noProof/>
                <w:webHidden/>
              </w:rPr>
              <w:t>104</w:t>
            </w:r>
            <w:r w:rsidR="003330B2">
              <w:rPr>
                <w:noProof/>
                <w:webHidden/>
              </w:rPr>
              <w:fldChar w:fldCharType="end"/>
            </w:r>
          </w:hyperlink>
        </w:p>
        <w:p w14:paraId="227908F7" w14:textId="310E62AA" w:rsidR="003330B2" w:rsidRDefault="006804BD">
          <w:pPr>
            <w:pStyle w:val="TOC3"/>
            <w:tabs>
              <w:tab w:val="right" w:leader="dot" w:pos="9016"/>
            </w:tabs>
            <w:rPr>
              <w:rFonts w:eastAsiaTheme="minorEastAsia"/>
              <w:noProof/>
              <w:sz w:val="22"/>
              <w:lang w:eastAsia="en-GB"/>
            </w:rPr>
          </w:pPr>
          <w:hyperlink w:anchor="_Toc103934548" w:history="1">
            <w:r w:rsidR="003330B2" w:rsidRPr="00BD77EE">
              <w:rPr>
                <w:rStyle w:val="Hyperlink"/>
                <w:noProof/>
                <w:shd w:val="clear" w:color="auto" w:fill="FFFFFF"/>
              </w:rPr>
              <w:t>Appendix F - If you don’t know whether an item can be recycled in your green bags, what do you do with it – Something else</w:t>
            </w:r>
            <w:r w:rsidR="003330B2">
              <w:rPr>
                <w:noProof/>
                <w:webHidden/>
              </w:rPr>
              <w:tab/>
            </w:r>
            <w:r w:rsidR="003330B2">
              <w:rPr>
                <w:noProof/>
                <w:webHidden/>
              </w:rPr>
              <w:fldChar w:fldCharType="begin"/>
            </w:r>
            <w:r w:rsidR="003330B2">
              <w:rPr>
                <w:noProof/>
                <w:webHidden/>
              </w:rPr>
              <w:instrText xml:space="preserve"> PAGEREF _Toc103934548 \h </w:instrText>
            </w:r>
            <w:r w:rsidR="003330B2">
              <w:rPr>
                <w:noProof/>
                <w:webHidden/>
              </w:rPr>
            </w:r>
            <w:r w:rsidR="003330B2">
              <w:rPr>
                <w:noProof/>
                <w:webHidden/>
              </w:rPr>
              <w:fldChar w:fldCharType="separate"/>
            </w:r>
            <w:r w:rsidR="003330B2">
              <w:rPr>
                <w:noProof/>
                <w:webHidden/>
              </w:rPr>
              <w:t>105</w:t>
            </w:r>
            <w:r w:rsidR="003330B2">
              <w:rPr>
                <w:noProof/>
                <w:webHidden/>
              </w:rPr>
              <w:fldChar w:fldCharType="end"/>
            </w:r>
          </w:hyperlink>
        </w:p>
        <w:p w14:paraId="1859B576" w14:textId="634840CD" w:rsidR="003330B2" w:rsidRDefault="006804BD">
          <w:pPr>
            <w:pStyle w:val="TOC3"/>
            <w:tabs>
              <w:tab w:val="right" w:leader="dot" w:pos="9016"/>
            </w:tabs>
            <w:rPr>
              <w:rFonts w:eastAsiaTheme="minorEastAsia"/>
              <w:noProof/>
              <w:sz w:val="22"/>
              <w:lang w:eastAsia="en-GB"/>
            </w:rPr>
          </w:pPr>
          <w:hyperlink w:anchor="_Toc103934549" w:history="1">
            <w:r w:rsidR="003330B2" w:rsidRPr="00BD77EE">
              <w:rPr>
                <w:rStyle w:val="Hyperlink"/>
                <w:noProof/>
                <w:shd w:val="clear" w:color="auto" w:fill="FFFFFF"/>
              </w:rPr>
              <w:t>Appendix G - Do you think the Council does enough to inform residents about how and what to recycle? If no, or if you have any comments, how could we improve this – Other</w:t>
            </w:r>
            <w:r w:rsidR="003330B2">
              <w:rPr>
                <w:noProof/>
                <w:webHidden/>
              </w:rPr>
              <w:tab/>
            </w:r>
            <w:r w:rsidR="003330B2">
              <w:rPr>
                <w:noProof/>
                <w:webHidden/>
              </w:rPr>
              <w:fldChar w:fldCharType="begin"/>
            </w:r>
            <w:r w:rsidR="003330B2">
              <w:rPr>
                <w:noProof/>
                <w:webHidden/>
              </w:rPr>
              <w:instrText xml:space="preserve"> PAGEREF _Toc103934549 \h </w:instrText>
            </w:r>
            <w:r w:rsidR="003330B2">
              <w:rPr>
                <w:noProof/>
                <w:webHidden/>
              </w:rPr>
            </w:r>
            <w:r w:rsidR="003330B2">
              <w:rPr>
                <w:noProof/>
                <w:webHidden/>
              </w:rPr>
              <w:fldChar w:fldCharType="separate"/>
            </w:r>
            <w:r w:rsidR="003330B2">
              <w:rPr>
                <w:noProof/>
                <w:webHidden/>
              </w:rPr>
              <w:t>106</w:t>
            </w:r>
            <w:r w:rsidR="003330B2">
              <w:rPr>
                <w:noProof/>
                <w:webHidden/>
              </w:rPr>
              <w:fldChar w:fldCharType="end"/>
            </w:r>
          </w:hyperlink>
        </w:p>
        <w:p w14:paraId="44933F84" w14:textId="49BF779B" w:rsidR="003330B2" w:rsidRDefault="006804BD">
          <w:pPr>
            <w:pStyle w:val="TOC3"/>
            <w:tabs>
              <w:tab w:val="right" w:leader="dot" w:pos="9016"/>
            </w:tabs>
            <w:rPr>
              <w:rFonts w:eastAsiaTheme="minorEastAsia"/>
              <w:noProof/>
              <w:sz w:val="22"/>
              <w:lang w:eastAsia="en-GB"/>
            </w:rPr>
          </w:pPr>
          <w:hyperlink w:anchor="_Toc103934550" w:history="1">
            <w:r w:rsidR="003330B2" w:rsidRPr="00BD77EE">
              <w:rPr>
                <w:rStyle w:val="Hyperlink"/>
                <w:noProof/>
                <w:shd w:val="clear" w:color="auto" w:fill="FFFFFF"/>
              </w:rPr>
              <w:t>Appendix H - Do you think we should introduce an annual charge of £35 for fortnightly garden waste collections, between March-November? This would be approximately £1.80 per collection. Residents would need to sign up and pay each year. If you have said yes, why – Other</w:t>
            </w:r>
            <w:r w:rsidR="003330B2">
              <w:rPr>
                <w:noProof/>
                <w:webHidden/>
              </w:rPr>
              <w:tab/>
            </w:r>
            <w:r w:rsidR="003330B2">
              <w:rPr>
                <w:noProof/>
                <w:webHidden/>
              </w:rPr>
              <w:fldChar w:fldCharType="begin"/>
            </w:r>
            <w:r w:rsidR="003330B2">
              <w:rPr>
                <w:noProof/>
                <w:webHidden/>
              </w:rPr>
              <w:instrText xml:space="preserve"> PAGEREF _Toc103934550 \h </w:instrText>
            </w:r>
            <w:r w:rsidR="003330B2">
              <w:rPr>
                <w:noProof/>
                <w:webHidden/>
              </w:rPr>
            </w:r>
            <w:r w:rsidR="003330B2">
              <w:rPr>
                <w:noProof/>
                <w:webHidden/>
              </w:rPr>
              <w:fldChar w:fldCharType="separate"/>
            </w:r>
            <w:r w:rsidR="003330B2">
              <w:rPr>
                <w:noProof/>
                <w:webHidden/>
              </w:rPr>
              <w:t>109</w:t>
            </w:r>
            <w:r w:rsidR="003330B2">
              <w:rPr>
                <w:noProof/>
                <w:webHidden/>
              </w:rPr>
              <w:fldChar w:fldCharType="end"/>
            </w:r>
          </w:hyperlink>
        </w:p>
        <w:p w14:paraId="5FF88803" w14:textId="1247581F" w:rsidR="003330B2" w:rsidRDefault="006804BD">
          <w:pPr>
            <w:pStyle w:val="TOC3"/>
            <w:tabs>
              <w:tab w:val="right" w:leader="dot" w:pos="9016"/>
            </w:tabs>
            <w:rPr>
              <w:rFonts w:eastAsiaTheme="minorEastAsia"/>
              <w:noProof/>
              <w:sz w:val="22"/>
              <w:lang w:eastAsia="en-GB"/>
            </w:rPr>
          </w:pPr>
          <w:hyperlink w:anchor="_Toc103934551" w:history="1">
            <w:r w:rsidR="003330B2" w:rsidRPr="00BD77EE">
              <w:rPr>
                <w:rStyle w:val="Hyperlink"/>
                <w:noProof/>
                <w:shd w:val="clear" w:color="auto" w:fill="FFFFFF"/>
              </w:rPr>
              <w:t>Appendix I - Do you think we should introduce an annual charge of £35 for fortnightly garden waste collections, between March-November? This would be approximately £1.80 per collection. Residents would need to sign up and pay each year. If you have said No, why – Other</w:t>
            </w:r>
            <w:r w:rsidR="003330B2">
              <w:rPr>
                <w:noProof/>
                <w:webHidden/>
              </w:rPr>
              <w:tab/>
            </w:r>
            <w:r w:rsidR="003330B2">
              <w:rPr>
                <w:noProof/>
                <w:webHidden/>
              </w:rPr>
              <w:fldChar w:fldCharType="begin"/>
            </w:r>
            <w:r w:rsidR="003330B2">
              <w:rPr>
                <w:noProof/>
                <w:webHidden/>
              </w:rPr>
              <w:instrText xml:space="preserve"> PAGEREF _Toc103934551 \h </w:instrText>
            </w:r>
            <w:r w:rsidR="003330B2">
              <w:rPr>
                <w:noProof/>
                <w:webHidden/>
              </w:rPr>
            </w:r>
            <w:r w:rsidR="003330B2">
              <w:rPr>
                <w:noProof/>
                <w:webHidden/>
              </w:rPr>
              <w:fldChar w:fldCharType="separate"/>
            </w:r>
            <w:r w:rsidR="003330B2">
              <w:rPr>
                <w:noProof/>
                <w:webHidden/>
              </w:rPr>
              <w:t>111</w:t>
            </w:r>
            <w:r w:rsidR="003330B2">
              <w:rPr>
                <w:noProof/>
                <w:webHidden/>
              </w:rPr>
              <w:fldChar w:fldCharType="end"/>
            </w:r>
          </w:hyperlink>
        </w:p>
        <w:p w14:paraId="5C86CBDB" w14:textId="0B3E53F5" w:rsidR="003330B2" w:rsidRDefault="006804BD">
          <w:pPr>
            <w:pStyle w:val="TOC3"/>
            <w:tabs>
              <w:tab w:val="right" w:leader="dot" w:pos="9016"/>
            </w:tabs>
            <w:rPr>
              <w:rFonts w:eastAsiaTheme="minorEastAsia"/>
              <w:noProof/>
              <w:sz w:val="22"/>
              <w:lang w:eastAsia="en-GB"/>
            </w:rPr>
          </w:pPr>
          <w:hyperlink w:anchor="_Toc103934552" w:history="1">
            <w:r w:rsidR="003330B2" w:rsidRPr="00BD77EE">
              <w:rPr>
                <w:rStyle w:val="Hyperlink"/>
                <w:noProof/>
                <w:shd w:val="clear" w:color="auto" w:fill="FFFFFF"/>
              </w:rPr>
              <w:t>Appendix J - Do you bring any garden waste to a Household Recycling Centre? If no, why – Other</w:t>
            </w:r>
            <w:r w:rsidR="003330B2">
              <w:rPr>
                <w:noProof/>
                <w:webHidden/>
              </w:rPr>
              <w:tab/>
            </w:r>
            <w:r w:rsidR="003330B2">
              <w:rPr>
                <w:noProof/>
                <w:webHidden/>
              </w:rPr>
              <w:fldChar w:fldCharType="begin"/>
            </w:r>
            <w:r w:rsidR="003330B2">
              <w:rPr>
                <w:noProof/>
                <w:webHidden/>
              </w:rPr>
              <w:instrText xml:space="preserve"> PAGEREF _Toc103934552 \h </w:instrText>
            </w:r>
            <w:r w:rsidR="003330B2">
              <w:rPr>
                <w:noProof/>
                <w:webHidden/>
              </w:rPr>
            </w:r>
            <w:r w:rsidR="003330B2">
              <w:rPr>
                <w:noProof/>
                <w:webHidden/>
              </w:rPr>
              <w:fldChar w:fldCharType="separate"/>
            </w:r>
            <w:r w:rsidR="003330B2">
              <w:rPr>
                <w:noProof/>
                <w:webHidden/>
              </w:rPr>
              <w:t>115</w:t>
            </w:r>
            <w:r w:rsidR="003330B2">
              <w:rPr>
                <w:noProof/>
                <w:webHidden/>
              </w:rPr>
              <w:fldChar w:fldCharType="end"/>
            </w:r>
          </w:hyperlink>
        </w:p>
        <w:p w14:paraId="3A47788F" w14:textId="65F6AEB8" w:rsidR="003330B2" w:rsidRDefault="006804BD">
          <w:pPr>
            <w:pStyle w:val="TOC3"/>
            <w:tabs>
              <w:tab w:val="right" w:leader="dot" w:pos="9016"/>
            </w:tabs>
            <w:rPr>
              <w:rFonts w:eastAsiaTheme="minorEastAsia"/>
              <w:noProof/>
              <w:sz w:val="22"/>
              <w:lang w:eastAsia="en-GB"/>
            </w:rPr>
          </w:pPr>
          <w:hyperlink w:anchor="_Toc103934553" w:history="1">
            <w:r w:rsidR="003330B2" w:rsidRPr="00BD77EE">
              <w:rPr>
                <w:rStyle w:val="Hyperlink"/>
                <w:noProof/>
                <w:shd w:val="clear" w:color="auto" w:fill="FFFFFF"/>
              </w:rPr>
              <w:t>Appendix K - If you weren’t sure whether an item should be included in your garden waste collections, what would you be most likely to do with it – Other</w:t>
            </w:r>
            <w:r w:rsidR="003330B2">
              <w:rPr>
                <w:noProof/>
                <w:webHidden/>
              </w:rPr>
              <w:tab/>
            </w:r>
            <w:r w:rsidR="003330B2">
              <w:rPr>
                <w:noProof/>
                <w:webHidden/>
              </w:rPr>
              <w:fldChar w:fldCharType="begin"/>
            </w:r>
            <w:r w:rsidR="003330B2">
              <w:rPr>
                <w:noProof/>
                <w:webHidden/>
              </w:rPr>
              <w:instrText xml:space="preserve"> PAGEREF _Toc103934553 \h </w:instrText>
            </w:r>
            <w:r w:rsidR="003330B2">
              <w:rPr>
                <w:noProof/>
                <w:webHidden/>
              </w:rPr>
            </w:r>
            <w:r w:rsidR="003330B2">
              <w:rPr>
                <w:noProof/>
                <w:webHidden/>
              </w:rPr>
              <w:fldChar w:fldCharType="separate"/>
            </w:r>
            <w:r w:rsidR="003330B2">
              <w:rPr>
                <w:noProof/>
                <w:webHidden/>
              </w:rPr>
              <w:t>117</w:t>
            </w:r>
            <w:r w:rsidR="003330B2">
              <w:rPr>
                <w:noProof/>
                <w:webHidden/>
              </w:rPr>
              <w:fldChar w:fldCharType="end"/>
            </w:r>
          </w:hyperlink>
        </w:p>
        <w:p w14:paraId="62E8E448" w14:textId="622EC674" w:rsidR="003330B2" w:rsidRDefault="006804BD">
          <w:pPr>
            <w:pStyle w:val="TOC3"/>
            <w:tabs>
              <w:tab w:val="right" w:leader="dot" w:pos="9016"/>
            </w:tabs>
            <w:rPr>
              <w:rFonts w:eastAsiaTheme="minorEastAsia"/>
              <w:noProof/>
              <w:sz w:val="22"/>
              <w:lang w:eastAsia="en-GB"/>
            </w:rPr>
          </w:pPr>
          <w:hyperlink w:anchor="_Toc103934554" w:history="1">
            <w:r w:rsidR="003330B2" w:rsidRPr="00BD77EE">
              <w:rPr>
                <w:rStyle w:val="Hyperlink"/>
                <w:noProof/>
                <w:shd w:val="clear" w:color="auto" w:fill="FFFFFF"/>
              </w:rPr>
              <w:t>Appendix L - What actions should be taken against residents that misuse the service – Other</w:t>
            </w:r>
            <w:r w:rsidR="003330B2">
              <w:rPr>
                <w:noProof/>
                <w:webHidden/>
              </w:rPr>
              <w:tab/>
            </w:r>
            <w:r w:rsidR="003330B2">
              <w:rPr>
                <w:noProof/>
                <w:webHidden/>
              </w:rPr>
              <w:fldChar w:fldCharType="begin"/>
            </w:r>
            <w:r w:rsidR="003330B2">
              <w:rPr>
                <w:noProof/>
                <w:webHidden/>
              </w:rPr>
              <w:instrText xml:space="preserve"> PAGEREF _Toc103934554 \h </w:instrText>
            </w:r>
            <w:r w:rsidR="003330B2">
              <w:rPr>
                <w:noProof/>
                <w:webHidden/>
              </w:rPr>
            </w:r>
            <w:r w:rsidR="003330B2">
              <w:rPr>
                <w:noProof/>
                <w:webHidden/>
              </w:rPr>
              <w:fldChar w:fldCharType="separate"/>
            </w:r>
            <w:r w:rsidR="003330B2">
              <w:rPr>
                <w:noProof/>
                <w:webHidden/>
              </w:rPr>
              <w:t>118</w:t>
            </w:r>
            <w:r w:rsidR="003330B2">
              <w:rPr>
                <w:noProof/>
                <w:webHidden/>
              </w:rPr>
              <w:fldChar w:fldCharType="end"/>
            </w:r>
          </w:hyperlink>
        </w:p>
        <w:p w14:paraId="1B8A924C" w14:textId="55EDDB25" w:rsidR="003330B2" w:rsidRDefault="006804BD">
          <w:pPr>
            <w:pStyle w:val="TOC3"/>
            <w:tabs>
              <w:tab w:val="right" w:leader="dot" w:pos="9016"/>
            </w:tabs>
            <w:rPr>
              <w:rFonts w:eastAsiaTheme="minorEastAsia"/>
              <w:noProof/>
              <w:sz w:val="22"/>
              <w:lang w:eastAsia="en-GB"/>
            </w:rPr>
          </w:pPr>
          <w:hyperlink w:anchor="_Toc103934555" w:history="1">
            <w:r w:rsidR="003330B2" w:rsidRPr="00BD77EE">
              <w:rPr>
                <w:rStyle w:val="Hyperlink"/>
                <w:noProof/>
                <w:shd w:val="clear" w:color="auto" w:fill="FFFFFF"/>
              </w:rPr>
              <w:t>Appendix M - Do you participate in food waste collections? If no, why not – Other</w:t>
            </w:r>
            <w:r w:rsidR="003330B2">
              <w:rPr>
                <w:noProof/>
                <w:webHidden/>
              </w:rPr>
              <w:tab/>
            </w:r>
            <w:r w:rsidR="003330B2">
              <w:rPr>
                <w:noProof/>
                <w:webHidden/>
              </w:rPr>
              <w:fldChar w:fldCharType="begin"/>
            </w:r>
            <w:r w:rsidR="003330B2">
              <w:rPr>
                <w:noProof/>
                <w:webHidden/>
              </w:rPr>
              <w:instrText xml:space="preserve"> PAGEREF _Toc103934555 \h </w:instrText>
            </w:r>
            <w:r w:rsidR="003330B2">
              <w:rPr>
                <w:noProof/>
                <w:webHidden/>
              </w:rPr>
            </w:r>
            <w:r w:rsidR="003330B2">
              <w:rPr>
                <w:noProof/>
                <w:webHidden/>
              </w:rPr>
              <w:fldChar w:fldCharType="separate"/>
            </w:r>
            <w:r w:rsidR="003330B2">
              <w:rPr>
                <w:noProof/>
                <w:webHidden/>
              </w:rPr>
              <w:t>121</w:t>
            </w:r>
            <w:r w:rsidR="003330B2">
              <w:rPr>
                <w:noProof/>
                <w:webHidden/>
              </w:rPr>
              <w:fldChar w:fldCharType="end"/>
            </w:r>
          </w:hyperlink>
        </w:p>
        <w:p w14:paraId="2E1B35EB" w14:textId="6BA8EF4C" w:rsidR="003330B2" w:rsidRDefault="006804BD">
          <w:pPr>
            <w:pStyle w:val="TOC3"/>
            <w:tabs>
              <w:tab w:val="right" w:leader="dot" w:pos="9016"/>
            </w:tabs>
            <w:rPr>
              <w:rFonts w:eastAsiaTheme="minorEastAsia"/>
              <w:noProof/>
              <w:sz w:val="22"/>
              <w:lang w:eastAsia="en-GB"/>
            </w:rPr>
          </w:pPr>
          <w:hyperlink w:anchor="_Toc103934556" w:history="1">
            <w:r w:rsidR="003330B2" w:rsidRPr="00BD77EE">
              <w:rPr>
                <w:rStyle w:val="Hyperlink"/>
                <w:noProof/>
                <w:shd w:val="clear" w:color="auto" w:fill="FFFFFF"/>
              </w:rPr>
              <w:t>Appendix N - What would encourage you to participate, or participate more regularly in food waste collections – Something else</w:t>
            </w:r>
            <w:r w:rsidR="003330B2">
              <w:rPr>
                <w:noProof/>
                <w:webHidden/>
              </w:rPr>
              <w:tab/>
            </w:r>
            <w:r w:rsidR="003330B2">
              <w:rPr>
                <w:noProof/>
                <w:webHidden/>
              </w:rPr>
              <w:fldChar w:fldCharType="begin"/>
            </w:r>
            <w:r w:rsidR="003330B2">
              <w:rPr>
                <w:noProof/>
                <w:webHidden/>
              </w:rPr>
              <w:instrText xml:space="preserve"> PAGEREF _Toc103934556 \h </w:instrText>
            </w:r>
            <w:r w:rsidR="003330B2">
              <w:rPr>
                <w:noProof/>
                <w:webHidden/>
              </w:rPr>
            </w:r>
            <w:r w:rsidR="003330B2">
              <w:rPr>
                <w:noProof/>
                <w:webHidden/>
              </w:rPr>
              <w:fldChar w:fldCharType="separate"/>
            </w:r>
            <w:r w:rsidR="003330B2">
              <w:rPr>
                <w:noProof/>
                <w:webHidden/>
              </w:rPr>
              <w:t>123</w:t>
            </w:r>
            <w:r w:rsidR="003330B2">
              <w:rPr>
                <w:noProof/>
                <w:webHidden/>
              </w:rPr>
              <w:fldChar w:fldCharType="end"/>
            </w:r>
          </w:hyperlink>
        </w:p>
        <w:p w14:paraId="64F036B6" w14:textId="0E1C74FC" w:rsidR="003330B2" w:rsidRDefault="006804BD">
          <w:pPr>
            <w:pStyle w:val="TOC3"/>
            <w:tabs>
              <w:tab w:val="right" w:leader="dot" w:pos="9016"/>
            </w:tabs>
            <w:rPr>
              <w:rFonts w:eastAsiaTheme="minorEastAsia"/>
              <w:noProof/>
              <w:sz w:val="22"/>
              <w:lang w:eastAsia="en-GB"/>
            </w:rPr>
          </w:pPr>
          <w:hyperlink w:anchor="_Toc103934557" w:history="1">
            <w:r w:rsidR="003330B2" w:rsidRPr="00BD77EE">
              <w:rPr>
                <w:rStyle w:val="Hyperlink"/>
                <w:noProof/>
                <w:shd w:val="clear" w:color="auto" w:fill="FFFFFF"/>
              </w:rPr>
              <w:t>Appendix O - Are there any further improvements you would like to see at the Household Recycling Centres – Other</w:t>
            </w:r>
            <w:r w:rsidR="003330B2">
              <w:rPr>
                <w:noProof/>
                <w:webHidden/>
              </w:rPr>
              <w:tab/>
            </w:r>
            <w:r w:rsidR="003330B2">
              <w:rPr>
                <w:noProof/>
                <w:webHidden/>
              </w:rPr>
              <w:fldChar w:fldCharType="begin"/>
            </w:r>
            <w:r w:rsidR="003330B2">
              <w:rPr>
                <w:noProof/>
                <w:webHidden/>
              </w:rPr>
              <w:instrText xml:space="preserve"> PAGEREF _Toc103934557 \h </w:instrText>
            </w:r>
            <w:r w:rsidR="003330B2">
              <w:rPr>
                <w:noProof/>
                <w:webHidden/>
              </w:rPr>
            </w:r>
            <w:r w:rsidR="003330B2">
              <w:rPr>
                <w:noProof/>
                <w:webHidden/>
              </w:rPr>
              <w:fldChar w:fldCharType="separate"/>
            </w:r>
            <w:r w:rsidR="003330B2">
              <w:rPr>
                <w:noProof/>
                <w:webHidden/>
              </w:rPr>
              <w:t>125</w:t>
            </w:r>
            <w:r w:rsidR="003330B2">
              <w:rPr>
                <w:noProof/>
                <w:webHidden/>
              </w:rPr>
              <w:fldChar w:fldCharType="end"/>
            </w:r>
          </w:hyperlink>
        </w:p>
        <w:p w14:paraId="6E6FC2C0" w14:textId="43EE58F4" w:rsidR="003330B2" w:rsidRDefault="006804BD">
          <w:pPr>
            <w:pStyle w:val="TOC3"/>
            <w:tabs>
              <w:tab w:val="right" w:leader="dot" w:pos="9016"/>
            </w:tabs>
            <w:rPr>
              <w:rFonts w:eastAsiaTheme="minorEastAsia"/>
              <w:noProof/>
              <w:sz w:val="22"/>
              <w:lang w:eastAsia="en-GB"/>
            </w:rPr>
          </w:pPr>
          <w:hyperlink w:anchor="_Toc103934558" w:history="1">
            <w:r w:rsidR="003330B2" w:rsidRPr="00BD77EE">
              <w:rPr>
                <w:rStyle w:val="Hyperlink"/>
                <w:noProof/>
                <w:shd w:val="clear" w:color="auto" w:fill="FFFFFF"/>
              </w:rPr>
              <w:t>Appendix P - Do you have any further comments in relation to Household Recycling Centres?</w:t>
            </w:r>
            <w:r w:rsidR="003330B2">
              <w:rPr>
                <w:noProof/>
                <w:webHidden/>
              </w:rPr>
              <w:tab/>
            </w:r>
            <w:r w:rsidR="003330B2">
              <w:rPr>
                <w:noProof/>
                <w:webHidden/>
              </w:rPr>
              <w:fldChar w:fldCharType="begin"/>
            </w:r>
            <w:r w:rsidR="003330B2">
              <w:rPr>
                <w:noProof/>
                <w:webHidden/>
              </w:rPr>
              <w:instrText xml:space="preserve"> PAGEREF _Toc103934558 \h </w:instrText>
            </w:r>
            <w:r w:rsidR="003330B2">
              <w:rPr>
                <w:noProof/>
                <w:webHidden/>
              </w:rPr>
            </w:r>
            <w:r w:rsidR="003330B2">
              <w:rPr>
                <w:noProof/>
                <w:webHidden/>
              </w:rPr>
              <w:fldChar w:fldCharType="separate"/>
            </w:r>
            <w:r w:rsidR="003330B2">
              <w:rPr>
                <w:noProof/>
                <w:webHidden/>
              </w:rPr>
              <w:t>128</w:t>
            </w:r>
            <w:r w:rsidR="003330B2">
              <w:rPr>
                <w:noProof/>
                <w:webHidden/>
              </w:rPr>
              <w:fldChar w:fldCharType="end"/>
            </w:r>
          </w:hyperlink>
        </w:p>
        <w:p w14:paraId="508F2966" w14:textId="73AA42CF" w:rsidR="003330B2" w:rsidRDefault="006804BD">
          <w:pPr>
            <w:pStyle w:val="TOC3"/>
            <w:tabs>
              <w:tab w:val="right" w:leader="dot" w:pos="9016"/>
            </w:tabs>
            <w:rPr>
              <w:rFonts w:eastAsiaTheme="minorEastAsia"/>
              <w:noProof/>
              <w:sz w:val="22"/>
              <w:lang w:eastAsia="en-GB"/>
            </w:rPr>
          </w:pPr>
          <w:hyperlink w:anchor="_Toc103934559" w:history="1">
            <w:r w:rsidR="003330B2" w:rsidRPr="00BD77EE">
              <w:rPr>
                <w:rStyle w:val="Hyperlink"/>
                <w:noProof/>
                <w:shd w:val="clear" w:color="auto" w:fill="FFFFFF"/>
              </w:rPr>
              <w:t>Appendix Q - Are you aware of Terracycle initiatives, to recycle ‘hard to recycle’ items such as crisp packets, cleaning products, food pouches? If yes, do you use the service? If no, why not – Other</w:t>
            </w:r>
            <w:r w:rsidR="003330B2">
              <w:rPr>
                <w:noProof/>
                <w:webHidden/>
              </w:rPr>
              <w:tab/>
            </w:r>
            <w:r w:rsidR="003330B2">
              <w:rPr>
                <w:noProof/>
                <w:webHidden/>
              </w:rPr>
              <w:fldChar w:fldCharType="begin"/>
            </w:r>
            <w:r w:rsidR="003330B2">
              <w:rPr>
                <w:noProof/>
                <w:webHidden/>
              </w:rPr>
              <w:instrText xml:space="preserve"> PAGEREF _Toc103934559 \h </w:instrText>
            </w:r>
            <w:r w:rsidR="003330B2">
              <w:rPr>
                <w:noProof/>
                <w:webHidden/>
              </w:rPr>
            </w:r>
            <w:r w:rsidR="003330B2">
              <w:rPr>
                <w:noProof/>
                <w:webHidden/>
              </w:rPr>
              <w:fldChar w:fldCharType="separate"/>
            </w:r>
            <w:r w:rsidR="003330B2">
              <w:rPr>
                <w:noProof/>
                <w:webHidden/>
              </w:rPr>
              <w:t>131</w:t>
            </w:r>
            <w:r w:rsidR="003330B2">
              <w:rPr>
                <w:noProof/>
                <w:webHidden/>
              </w:rPr>
              <w:fldChar w:fldCharType="end"/>
            </w:r>
          </w:hyperlink>
        </w:p>
        <w:p w14:paraId="1F340C64" w14:textId="509D04A8" w:rsidR="003330B2" w:rsidRDefault="006804BD">
          <w:pPr>
            <w:pStyle w:val="TOC3"/>
            <w:tabs>
              <w:tab w:val="right" w:leader="dot" w:pos="9016"/>
            </w:tabs>
            <w:rPr>
              <w:rFonts w:eastAsiaTheme="minorEastAsia"/>
              <w:noProof/>
              <w:sz w:val="22"/>
              <w:lang w:eastAsia="en-GB"/>
            </w:rPr>
          </w:pPr>
          <w:hyperlink w:anchor="_Toc103934560" w:history="1">
            <w:r w:rsidR="003330B2" w:rsidRPr="00BD77EE">
              <w:rPr>
                <w:rStyle w:val="Hyperlink"/>
                <w:noProof/>
                <w:shd w:val="clear" w:color="auto" w:fill="FFFFFF"/>
              </w:rPr>
              <w:t>Appendix R - When you no longer have a use for a large household item, for example a dining table/sofa, how do you remove it from your house – Other</w:t>
            </w:r>
            <w:r w:rsidR="003330B2">
              <w:rPr>
                <w:noProof/>
                <w:webHidden/>
              </w:rPr>
              <w:tab/>
            </w:r>
            <w:r w:rsidR="003330B2">
              <w:rPr>
                <w:noProof/>
                <w:webHidden/>
              </w:rPr>
              <w:fldChar w:fldCharType="begin"/>
            </w:r>
            <w:r w:rsidR="003330B2">
              <w:rPr>
                <w:noProof/>
                <w:webHidden/>
              </w:rPr>
              <w:instrText xml:space="preserve"> PAGEREF _Toc103934560 \h </w:instrText>
            </w:r>
            <w:r w:rsidR="003330B2">
              <w:rPr>
                <w:noProof/>
                <w:webHidden/>
              </w:rPr>
            </w:r>
            <w:r w:rsidR="003330B2">
              <w:rPr>
                <w:noProof/>
                <w:webHidden/>
              </w:rPr>
              <w:fldChar w:fldCharType="separate"/>
            </w:r>
            <w:r w:rsidR="003330B2">
              <w:rPr>
                <w:noProof/>
                <w:webHidden/>
              </w:rPr>
              <w:t>133</w:t>
            </w:r>
            <w:r w:rsidR="003330B2">
              <w:rPr>
                <w:noProof/>
                <w:webHidden/>
              </w:rPr>
              <w:fldChar w:fldCharType="end"/>
            </w:r>
          </w:hyperlink>
        </w:p>
        <w:p w14:paraId="2ACC261B" w14:textId="374CBA75" w:rsidR="003330B2" w:rsidRDefault="006804BD">
          <w:pPr>
            <w:pStyle w:val="TOC3"/>
            <w:tabs>
              <w:tab w:val="right" w:leader="dot" w:pos="9016"/>
            </w:tabs>
            <w:rPr>
              <w:rFonts w:eastAsiaTheme="minorEastAsia"/>
              <w:noProof/>
              <w:sz w:val="22"/>
              <w:lang w:eastAsia="en-GB"/>
            </w:rPr>
          </w:pPr>
          <w:hyperlink w:anchor="_Toc103934561" w:history="1">
            <w:r w:rsidR="003330B2" w:rsidRPr="00BD77EE">
              <w:rPr>
                <w:rStyle w:val="Hyperlink"/>
                <w:noProof/>
                <w:shd w:val="clear" w:color="auto" w:fill="FFFFFF"/>
              </w:rPr>
              <w:t>Appendix S - How do you think the Council could reduce, or support initiatives that reduce single use plastic across the city – Other</w:t>
            </w:r>
            <w:r w:rsidR="003330B2">
              <w:rPr>
                <w:noProof/>
                <w:webHidden/>
              </w:rPr>
              <w:tab/>
            </w:r>
            <w:r w:rsidR="003330B2">
              <w:rPr>
                <w:noProof/>
                <w:webHidden/>
              </w:rPr>
              <w:fldChar w:fldCharType="begin"/>
            </w:r>
            <w:r w:rsidR="003330B2">
              <w:rPr>
                <w:noProof/>
                <w:webHidden/>
              </w:rPr>
              <w:instrText xml:space="preserve"> PAGEREF _Toc103934561 \h </w:instrText>
            </w:r>
            <w:r w:rsidR="003330B2">
              <w:rPr>
                <w:noProof/>
                <w:webHidden/>
              </w:rPr>
            </w:r>
            <w:r w:rsidR="003330B2">
              <w:rPr>
                <w:noProof/>
                <w:webHidden/>
              </w:rPr>
              <w:fldChar w:fldCharType="separate"/>
            </w:r>
            <w:r w:rsidR="003330B2">
              <w:rPr>
                <w:noProof/>
                <w:webHidden/>
              </w:rPr>
              <w:t>135</w:t>
            </w:r>
            <w:r w:rsidR="003330B2">
              <w:rPr>
                <w:noProof/>
                <w:webHidden/>
              </w:rPr>
              <w:fldChar w:fldCharType="end"/>
            </w:r>
          </w:hyperlink>
        </w:p>
        <w:p w14:paraId="74DEA21D" w14:textId="1E5F5A43" w:rsidR="003330B2" w:rsidRDefault="006804BD">
          <w:pPr>
            <w:pStyle w:val="TOC3"/>
            <w:tabs>
              <w:tab w:val="right" w:leader="dot" w:pos="9016"/>
            </w:tabs>
            <w:rPr>
              <w:rFonts w:eastAsiaTheme="minorEastAsia"/>
              <w:noProof/>
              <w:sz w:val="22"/>
              <w:lang w:eastAsia="en-GB"/>
            </w:rPr>
          </w:pPr>
          <w:hyperlink w:anchor="_Toc103934562" w:history="1">
            <w:r w:rsidR="003330B2" w:rsidRPr="00BD77EE">
              <w:rPr>
                <w:rStyle w:val="Hyperlink"/>
                <w:noProof/>
                <w:shd w:val="clear" w:color="auto" w:fill="FFFFFF"/>
              </w:rPr>
              <w:t>Appendix T - Do you participate in any of the following, which aim to prevent waste – Other</w:t>
            </w:r>
            <w:r w:rsidR="003330B2">
              <w:rPr>
                <w:noProof/>
                <w:webHidden/>
              </w:rPr>
              <w:tab/>
            </w:r>
            <w:r w:rsidR="003330B2">
              <w:rPr>
                <w:noProof/>
                <w:webHidden/>
              </w:rPr>
              <w:fldChar w:fldCharType="begin"/>
            </w:r>
            <w:r w:rsidR="003330B2">
              <w:rPr>
                <w:noProof/>
                <w:webHidden/>
              </w:rPr>
              <w:instrText xml:space="preserve"> PAGEREF _Toc103934562 \h </w:instrText>
            </w:r>
            <w:r w:rsidR="003330B2">
              <w:rPr>
                <w:noProof/>
                <w:webHidden/>
              </w:rPr>
            </w:r>
            <w:r w:rsidR="003330B2">
              <w:rPr>
                <w:noProof/>
                <w:webHidden/>
              </w:rPr>
              <w:fldChar w:fldCharType="separate"/>
            </w:r>
            <w:r w:rsidR="003330B2">
              <w:rPr>
                <w:noProof/>
                <w:webHidden/>
              </w:rPr>
              <w:t>139</w:t>
            </w:r>
            <w:r w:rsidR="003330B2">
              <w:rPr>
                <w:noProof/>
                <w:webHidden/>
              </w:rPr>
              <w:fldChar w:fldCharType="end"/>
            </w:r>
          </w:hyperlink>
        </w:p>
        <w:p w14:paraId="1BFE173E" w14:textId="55541245" w:rsidR="003330B2" w:rsidRDefault="006804BD">
          <w:pPr>
            <w:pStyle w:val="TOC3"/>
            <w:tabs>
              <w:tab w:val="right" w:leader="dot" w:pos="9016"/>
            </w:tabs>
            <w:rPr>
              <w:rFonts w:eastAsiaTheme="minorEastAsia"/>
              <w:noProof/>
              <w:sz w:val="22"/>
              <w:lang w:eastAsia="en-GB"/>
            </w:rPr>
          </w:pPr>
          <w:hyperlink w:anchor="_Toc103934563" w:history="1">
            <w:r w:rsidR="003330B2" w:rsidRPr="00BD77EE">
              <w:rPr>
                <w:rStyle w:val="Hyperlink"/>
                <w:noProof/>
                <w:shd w:val="clear" w:color="auto" w:fill="FFFFFF"/>
              </w:rPr>
              <w:t xml:space="preserve">Appendix U - Would you like to see the Council doing more to promote waste minimisation initiatives? </w:t>
            </w:r>
            <w:r w:rsidR="003330B2" w:rsidRPr="00BD77EE">
              <w:rPr>
                <w:rStyle w:val="Hyperlink"/>
                <w:rFonts w:eastAsia="Times New Roman"/>
                <w:noProof/>
                <w:lang w:eastAsia="en-GB"/>
              </w:rPr>
              <w:t xml:space="preserve"> If yes, what options do you think we should explore – Other</w:t>
            </w:r>
            <w:r w:rsidR="003330B2">
              <w:rPr>
                <w:noProof/>
                <w:webHidden/>
              </w:rPr>
              <w:tab/>
            </w:r>
            <w:r w:rsidR="003330B2">
              <w:rPr>
                <w:noProof/>
                <w:webHidden/>
              </w:rPr>
              <w:fldChar w:fldCharType="begin"/>
            </w:r>
            <w:r w:rsidR="003330B2">
              <w:rPr>
                <w:noProof/>
                <w:webHidden/>
              </w:rPr>
              <w:instrText xml:space="preserve"> PAGEREF _Toc103934563 \h </w:instrText>
            </w:r>
            <w:r w:rsidR="003330B2">
              <w:rPr>
                <w:noProof/>
                <w:webHidden/>
              </w:rPr>
            </w:r>
            <w:r w:rsidR="003330B2">
              <w:rPr>
                <w:noProof/>
                <w:webHidden/>
              </w:rPr>
              <w:fldChar w:fldCharType="separate"/>
            </w:r>
            <w:r w:rsidR="003330B2">
              <w:rPr>
                <w:noProof/>
                <w:webHidden/>
              </w:rPr>
              <w:t>141</w:t>
            </w:r>
            <w:r w:rsidR="003330B2">
              <w:rPr>
                <w:noProof/>
                <w:webHidden/>
              </w:rPr>
              <w:fldChar w:fldCharType="end"/>
            </w:r>
          </w:hyperlink>
        </w:p>
        <w:p w14:paraId="5729C174" w14:textId="7DCE5DCB" w:rsidR="00D31BB6" w:rsidRDefault="00D31BB6">
          <w:r>
            <w:rPr>
              <w:b/>
              <w:bCs/>
              <w:noProof/>
            </w:rPr>
            <w:fldChar w:fldCharType="end"/>
          </w:r>
        </w:p>
      </w:sdtContent>
    </w:sdt>
    <w:p w14:paraId="06CF7EF2" w14:textId="6B9AC769" w:rsidR="00D31BB6" w:rsidRDefault="00D31BB6" w:rsidP="00CC79B4">
      <w:pPr>
        <w:pStyle w:val="Heading1"/>
      </w:pPr>
    </w:p>
    <w:p w14:paraId="2BE0FE6F" w14:textId="718DA264" w:rsidR="00D31BB6" w:rsidRDefault="00D31BB6" w:rsidP="00D31BB6"/>
    <w:p w14:paraId="619BCDC3" w14:textId="77777777" w:rsidR="00D31BB6" w:rsidRPr="00D31BB6" w:rsidRDefault="00D31BB6" w:rsidP="00D31BB6"/>
    <w:p w14:paraId="4C908AB7" w14:textId="09342EB9" w:rsidR="002071EF" w:rsidRDefault="002071EF">
      <w:pPr>
        <w:rPr>
          <w:rFonts w:asciiTheme="majorHAnsi" w:eastAsiaTheme="majorEastAsia" w:hAnsiTheme="majorHAnsi" w:cstheme="majorBidi"/>
          <w:color w:val="2F5496" w:themeColor="accent1" w:themeShade="BF"/>
          <w:sz w:val="32"/>
          <w:szCs w:val="32"/>
        </w:rPr>
      </w:pPr>
      <w:r>
        <w:br w:type="page"/>
      </w:r>
    </w:p>
    <w:p w14:paraId="2161B5DE" w14:textId="0033F7C7" w:rsidR="004234D9" w:rsidRDefault="00CC79B4" w:rsidP="00CC79B4">
      <w:pPr>
        <w:pStyle w:val="Heading1"/>
      </w:pPr>
      <w:bookmarkStart w:id="0" w:name="_Toc103934423"/>
      <w:r>
        <w:lastRenderedPageBreak/>
        <w:t>Background</w:t>
      </w:r>
      <w:bookmarkEnd w:id="0"/>
    </w:p>
    <w:p w14:paraId="77D514D8" w14:textId="194F00B0" w:rsidR="004E7608" w:rsidRDefault="004E7608" w:rsidP="004E7608">
      <w:r>
        <w:t xml:space="preserve">Cardiff’s draft recycling strategy 2021-25 ‘Make a change to save our planet- Reduce, Re-use, recycle’ outlines our plans to make Cardiff a world-leading recycling city. It aims to ensure that the Council continues to improve recycling services for residents and businesses. </w:t>
      </w:r>
    </w:p>
    <w:p w14:paraId="40659335" w14:textId="58230DAD" w:rsidR="00CC79B4" w:rsidRDefault="004E7608">
      <w:r>
        <w:t xml:space="preserve">Working with residents and understanding the city’s communities is integral to influencing decisions, when seeking to continuously improve our recycling services. Therefore, a </w:t>
      </w:r>
      <w:proofErr w:type="gramStart"/>
      <w:r w:rsidR="00172C51">
        <w:t>6</w:t>
      </w:r>
      <w:r>
        <w:t xml:space="preserve"> week</w:t>
      </w:r>
      <w:proofErr w:type="gramEnd"/>
      <w:r>
        <w:t xml:space="preserve"> public consultation took place. The results in this report will support the development of the final recycling strategy for 2021-25, and the development of actions to deliver improvements to improve reduction, re-use and recycling.</w:t>
      </w:r>
    </w:p>
    <w:p w14:paraId="1D08876E" w14:textId="77777777" w:rsidR="00E73246" w:rsidRPr="00E73246" w:rsidRDefault="00E73246" w:rsidP="00E73246">
      <w:pPr>
        <w:rPr>
          <w:lang w:eastAsia="en-GB"/>
        </w:rPr>
      </w:pPr>
      <w:r w:rsidRPr="00E73246">
        <w:rPr>
          <w:lang w:eastAsia="en-GB"/>
        </w:rPr>
        <w:t>The 7 key headline aims are:</w:t>
      </w:r>
    </w:p>
    <w:p w14:paraId="6B405ACE" w14:textId="77777777" w:rsidR="00E73246" w:rsidRPr="00E73246" w:rsidRDefault="00E73246" w:rsidP="004E6B7E">
      <w:pPr>
        <w:pStyle w:val="ListParagraph"/>
        <w:numPr>
          <w:ilvl w:val="0"/>
          <w:numId w:val="1"/>
        </w:numPr>
        <w:rPr>
          <w:lang w:eastAsia="en-GB"/>
        </w:rPr>
      </w:pPr>
      <w:r w:rsidRPr="00E73246">
        <w:rPr>
          <w:lang w:eastAsia="en-GB"/>
        </w:rPr>
        <w:t>Improve material quality</w:t>
      </w:r>
    </w:p>
    <w:p w14:paraId="1EE8747E" w14:textId="77777777" w:rsidR="00E73246" w:rsidRPr="00E73246" w:rsidRDefault="00E73246" w:rsidP="004E6B7E">
      <w:pPr>
        <w:pStyle w:val="ListParagraph"/>
        <w:numPr>
          <w:ilvl w:val="0"/>
          <w:numId w:val="1"/>
        </w:numPr>
        <w:rPr>
          <w:lang w:eastAsia="en-GB"/>
        </w:rPr>
      </w:pPr>
      <w:r w:rsidRPr="00E73246">
        <w:rPr>
          <w:lang w:eastAsia="en-GB"/>
        </w:rPr>
        <w:t>Increase recycling participation and capture of priority materials</w:t>
      </w:r>
    </w:p>
    <w:p w14:paraId="56C9CFBA" w14:textId="77777777" w:rsidR="00E73246" w:rsidRPr="00E73246" w:rsidRDefault="00E73246" w:rsidP="004E6B7E">
      <w:pPr>
        <w:pStyle w:val="ListParagraph"/>
        <w:numPr>
          <w:ilvl w:val="0"/>
          <w:numId w:val="1"/>
        </w:numPr>
        <w:rPr>
          <w:lang w:eastAsia="en-GB"/>
        </w:rPr>
      </w:pPr>
      <w:r w:rsidRPr="00E73246">
        <w:rPr>
          <w:lang w:eastAsia="en-GB"/>
        </w:rPr>
        <w:t>Increase opportunities for communities and residents to recycle</w:t>
      </w:r>
    </w:p>
    <w:p w14:paraId="1732F720" w14:textId="77777777" w:rsidR="00E73246" w:rsidRPr="00E73246" w:rsidRDefault="00E73246" w:rsidP="004E6B7E">
      <w:pPr>
        <w:pStyle w:val="ListParagraph"/>
        <w:numPr>
          <w:ilvl w:val="0"/>
          <w:numId w:val="1"/>
        </w:numPr>
        <w:rPr>
          <w:lang w:eastAsia="en-GB"/>
        </w:rPr>
      </w:pPr>
      <w:r w:rsidRPr="00E73246">
        <w:rPr>
          <w:lang w:eastAsia="en-GB"/>
        </w:rPr>
        <w:t>Make use of all available data, to develop targeted actions</w:t>
      </w:r>
    </w:p>
    <w:p w14:paraId="193F5753" w14:textId="77777777" w:rsidR="00E73246" w:rsidRPr="00E73246" w:rsidRDefault="00E73246" w:rsidP="004E6B7E">
      <w:pPr>
        <w:pStyle w:val="ListParagraph"/>
        <w:numPr>
          <w:ilvl w:val="0"/>
          <w:numId w:val="1"/>
        </w:numPr>
        <w:rPr>
          <w:lang w:eastAsia="en-GB"/>
        </w:rPr>
      </w:pPr>
      <w:r w:rsidRPr="00E73246">
        <w:rPr>
          <w:lang w:eastAsia="en-GB"/>
        </w:rPr>
        <w:t>Reduce single use plastics</w:t>
      </w:r>
    </w:p>
    <w:p w14:paraId="2E05D6AE" w14:textId="77777777" w:rsidR="00E73246" w:rsidRPr="00E73246" w:rsidRDefault="00E73246" w:rsidP="004E6B7E">
      <w:pPr>
        <w:pStyle w:val="ListParagraph"/>
        <w:numPr>
          <w:ilvl w:val="0"/>
          <w:numId w:val="1"/>
        </w:numPr>
        <w:rPr>
          <w:lang w:eastAsia="en-GB"/>
        </w:rPr>
      </w:pPr>
      <w:r w:rsidRPr="00E73246">
        <w:rPr>
          <w:lang w:eastAsia="en-GB"/>
        </w:rPr>
        <w:t>Encourage and support the prevention, reuse and repair of materials</w:t>
      </w:r>
    </w:p>
    <w:p w14:paraId="4194D0E1" w14:textId="3D82C066" w:rsidR="00E73246" w:rsidRDefault="00E73246" w:rsidP="001C4EEF">
      <w:pPr>
        <w:pStyle w:val="ListParagraph"/>
        <w:numPr>
          <w:ilvl w:val="0"/>
          <w:numId w:val="1"/>
        </w:numPr>
      </w:pPr>
      <w:r w:rsidRPr="00E73246">
        <w:rPr>
          <w:lang w:eastAsia="en-GB"/>
        </w:rPr>
        <w:t>Contribute towards developing a circular economy within Wales​</w:t>
      </w:r>
    </w:p>
    <w:p w14:paraId="5D61C5B8" w14:textId="33834C62" w:rsidR="004906EB" w:rsidRDefault="00CC79B4" w:rsidP="004E7608">
      <w:pPr>
        <w:pStyle w:val="Heading1"/>
      </w:pPr>
      <w:bookmarkStart w:id="1" w:name="_Toc103934424"/>
      <w:r>
        <w:t>Methodology</w:t>
      </w:r>
      <w:bookmarkEnd w:id="1"/>
      <w:r w:rsidR="004E7608">
        <w:br/>
      </w:r>
    </w:p>
    <w:p w14:paraId="1BA26710" w14:textId="7975DCE7" w:rsidR="00291F60" w:rsidRDefault="004906EB" w:rsidP="0040488C">
      <w:pPr>
        <w:pStyle w:val="ListParagraph"/>
        <w:numPr>
          <w:ilvl w:val="0"/>
          <w:numId w:val="66"/>
        </w:numPr>
      </w:pPr>
      <w:r>
        <w:t>A bilingual online survey was developed by the Waste Strategy team in conjunction with the Cardiff Research Centre.</w:t>
      </w:r>
    </w:p>
    <w:p w14:paraId="1F399829" w14:textId="6428E6DA" w:rsidR="00291F60" w:rsidRPr="00172C51" w:rsidRDefault="00291F60" w:rsidP="004E6B7E">
      <w:pPr>
        <w:pStyle w:val="ListParagraph"/>
        <w:numPr>
          <w:ilvl w:val="0"/>
          <w:numId w:val="2"/>
        </w:numPr>
      </w:pPr>
      <w:r w:rsidRPr="00291F60">
        <w:rPr>
          <w:rFonts w:eastAsia="Times New Roman" w:cstheme="minorHAnsi"/>
          <w:color w:val="000000"/>
          <w:szCs w:val="24"/>
          <w:lang w:eastAsia="en-GB"/>
        </w:rPr>
        <w:t xml:space="preserve">The survey was promoted </w:t>
      </w:r>
      <w:proofErr w:type="gramStart"/>
      <w:r w:rsidRPr="00291F60">
        <w:rPr>
          <w:rFonts w:eastAsia="Times New Roman" w:cstheme="minorHAnsi"/>
          <w:color w:val="000000"/>
          <w:szCs w:val="24"/>
          <w:lang w:eastAsia="en-GB"/>
        </w:rPr>
        <w:t xml:space="preserve">via </w:t>
      </w:r>
      <w:r w:rsidR="00B5084B">
        <w:rPr>
          <w:rFonts w:eastAsia="Times New Roman" w:cstheme="minorHAnsi"/>
          <w:color w:val="000000"/>
          <w:szCs w:val="24"/>
          <w:lang w:eastAsia="en-GB"/>
        </w:rPr>
        <w:t xml:space="preserve"> the</w:t>
      </w:r>
      <w:proofErr w:type="gramEnd"/>
      <w:r w:rsidR="00B5084B">
        <w:rPr>
          <w:rFonts w:eastAsia="Times New Roman" w:cstheme="minorHAnsi"/>
          <w:color w:val="000000"/>
          <w:szCs w:val="24"/>
          <w:lang w:eastAsia="en-GB"/>
        </w:rPr>
        <w:t xml:space="preserve"> council’s corporate </w:t>
      </w:r>
      <w:r w:rsidRPr="00291F60">
        <w:rPr>
          <w:rFonts w:eastAsia="Times New Roman" w:cstheme="minorHAnsi"/>
          <w:color w:val="000000"/>
          <w:szCs w:val="24"/>
          <w:lang w:eastAsia="en-GB"/>
        </w:rPr>
        <w:t>Facebook</w:t>
      </w:r>
      <w:r w:rsidR="00B5084B">
        <w:rPr>
          <w:rFonts w:eastAsia="Times New Roman" w:cstheme="minorHAnsi"/>
          <w:color w:val="000000"/>
          <w:szCs w:val="24"/>
          <w:lang w:eastAsia="en-GB"/>
        </w:rPr>
        <w:t xml:space="preserve">, </w:t>
      </w:r>
      <w:r w:rsidRPr="00291F60">
        <w:rPr>
          <w:rFonts w:eastAsia="Times New Roman" w:cstheme="minorHAnsi"/>
          <w:color w:val="000000"/>
          <w:szCs w:val="24"/>
          <w:lang w:eastAsia="en-GB"/>
        </w:rPr>
        <w:t>Twitter</w:t>
      </w:r>
      <w:r w:rsidR="00B5084B">
        <w:rPr>
          <w:rFonts w:eastAsia="Times New Roman" w:cstheme="minorHAnsi"/>
          <w:color w:val="000000"/>
          <w:szCs w:val="24"/>
          <w:lang w:eastAsia="en-GB"/>
        </w:rPr>
        <w:t xml:space="preserve"> and Instagram accounts</w:t>
      </w:r>
      <w:r w:rsidRPr="00291F60">
        <w:rPr>
          <w:rFonts w:eastAsia="Times New Roman" w:cstheme="minorHAnsi"/>
          <w:color w:val="000000"/>
          <w:szCs w:val="24"/>
          <w:lang w:eastAsia="en-GB"/>
        </w:rPr>
        <w:t xml:space="preserve"> throughout the consultation period</w:t>
      </w:r>
      <w:r w:rsidR="00B5084B">
        <w:rPr>
          <w:rFonts w:eastAsia="Times New Roman" w:cstheme="minorHAnsi"/>
          <w:color w:val="000000"/>
          <w:szCs w:val="24"/>
          <w:lang w:eastAsia="en-GB"/>
        </w:rPr>
        <w:t>, receiving a total of 783 clicks</w:t>
      </w:r>
    </w:p>
    <w:p w14:paraId="102D2FBC" w14:textId="4FBCC107" w:rsidR="00172C51" w:rsidRPr="00172C51" w:rsidRDefault="00172C51" w:rsidP="00172C51">
      <w:pPr>
        <w:pStyle w:val="ListParagraph"/>
        <w:numPr>
          <w:ilvl w:val="0"/>
          <w:numId w:val="2"/>
        </w:numPr>
        <w:rPr>
          <w:sz w:val="22"/>
        </w:rPr>
      </w:pPr>
      <w:r>
        <w:t>There was also a paid-for social media ad campaign targeting all areas of the city, with added focus on areas of the city with traditionally low-response rates to consultations. The ads generated 2,917 clicks through to the consultation site and the ads were viewed 244,569 times (impressions).</w:t>
      </w:r>
    </w:p>
    <w:p w14:paraId="5ABC1146" w14:textId="43CB7BF4" w:rsidR="00291F60" w:rsidRPr="00291F60" w:rsidRDefault="00291F60" w:rsidP="004E6B7E">
      <w:pPr>
        <w:pStyle w:val="ListParagraph"/>
        <w:numPr>
          <w:ilvl w:val="0"/>
          <w:numId w:val="2"/>
        </w:numPr>
      </w:pPr>
      <w:r w:rsidRPr="00D224F0">
        <w:rPr>
          <w:rFonts w:eastAsia="Times New Roman" w:cstheme="minorHAnsi"/>
          <w:color w:val="000000"/>
          <w:szCs w:val="24"/>
          <w:lang w:eastAsia="en-GB"/>
        </w:rPr>
        <w:t xml:space="preserve">The survey was hosted on the Council website, and promoted to Council employees via </w:t>
      </w:r>
      <w:proofErr w:type="spellStart"/>
      <w:r w:rsidRPr="00D224F0">
        <w:rPr>
          <w:rFonts w:eastAsia="Times New Roman" w:cstheme="minorHAnsi"/>
          <w:color w:val="000000"/>
          <w:szCs w:val="24"/>
          <w:lang w:eastAsia="en-GB"/>
        </w:rPr>
        <w:t>DigiGov</w:t>
      </w:r>
      <w:proofErr w:type="spellEnd"/>
      <w:r w:rsidRPr="00D224F0">
        <w:rPr>
          <w:rFonts w:eastAsia="Times New Roman" w:cstheme="minorHAnsi"/>
          <w:color w:val="000000"/>
          <w:szCs w:val="24"/>
          <w:lang w:eastAsia="en-GB"/>
        </w:rPr>
        <w:t>, Intranet and Staff Information.</w:t>
      </w:r>
    </w:p>
    <w:p w14:paraId="705F1D60" w14:textId="28AA9A0A" w:rsidR="00291F60" w:rsidRPr="00291F60" w:rsidRDefault="00291F60" w:rsidP="004E6B7E">
      <w:pPr>
        <w:pStyle w:val="ListParagraph"/>
        <w:numPr>
          <w:ilvl w:val="0"/>
          <w:numId w:val="2"/>
        </w:numPr>
      </w:pPr>
      <w:r>
        <w:rPr>
          <w:rFonts w:eastAsia="Times New Roman" w:cstheme="minorHAnsi"/>
          <w:color w:val="000000"/>
          <w:szCs w:val="24"/>
          <w:lang w:eastAsia="en-GB"/>
        </w:rPr>
        <w:t>The survey was sent to the Citizens Panel which is made up of over 6,000 Cardiff residents.</w:t>
      </w:r>
    </w:p>
    <w:p w14:paraId="0F45A303" w14:textId="5FEE5D85" w:rsidR="00291F60" w:rsidRDefault="00291F60">
      <w:r>
        <w:br w:type="page"/>
      </w:r>
    </w:p>
    <w:p w14:paraId="74845399" w14:textId="4873D6F8" w:rsidR="00291F60" w:rsidRDefault="00CC79B4" w:rsidP="004E7608">
      <w:pPr>
        <w:pStyle w:val="Heading1"/>
      </w:pPr>
      <w:bookmarkStart w:id="2" w:name="_Toc103934425"/>
      <w:r>
        <w:lastRenderedPageBreak/>
        <w:t>Results</w:t>
      </w:r>
      <w:bookmarkEnd w:id="2"/>
    </w:p>
    <w:p w14:paraId="62E35F2F" w14:textId="455A527E" w:rsidR="00291F60" w:rsidRDefault="00291F60" w:rsidP="00291F60">
      <w:pPr>
        <w:rPr>
          <w:rFonts w:eastAsia="Times New Roman" w:cstheme="minorHAnsi"/>
          <w:color w:val="000000"/>
          <w:szCs w:val="24"/>
          <w:lang w:eastAsia="en-GB"/>
        </w:rPr>
      </w:pPr>
      <w:r w:rsidRPr="00D224F0">
        <w:rPr>
          <w:rFonts w:eastAsia="Times New Roman" w:cstheme="minorHAnsi"/>
          <w:color w:val="000000"/>
          <w:szCs w:val="24"/>
          <w:lang w:eastAsia="en-GB"/>
        </w:rPr>
        <w:t xml:space="preserve">After data cleansing and validation, there were </w:t>
      </w:r>
      <w:r w:rsidR="009A4466" w:rsidRPr="009A4466">
        <w:rPr>
          <w:rFonts w:eastAsia="Times New Roman" w:cstheme="minorHAnsi"/>
          <w:szCs w:val="24"/>
          <w:lang w:eastAsia="en-GB"/>
        </w:rPr>
        <w:t>3,305</w:t>
      </w:r>
      <w:r w:rsidRPr="00291F60">
        <w:rPr>
          <w:rFonts w:eastAsia="Times New Roman" w:cstheme="minorHAnsi"/>
          <w:color w:val="FF0000"/>
          <w:szCs w:val="24"/>
          <w:lang w:eastAsia="en-GB"/>
        </w:rPr>
        <w:t xml:space="preserve"> </w:t>
      </w:r>
      <w:r w:rsidRPr="00D224F0">
        <w:rPr>
          <w:rFonts w:eastAsia="Times New Roman" w:cstheme="minorHAnsi"/>
          <w:color w:val="000000"/>
          <w:szCs w:val="24"/>
          <w:lang w:eastAsia="en-GB"/>
        </w:rPr>
        <w:t>responses to</w:t>
      </w:r>
      <w:r>
        <w:rPr>
          <w:rFonts w:eastAsia="Times New Roman" w:cstheme="minorHAnsi"/>
          <w:color w:val="000000"/>
          <w:szCs w:val="24"/>
          <w:lang w:eastAsia="en-GB"/>
        </w:rPr>
        <w:t xml:space="preserve"> the consultation.</w:t>
      </w:r>
    </w:p>
    <w:p w14:paraId="7D583E13" w14:textId="4CB4A03B" w:rsidR="00291F60" w:rsidRDefault="004E7608" w:rsidP="00291F60">
      <w:pPr>
        <w:spacing w:line="240" w:lineRule="auto"/>
        <w:rPr>
          <w:rFonts w:eastAsia="Times New Roman" w:cstheme="minorHAnsi"/>
          <w:color w:val="000000"/>
          <w:szCs w:val="24"/>
          <w:lang w:eastAsia="en-GB"/>
        </w:rPr>
      </w:pPr>
      <w:r>
        <w:rPr>
          <w:rFonts w:eastAsia="Times New Roman" w:cstheme="minorHAnsi"/>
          <w:color w:val="000000"/>
          <w:szCs w:val="24"/>
          <w:lang w:eastAsia="en-GB"/>
        </w:rPr>
        <w:t>There were 2,475 valid Cardiff postcodes identified within the results.</w:t>
      </w:r>
      <w:r w:rsidR="00291F60" w:rsidRPr="00D224F0">
        <w:rPr>
          <w:rFonts w:eastAsia="Times New Roman" w:cstheme="minorHAnsi"/>
          <w:color w:val="000000"/>
          <w:szCs w:val="24"/>
          <w:lang w:eastAsia="en-GB"/>
        </w:rPr>
        <w:t xml:space="preserve"> The map below </w:t>
      </w:r>
      <w:r w:rsidR="00EB5472">
        <w:rPr>
          <w:rFonts w:eastAsia="Times New Roman" w:cstheme="minorHAnsi"/>
          <w:color w:val="000000"/>
          <w:szCs w:val="24"/>
          <w:lang w:eastAsia="en-GB"/>
        </w:rPr>
        <w:t xml:space="preserve">(Figure 1) </w:t>
      </w:r>
      <w:r w:rsidR="00291F60" w:rsidRPr="00D224F0">
        <w:rPr>
          <w:rFonts w:eastAsia="Times New Roman" w:cstheme="minorHAnsi"/>
          <w:color w:val="000000"/>
          <w:szCs w:val="24"/>
          <w:lang w:eastAsia="en-GB"/>
        </w:rPr>
        <w:t xml:space="preserve">shows population representation at ward level for Cardiff residents. </w:t>
      </w:r>
    </w:p>
    <w:p w14:paraId="1CBB1515" w14:textId="7879B04A" w:rsidR="00EB5472" w:rsidRPr="00291F60" w:rsidRDefault="009E1A0B" w:rsidP="00291F60">
      <w:pPr>
        <w:spacing w:line="240" w:lineRule="auto"/>
        <w:rPr>
          <w:rFonts w:eastAsia="Times New Roman" w:cstheme="minorHAnsi"/>
          <w:color w:val="FF0000"/>
          <w:szCs w:val="24"/>
          <w:lang w:eastAsia="en-GB"/>
        </w:rPr>
      </w:pPr>
      <w:r>
        <w:rPr>
          <w:rFonts w:eastAsia="Times New Roman" w:cstheme="minorHAnsi"/>
          <w:noProof/>
          <w:color w:val="FF0000"/>
          <w:szCs w:val="24"/>
          <w:lang w:eastAsia="en-GB"/>
        </w:rPr>
        <w:drawing>
          <wp:inline distT="0" distB="0" distL="0" distR="0" wp14:anchorId="16B86C22" wp14:editId="01A38032">
            <wp:extent cx="5722844" cy="4068000"/>
            <wp:effectExtent l="0" t="0" r="0" b="8890"/>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2844" cy="4068000"/>
                    </a:xfrm>
                    <a:prstGeom prst="rect">
                      <a:avLst/>
                    </a:prstGeom>
                  </pic:spPr>
                </pic:pic>
              </a:graphicData>
            </a:graphic>
          </wp:inline>
        </w:drawing>
      </w:r>
      <w:r w:rsidR="00EB5472" w:rsidRPr="009E1A0B">
        <w:rPr>
          <w:rFonts w:eastAsia="Times New Roman" w:cstheme="minorHAnsi"/>
          <w:szCs w:val="24"/>
          <w:lang w:eastAsia="en-GB"/>
        </w:rPr>
        <w:t>Figure 1. Representation by Ward</w:t>
      </w:r>
    </w:p>
    <w:p w14:paraId="55B10C3A" w14:textId="042EE9D6" w:rsidR="00291F60" w:rsidRDefault="00291F60" w:rsidP="00291F60">
      <w:pPr>
        <w:spacing w:line="240" w:lineRule="auto"/>
        <w:rPr>
          <w:rFonts w:eastAsia="Times New Roman" w:cstheme="minorHAnsi"/>
          <w:color w:val="000000"/>
          <w:szCs w:val="24"/>
          <w:lang w:eastAsia="en-GB"/>
        </w:rPr>
      </w:pPr>
    </w:p>
    <w:p w14:paraId="60B3008D" w14:textId="7CFCB92C" w:rsidR="00291F60" w:rsidRPr="00D224F0" w:rsidRDefault="00291F60" w:rsidP="00291F60">
      <w:pPr>
        <w:spacing w:line="240" w:lineRule="auto"/>
        <w:rPr>
          <w:rFonts w:eastAsia="Times New Roman" w:cstheme="minorHAnsi"/>
          <w:color w:val="000000"/>
          <w:szCs w:val="24"/>
          <w:lang w:eastAsia="en-GB"/>
        </w:rPr>
      </w:pPr>
      <w:r w:rsidRPr="00D224F0">
        <w:rPr>
          <w:rFonts w:eastAsia="Times New Roman" w:cstheme="minorHAnsi"/>
          <w:color w:val="000000"/>
          <w:szCs w:val="24"/>
          <w:lang w:eastAsia="en-GB"/>
        </w:rPr>
        <w:t>Those that did not provide a postcode are included in overall figures but are excluded from spatial analysis.</w:t>
      </w:r>
    </w:p>
    <w:p w14:paraId="4E28FE0F" w14:textId="7F626655" w:rsidR="00291F60" w:rsidRPr="00D224F0" w:rsidRDefault="00291F60" w:rsidP="00291F60">
      <w:pPr>
        <w:spacing w:line="240" w:lineRule="auto"/>
        <w:rPr>
          <w:rFonts w:eastAsia="Times New Roman" w:cstheme="minorHAnsi"/>
          <w:color w:val="000000"/>
          <w:szCs w:val="24"/>
          <w:lang w:eastAsia="en-GB"/>
        </w:rPr>
      </w:pPr>
      <w:r w:rsidRPr="00D224F0">
        <w:rPr>
          <w:rFonts w:eastAsia="Times New Roman" w:cstheme="minorHAnsi"/>
          <w:color w:val="000000"/>
          <w:szCs w:val="24"/>
          <w:lang w:eastAsia="en-GB"/>
        </w:rPr>
        <w:t>The response</w:t>
      </w:r>
      <w:r w:rsidR="00D204CD">
        <w:rPr>
          <w:rFonts w:eastAsia="Times New Roman" w:cstheme="minorHAnsi"/>
          <w:color w:val="000000"/>
          <w:szCs w:val="24"/>
          <w:lang w:eastAsia="en-GB"/>
        </w:rPr>
        <w:t>s</w:t>
      </w:r>
      <w:r w:rsidRPr="00D224F0">
        <w:rPr>
          <w:rFonts w:eastAsia="Times New Roman" w:cstheme="minorHAnsi"/>
          <w:color w:val="000000"/>
          <w:szCs w:val="24"/>
          <w:lang w:eastAsia="en-GB"/>
        </w:rPr>
        <w:t xml:space="preserve"> ha</w:t>
      </w:r>
      <w:r w:rsidR="00D204CD">
        <w:rPr>
          <w:rFonts w:eastAsia="Times New Roman" w:cstheme="minorHAnsi"/>
          <w:color w:val="000000"/>
          <w:szCs w:val="24"/>
          <w:lang w:eastAsia="en-GB"/>
        </w:rPr>
        <w:t>ve</w:t>
      </w:r>
      <w:r w:rsidRPr="00D224F0">
        <w:rPr>
          <w:rFonts w:eastAsia="Times New Roman" w:cstheme="minorHAnsi"/>
          <w:color w:val="000000"/>
          <w:szCs w:val="24"/>
          <w:lang w:eastAsia="en-GB"/>
        </w:rPr>
        <w:t xml:space="preserve"> been </w:t>
      </w:r>
      <w:r w:rsidR="00D204CD">
        <w:rPr>
          <w:rFonts w:eastAsia="Times New Roman" w:cstheme="minorHAnsi"/>
          <w:color w:val="000000"/>
          <w:szCs w:val="24"/>
          <w:lang w:eastAsia="en-GB"/>
        </w:rPr>
        <w:t>analysed</w:t>
      </w:r>
      <w:r w:rsidRPr="00D224F0">
        <w:rPr>
          <w:rFonts w:eastAsia="Times New Roman" w:cstheme="minorHAnsi"/>
          <w:color w:val="000000"/>
          <w:szCs w:val="24"/>
          <w:lang w:eastAsia="en-GB"/>
        </w:rPr>
        <w:t xml:space="preserve"> by age</w:t>
      </w:r>
      <w:r w:rsidR="00D204CD">
        <w:rPr>
          <w:rFonts w:eastAsia="Times New Roman" w:cstheme="minorHAnsi"/>
          <w:color w:val="000000"/>
          <w:szCs w:val="24"/>
          <w:lang w:eastAsia="en-GB"/>
        </w:rPr>
        <w:t xml:space="preserve"> and</w:t>
      </w:r>
      <w:r w:rsidRPr="00D224F0">
        <w:rPr>
          <w:rFonts w:eastAsia="Times New Roman" w:cstheme="minorHAnsi"/>
          <w:color w:val="000000"/>
          <w:szCs w:val="24"/>
          <w:lang w:eastAsia="en-GB"/>
        </w:rPr>
        <w:t xml:space="preserve"> gender,</w:t>
      </w:r>
      <w:r w:rsidR="00D204CD">
        <w:rPr>
          <w:rFonts w:eastAsia="Times New Roman" w:cstheme="minorHAnsi"/>
          <w:color w:val="000000"/>
          <w:szCs w:val="24"/>
          <w:lang w:eastAsia="en-GB"/>
        </w:rPr>
        <w:t xml:space="preserve"> with responses related to</w:t>
      </w:r>
      <w:r w:rsidR="00244481">
        <w:rPr>
          <w:rFonts w:eastAsia="Times New Roman" w:cstheme="minorHAnsi"/>
          <w:color w:val="000000"/>
          <w:szCs w:val="24"/>
          <w:lang w:eastAsia="en-GB"/>
        </w:rPr>
        <w:t xml:space="preserve"> </w:t>
      </w:r>
      <w:r w:rsidR="00921D22">
        <w:rPr>
          <w:rFonts w:eastAsia="Times New Roman" w:cstheme="minorHAnsi"/>
          <w:color w:val="000000"/>
          <w:szCs w:val="24"/>
          <w:lang w:eastAsia="en-GB"/>
        </w:rPr>
        <w:t>households with resident children</w:t>
      </w:r>
      <w:r w:rsidR="00244481">
        <w:rPr>
          <w:rFonts w:eastAsia="Times New Roman" w:cstheme="minorHAnsi"/>
          <w:color w:val="000000"/>
          <w:szCs w:val="24"/>
          <w:lang w:eastAsia="en-GB"/>
        </w:rPr>
        <w:t>, southern arc</w:t>
      </w:r>
      <w:r w:rsidR="00921D22">
        <w:rPr>
          <w:rFonts w:eastAsia="Times New Roman" w:cstheme="minorHAnsi"/>
          <w:color w:val="000000"/>
          <w:szCs w:val="24"/>
          <w:lang w:eastAsia="en-GB"/>
        </w:rPr>
        <w:t xml:space="preserve"> residents</w:t>
      </w:r>
      <w:r w:rsidR="00244481">
        <w:rPr>
          <w:rFonts w:eastAsia="Times New Roman" w:cstheme="minorHAnsi"/>
          <w:color w:val="000000"/>
          <w:szCs w:val="24"/>
          <w:lang w:eastAsia="en-GB"/>
        </w:rPr>
        <w:t>,</w:t>
      </w:r>
      <w:r w:rsidR="00D204CD">
        <w:rPr>
          <w:rFonts w:eastAsia="Times New Roman" w:cstheme="minorHAnsi"/>
          <w:color w:val="000000"/>
          <w:szCs w:val="24"/>
          <w:lang w:eastAsia="en-GB"/>
        </w:rPr>
        <w:t xml:space="preserve"> residents with a minority</w:t>
      </w:r>
      <w:r w:rsidR="00244481">
        <w:rPr>
          <w:rFonts w:eastAsia="Times New Roman" w:cstheme="minorHAnsi"/>
          <w:color w:val="000000"/>
          <w:szCs w:val="24"/>
          <w:lang w:eastAsia="en-GB"/>
        </w:rPr>
        <w:t xml:space="preserve"> </w:t>
      </w:r>
      <w:r w:rsidRPr="00D224F0">
        <w:rPr>
          <w:rFonts w:eastAsia="Times New Roman" w:cstheme="minorHAnsi"/>
          <w:color w:val="000000"/>
          <w:szCs w:val="24"/>
          <w:lang w:eastAsia="en-GB"/>
        </w:rPr>
        <w:t>ethnic background</w:t>
      </w:r>
      <w:r w:rsidR="00921D22">
        <w:rPr>
          <w:rFonts w:eastAsia="Times New Roman" w:cstheme="minorHAnsi"/>
          <w:color w:val="000000"/>
          <w:szCs w:val="24"/>
          <w:lang w:eastAsia="en-GB"/>
        </w:rPr>
        <w:t>,</w:t>
      </w:r>
      <w:r w:rsidRPr="00D224F0">
        <w:rPr>
          <w:rFonts w:eastAsia="Times New Roman" w:cstheme="minorHAnsi"/>
          <w:color w:val="000000"/>
          <w:szCs w:val="24"/>
          <w:lang w:eastAsia="en-GB"/>
        </w:rPr>
        <w:t xml:space="preserve"> those with a disability</w:t>
      </w:r>
      <w:r w:rsidR="00D204CD">
        <w:rPr>
          <w:rFonts w:eastAsia="Times New Roman" w:cstheme="minorHAnsi"/>
          <w:color w:val="000000"/>
          <w:szCs w:val="24"/>
          <w:lang w:eastAsia="en-GB"/>
        </w:rPr>
        <w:t>,</w:t>
      </w:r>
      <w:r w:rsidRPr="00D224F0">
        <w:rPr>
          <w:rFonts w:eastAsia="Times New Roman" w:cstheme="minorHAnsi"/>
          <w:color w:val="000000"/>
          <w:szCs w:val="24"/>
          <w:lang w:eastAsia="en-GB"/>
        </w:rPr>
        <w:t xml:space="preserve"> and those living in the least </w:t>
      </w:r>
      <w:r w:rsidR="00921D22">
        <w:rPr>
          <w:rFonts w:eastAsia="Times New Roman" w:cstheme="minorHAnsi"/>
          <w:color w:val="000000"/>
          <w:szCs w:val="24"/>
          <w:lang w:eastAsia="en-GB"/>
        </w:rPr>
        <w:t xml:space="preserve">/ </w:t>
      </w:r>
      <w:r w:rsidRPr="00D224F0">
        <w:rPr>
          <w:rFonts w:eastAsia="Times New Roman" w:cstheme="minorHAnsi"/>
          <w:color w:val="000000"/>
          <w:szCs w:val="24"/>
          <w:lang w:eastAsia="en-GB"/>
        </w:rPr>
        <w:t>most deprived areas of the city</w:t>
      </w:r>
      <w:r w:rsidR="00D204CD">
        <w:rPr>
          <w:rFonts w:eastAsia="Times New Roman" w:cstheme="minorHAnsi"/>
          <w:color w:val="000000"/>
          <w:szCs w:val="24"/>
          <w:lang w:eastAsia="en-GB"/>
        </w:rPr>
        <w:t xml:space="preserve"> broken down to provide clear information</w:t>
      </w:r>
      <w:r w:rsidRPr="00D224F0">
        <w:rPr>
          <w:rFonts w:eastAsia="Times New Roman" w:cstheme="minorHAnsi"/>
          <w:color w:val="000000"/>
          <w:szCs w:val="24"/>
          <w:lang w:eastAsia="en-GB"/>
        </w:rPr>
        <w:t>.</w:t>
      </w:r>
    </w:p>
    <w:p w14:paraId="15A76150" w14:textId="50643786" w:rsidR="00291F60" w:rsidRDefault="00291F60" w:rsidP="00291F60">
      <w:pPr>
        <w:spacing w:line="240" w:lineRule="auto"/>
        <w:rPr>
          <w:rFonts w:eastAsia="Times New Roman" w:cstheme="minorHAnsi"/>
          <w:color w:val="000000"/>
          <w:szCs w:val="24"/>
          <w:lang w:eastAsia="en-GB"/>
        </w:rPr>
      </w:pPr>
      <w:r w:rsidRPr="00D224F0">
        <w:rPr>
          <w:rFonts w:eastAsia="Times New Roman" w:cstheme="minorHAnsi"/>
          <w:color w:val="000000"/>
          <w:szCs w:val="24"/>
          <w:lang w:eastAsia="en-GB"/>
        </w:rPr>
        <w:t xml:space="preserve">In addition, the analysis includes the response from those living in the ‘Southern Arc’ of Cardiff which comprises the following electoral divisions: </w:t>
      </w:r>
      <w:proofErr w:type="spellStart"/>
      <w:r w:rsidRPr="00D224F0">
        <w:rPr>
          <w:rFonts w:eastAsia="Times New Roman" w:cstheme="minorHAnsi"/>
          <w:color w:val="000000"/>
          <w:szCs w:val="24"/>
          <w:lang w:eastAsia="en-GB"/>
        </w:rPr>
        <w:t>Adamsdown</w:t>
      </w:r>
      <w:proofErr w:type="spellEnd"/>
      <w:r w:rsidRPr="00D224F0">
        <w:rPr>
          <w:rFonts w:eastAsia="Times New Roman" w:cstheme="minorHAnsi"/>
          <w:color w:val="000000"/>
          <w:szCs w:val="24"/>
          <w:lang w:eastAsia="en-GB"/>
        </w:rPr>
        <w:t xml:space="preserve">, </w:t>
      </w:r>
      <w:proofErr w:type="spellStart"/>
      <w:r w:rsidRPr="00D224F0">
        <w:rPr>
          <w:rFonts w:eastAsia="Times New Roman" w:cstheme="minorHAnsi"/>
          <w:color w:val="000000"/>
          <w:szCs w:val="24"/>
          <w:lang w:eastAsia="en-GB"/>
        </w:rPr>
        <w:t>Butetown</w:t>
      </w:r>
      <w:proofErr w:type="spellEnd"/>
      <w:r w:rsidRPr="00D224F0">
        <w:rPr>
          <w:rFonts w:eastAsia="Times New Roman" w:cstheme="minorHAnsi"/>
          <w:color w:val="000000"/>
          <w:szCs w:val="24"/>
          <w:lang w:eastAsia="en-GB"/>
        </w:rPr>
        <w:t xml:space="preserve">, </w:t>
      </w:r>
      <w:proofErr w:type="spellStart"/>
      <w:r w:rsidRPr="00D224F0">
        <w:rPr>
          <w:rFonts w:eastAsia="Times New Roman" w:cstheme="minorHAnsi"/>
          <w:color w:val="000000"/>
          <w:szCs w:val="24"/>
          <w:lang w:eastAsia="en-GB"/>
        </w:rPr>
        <w:t>Caerau</w:t>
      </w:r>
      <w:proofErr w:type="spellEnd"/>
      <w:r w:rsidRPr="00D224F0">
        <w:rPr>
          <w:rFonts w:eastAsia="Times New Roman" w:cstheme="minorHAnsi"/>
          <w:color w:val="000000"/>
          <w:szCs w:val="24"/>
          <w:lang w:eastAsia="en-GB"/>
        </w:rPr>
        <w:t xml:space="preserve">, Canton, Ely, Grangetown, </w:t>
      </w:r>
      <w:proofErr w:type="spellStart"/>
      <w:r w:rsidRPr="00D224F0">
        <w:rPr>
          <w:rFonts w:eastAsia="Times New Roman" w:cstheme="minorHAnsi"/>
          <w:color w:val="000000"/>
          <w:szCs w:val="24"/>
          <w:lang w:eastAsia="en-GB"/>
        </w:rPr>
        <w:t>Llanrumney</w:t>
      </w:r>
      <w:proofErr w:type="spellEnd"/>
      <w:r w:rsidRPr="00D224F0">
        <w:rPr>
          <w:rFonts w:eastAsia="Times New Roman" w:cstheme="minorHAnsi"/>
          <w:color w:val="000000"/>
          <w:szCs w:val="24"/>
          <w:lang w:eastAsia="en-GB"/>
        </w:rPr>
        <w:t xml:space="preserve">, Riverside, </w:t>
      </w:r>
      <w:proofErr w:type="spellStart"/>
      <w:r w:rsidRPr="00D224F0">
        <w:rPr>
          <w:rFonts w:eastAsia="Times New Roman" w:cstheme="minorHAnsi"/>
          <w:color w:val="000000"/>
          <w:szCs w:val="24"/>
          <w:lang w:eastAsia="en-GB"/>
        </w:rPr>
        <w:t>Rumney</w:t>
      </w:r>
      <w:proofErr w:type="spellEnd"/>
      <w:r w:rsidRPr="00D224F0">
        <w:rPr>
          <w:rFonts w:eastAsia="Times New Roman" w:cstheme="minorHAnsi"/>
          <w:color w:val="000000"/>
          <w:szCs w:val="24"/>
          <w:lang w:eastAsia="en-GB"/>
        </w:rPr>
        <w:t>, Splott, Trowbridge. (</w:t>
      </w:r>
      <w:r w:rsidR="001071CA" w:rsidRPr="00EB5472">
        <w:rPr>
          <w:rFonts w:eastAsia="Times New Roman" w:cstheme="minorHAnsi"/>
          <w:szCs w:val="24"/>
          <w:lang w:eastAsia="en-GB"/>
        </w:rPr>
        <w:t>See</w:t>
      </w:r>
      <w:r w:rsidRPr="00EB5472">
        <w:rPr>
          <w:rFonts w:eastAsia="Times New Roman" w:cstheme="minorHAnsi"/>
          <w:szCs w:val="24"/>
          <w:lang w:eastAsia="en-GB"/>
        </w:rPr>
        <w:t xml:space="preserve"> map at </w:t>
      </w:r>
      <w:r w:rsidR="00244481" w:rsidRPr="00EB5472">
        <w:rPr>
          <w:rFonts w:eastAsia="Times New Roman" w:cstheme="minorHAnsi"/>
          <w:szCs w:val="24"/>
          <w:lang w:eastAsia="en-GB"/>
        </w:rPr>
        <w:t xml:space="preserve">Figure </w:t>
      </w:r>
      <w:r w:rsidR="00EB5472" w:rsidRPr="00EB5472">
        <w:rPr>
          <w:rFonts w:eastAsia="Times New Roman" w:cstheme="minorHAnsi"/>
          <w:szCs w:val="24"/>
          <w:lang w:eastAsia="en-GB"/>
        </w:rPr>
        <w:t>2</w:t>
      </w:r>
      <w:r w:rsidRPr="00D224F0">
        <w:rPr>
          <w:rFonts w:eastAsia="Times New Roman" w:cstheme="minorHAnsi"/>
          <w:color w:val="000000"/>
          <w:szCs w:val="24"/>
          <w:lang w:eastAsia="en-GB"/>
        </w:rPr>
        <w:t>)</w:t>
      </w:r>
      <w:r w:rsidR="006E698F">
        <w:rPr>
          <w:rFonts w:eastAsia="Times New Roman" w:cstheme="minorHAnsi"/>
          <w:color w:val="000000"/>
          <w:szCs w:val="24"/>
          <w:lang w:eastAsia="en-GB"/>
        </w:rPr>
        <w:t>.</w:t>
      </w:r>
    </w:p>
    <w:p w14:paraId="7880EDEA" w14:textId="06E78A89" w:rsidR="00244481" w:rsidRPr="00921D22" w:rsidRDefault="00244481" w:rsidP="00291F60">
      <w:pPr>
        <w:spacing w:line="240" w:lineRule="auto"/>
        <w:rPr>
          <w:rFonts w:eastAsia="Times New Roman" w:cstheme="minorHAnsi"/>
          <w:szCs w:val="24"/>
          <w:lang w:eastAsia="en-GB"/>
        </w:rPr>
      </w:pPr>
      <w:r w:rsidRPr="00921D22">
        <w:rPr>
          <w:rFonts w:eastAsia="Times New Roman" w:cstheme="minorHAnsi"/>
          <w:szCs w:val="24"/>
          <w:lang w:eastAsia="en-GB"/>
        </w:rPr>
        <w:t>Specific questions have been viewed by property ty</w:t>
      </w:r>
      <w:r w:rsidR="00921D22" w:rsidRPr="00921D22">
        <w:rPr>
          <w:rFonts w:eastAsia="Times New Roman" w:cstheme="minorHAnsi"/>
          <w:szCs w:val="24"/>
          <w:lang w:eastAsia="en-GB"/>
        </w:rPr>
        <w:t>pe which allows us to identify issues impacting respondents in certain types of properties.</w:t>
      </w:r>
    </w:p>
    <w:p w14:paraId="16CD6547" w14:textId="6EDB2333" w:rsidR="00291F60" w:rsidRDefault="00291F60" w:rsidP="00291F60">
      <w:pPr>
        <w:spacing w:line="240" w:lineRule="auto"/>
        <w:rPr>
          <w:rFonts w:eastAsia="Times New Roman" w:cstheme="minorHAnsi"/>
          <w:color w:val="000000"/>
          <w:szCs w:val="24"/>
          <w:lang w:eastAsia="en-GB"/>
        </w:rPr>
      </w:pPr>
    </w:p>
    <w:p w14:paraId="7D7741E6" w14:textId="77777777" w:rsidR="00244481" w:rsidRDefault="00244481" w:rsidP="006E698F">
      <w:pPr>
        <w:spacing w:after="0" w:line="240" w:lineRule="auto"/>
        <w:rPr>
          <w:rFonts w:cstheme="minorHAnsi"/>
          <w:b/>
          <w:sz w:val="28"/>
        </w:rPr>
      </w:pPr>
    </w:p>
    <w:p w14:paraId="6EAA0BEC" w14:textId="285891A3" w:rsidR="006E698F" w:rsidRPr="00020347" w:rsidRDefault="006E698F" w:rsidP="006E698F">
      <w:pPr>
        <w:spacing w:after="0" w:line="240" w:lineRule="auto"/>
        <w:rPr>
          <w:rFonts w:cstheme="minorHAnsi"/>
          <w:b/>
          <w:sz w:val="28"/>
        </w:rPr>
      </w:pPr>
      <w:r w:rsidRPr="00020347">
        <w:rPr>
          <w:rFonts w:cstheme="minorHAnsi"/>
          <w:b/>
          <w:sz w:val="28"/>
        </w:rPr>
        <w:lastRenderedPageBreak/>
        <w:t xml:space="preserve">Welsh Index of Multiple Deprivation </w:t>
      </w:r>
    </w:p>
    <w:p w14:paraId="0C986110" w14:textId="77777777" w:rsidR="006E698F" w:rsidRPr="00020347" w:rsidRDefault="006E698F" w:rsidP="006E698F">
      <w:pPr>
        <w:spacing w:after="0" w:line="240" w:lineRule="auto"/>
        <w:rPr>
          <w:rFonts w:cstheme="minorHAnsi"/>
          <w:b/>
        </w:rPr>
      </w:pPr>
    </w:p>
    <w:p w14:paraId="4CD04DE5" w14:textId="77777777" w:rsidR="006E698F" w:rsidRPr="00D224F0" w:rsidRDefault="006E698F" w:rsidP="006E698F">
      <w:pPr>
        <w:spacing w:line="240" w:lineRule="auto"/>
        <w:rPr>
          <w:rFonts w:eastAsia="Times New Roman" w:cstheme="minorHAnsi"/>
          <w:color w:val="000000"/>
          <w:szCs w:val="24"/>
          <w:lang w:eastAsia="en-GB"/>
        </w:rPr>
      </w:pPr>
      <w:r w:rsidRPr="00D224F0">
        <w:rPr>
          <w:rFonts w:eastAsia="Times New Roman" w:cstheme="minorHAnsi"/>
          <w:color w:val="000000"/>
          <w:szCs w:val="24"/>
          <w:lang w:eastAsia="en-GB"/>
        </w:rPr>
        <w:t xml:space="preserve">To help gain a better understanding of the experiences and views of Cardiff residents an additional level of analysis has been introduced that looks at responses by deprivation fifth. </w:t>
      </w:r>
    </w:p>
    <w:p w14:paraId="6E493509" w14:textId="77777777" w:rsidR="006E698F" w:rsidRPr="00D224F0" w:rsidRDefault="006E698F" w:rsidP="006E698F">
      <w:pPr>
        <w:spacing w:line="240" w:lineRule="auto"/>
        <w:rPr>
          <w:rFonts w:eastAsia="Times New Roman" w:cstheme="minorHAnsi"/>
          <w:color w:val="000000"/>
          <w:szCs w:val="24"/>
          <w:lang w:eastAsia="en-GB"/>
        </w:rPr>
      </w:pPr>
      <w:r w:rsidRPr="00D224F0">
        <w:rPr>
          <w:rFonts w:eastAsia="Times New Roman" w:cstheme="minorHAnsi"/>
          <w:color w:val="000000"/>
          <w:szCs w:val="24"/>
          <w:lang w:eastAsia="en-GB"/>
        </w:rPr>
        <w:t xml:space="preserve">The Welsh Index of Multiple Deprivation (WIMD) is the official measure of small area deprivation in Wales and is designed to identify those small areas where there are the highest concentrations of several types of deprivation. Each Lower Super Output Area (LSOA) in Wales is ranked in terms of overall deprivation as well as for several separate domains, with a rank of 1 assigned to the most deprived area. </w:t>
      </w:r>
    </w:p>
    <w:p w14:paraId="61C6602F" w14:textId="75059EE9" w:rsidR="00244481" w:rsidRDefault="006E698F" w:rsidP="006E698F">
      <w:pPr>
        <w:spacing w:line="240" w:lineRule="auto"/>
        <w:rPr>
          <w:rFonts w:eastAsia="Times New Roman" w:cstheme="minorHAnsi"/>
          <w:color w:val="000000"/>
          <w:szCs w:val="24"/>
          <w:lang w:eastAsia="en-GB"/>
        </w:rPr>
      </w:pPr>
      <w:r w:rsidRPr="00D224F0">
        <w:rPr>
          <w:rFonts w:eastAsia="Times New Roman" w:cstheme="minorHAnsi"/>
          <w:color w:val="000000"/>
          <w:szCs w:val="24"/>
          <w:lang w:eastAsia="en-GB"/>
        </w:rPr>
        <w:t>The 216 LSOAs in Cardiff are ranked from highest to lowest by their overall deprivation rank and then split into five equal bands, ranging from least deprived (i.e. least deprived 20% of LSOAs in Cardiff) to most deprived fifth (i.e. most deprived 20%). Respondents are then assigned to a deprivation fifth according to their postcode. As such, respondents from outside Cardiff or those with a missing/incomplete/incorrect postcode will be excluded from this analysis.</w:t>
      </w:r>
    </w:p>
    <w:p w14:paraId="37EB6595" w14:textId="4477CBD1" w:rsidR="00244481" w:rsidRPr="00D224F0" w:rsidRDefault="00EB5472" w:rsidP="006E698F">
      <w:pPr>
        <w:spacing w:line="240" w:lineRule="auto"/>
        <w:rPr>
          <w:rFonts w:eastAsia="Times New Roman" w:cstheme="minorHAnsi"/>
          <w:color w:val="000000"/>
          <w:szCs w:val="24"/>
          <w:lang w:eastAsia="en-GB"/>
        </w:rPr>
      </w:pPr>
      <w:r>
        <w:rPr>
          <w:rFonts w:eastAsia="Times New Roman" w:cstheme="minorHAnsi"/>
          <w:noProof/>
          <w:color w:val="000000"/>
          <w:szCs w:val="24"/>
          <w:lang w:eastAsia="en-GB"/>
        </w:rPr>
        <w:drawing>
          <wp:inline distT="0" distB="0" distL="0" distR="0" wp14:anchorId="1A9E892B" wp14:editId="3830CD7E">
            <wp:extent cx="5760000" cy="4032511"/>
            <wp:effectExtent l="0" t="0" r="0" b="6350"/>
            <wp:docPr id="58" name="Picture 5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4032511"/>
                    </a:xfrm>
                    <a:prstGeom prst="rect">
                      <a:avLst/>
                    </a:prstGeom>
                  </pic:spPr>
                </pic:pic>
              </a:graphicData>
            </a:graphic>
          </wp:inline>
        </w:drawing>
      </w:r>
      <w:r w:rsidRPr="00EB5472">
        <w:rPr>
          <w:rFonts w:eastAsia="Times New Roman" w:cstheme="minorHAnsi"/>
          <w:szCs w:val="24"/>
          <w:lang w:eastAsia="en-GB"/>
        </w:rPr>
        <w:t xml:space="preserve">Figure </w:t>
      </w:r>
      <w:r>
        <w:rPr>
          <w:rFonts w:eastAsia="Times New Roman" w:cstheme="minorHAnsi"/>
          <w:szCs w:val="24"/>
          <w:lang w:eastAsia="en-GB"/>
        </w:rPr>
        <w:t>2</w:t>
      </w:r>
      <w:r w:rsidRPr="00EB5472">
        <w:rPr>
          <w:rFonts w:eastAsia="Times New Roman" w:cstheme="minorHAnsi"/>
          <w:szCs w:val="24"/>
          <w:lang w:eastAsia="en-GB"/>
        </w:rPr>
        <w:t>. Map of Southern Arc</w:t>
      </w:r>
    </w:p>
    <w:p w14:paraId="7A03C2E1" w14:textId="77777777" w:rsidR="00291F60" w:rsidRPr="00291F60" w:rsidRDefault="00291F60" w:rsidP="00291F60"/>
    <w:p w14:paraId="0803E900" w14:textId="190E545B" w:rsidR="00CC79B4" w:rsidRDefault="00CC79B4" w:rsidP="00CC79B4"/>
    <w:p w14:paraId="55C6F91B" w14:textId="0EDAD4E4" w:rsidR="00CC79B4" w:rsidRDefault="00CC79B4" w:rsidP="00CC79B4"/>
    <w:p w14:paraId="7C25E021" w14:textId="54143FC2" w:rsidR="00EB5472" w:rsidRDefault="00EB5472" w:rsidP="00CC79B4"/>
    <w:bookmarkStart w:id="3" w:name="_Toc103934426"/>
    <w:p w14:paraId="7F64AC53" w14:textId="51AD21D2" w:rsidR="00D414E8" w:rsidRDefault="00B95777" w:rsidP="00B95777">
      <w:pPr>
        <w:pStyle w:val="Heading2"/>
      </w:pPr>
      <w:r>
        <w:rPr>
          <w:rFonts w:cstheme="minorHAnsi"/>
          <w:b w:val="0"/>
          <w:noProof/>
          <w:color w:val="404040"/>
          <w:lang w:eastAsia="en-GB"/>
        </w:rPr>
        <w:lastRenderedPageBreak/>
        <mc:AlternateContent>
          <mc:Choice Requires="wps">
            <w:drawing>
              <wp:anchor distT="0" distB="0" distL="114300" distR="114300" simplePos="0" relativeHeight="251669504" behindDoc="1" locked="0" layoutInCell="1" allowOverlap="1" wp14:anchorId="0B936531" wp14:editId="311779D2">
                <wp:simplePos x="0" y="0"/>
                <wp:positionH relativeFrom="margin">
                  <wp:posOffset>-91440</wp:posOffset>
                </wp:positionH>
                <wp:positionV relativeFrom="paragraph">
                  <wp:posOffset>243840</wp:posOffset>
                </wp:positionV>
                <wp:extent cx="6065520" cy="8336280"/>
                <wp:effectExtent l="0" t="0" r="0" b="7620"/>
                <wp:wrapNone/>
                <wp:docPr id="6" name="Rectangle 6"/>
                <wp:cNvGraphicFramePr/>
                <a:graphic xmlns:a="http://schemas.openxmlformats.org/drawingml/2006/main">
                  <a:graphicData uri="http://schemas.microsoft.com/office/word/2010/wordprocessingShape">
                    <wps:wsp>
                      <wps:cNvSpPr/>
                      <wps:spPr>
                        <a:xfrm>
                          <a:off x="0" y="0"/>
                          <a:ext cx="6065520" cy="833628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02B71" id="Rectangle 6" o:spid="_x0000_s1026" style="position:absolute;margin-left:-7.2pt;margin-top:19.2pt;width:477.6pt;height:656.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" fillcolor="#e2efd9 [665]" stroked="f" strokeweight="1pt">
                <w10:wrap anchorx="margin"/>
              </v:rect>
            </w:pict>
          </mc:Fallback>
        </mc:AlternateContent>
      </w:r>
      <w:r w:rsidR="00CC79B4">
        <w:t>Section one – Improve Material Quality</w:t>
      </w:r>
      <w:bookmarkEnd w:id="3"/>
    </w:p>
    <w:p w14:paraId="3EA418C3" w14:textId="6BA49003" w:rsidR="00D414E8" w:rsidRDefault="00D414E8" w:rsidP="00D414E8">
      <w:r>
        <w:t xml:space="preserve">A recent analysis of the material collected from green bags within the </w:t>
      </w:r>
      <w:proofErr w:type="gramStart"/>
      <w:r>
        <w:t>City</w:t>
      </w:r>
      <w:proofErr w:type="gramEnd"/>
      <w:r>
        <w:t xml:space="preserve"> identified that:</w:t>
      </w:r>
    </w:p>
    <w:p w14:paraId="76735251" w14:textId="7A589458" w:rsidR="00D414E8" w:rsidRDefault="00D414E8" w:rsidP="00D414E8">
      <w:r>
        <w:t>- 23.7% of items placed into green bags, collected from the kerbside were incorrect</w:t>
      </w:r>
      <w:r w:rsidR="00E244AA">
        <w:br/>
      </w:r>
      <w:r w:rsidR="00E244AA">
        <w:br/>
      </w:r>
      <w:r>
        <w:t>- 41.4% of items placed into green bags, collected from blocks of flats were incorrect</w:t>
      </w:r>
    </w:p>
    <w:p w14:paraId="0006F13E" w14:textId="5B60A0F3" w:rsidR="00D414E8" w:rsidRDefault="00E244AA" w:rsidP="00D414E8">
      <w:r>
        <w:br/>
      </w:r>
      <w:r w:rsidR="00D414E8">
        <w:t>Whilst our process is able to segregate small items of contamination, for example the incorrect plastic type, the range of ‘dirty’ material being included is a real issue, for example, food waste, nappies and even medical waste.</w:t>
      </w:r>
    </w:p>
    <w:p w14:paraId="2A54EE38" w14:textId="43F4E15F" w:rsidR="00D414E8" w:rsidRDefault="00D414E8" w:rsidP="00D414E8">
      <w:r>
        <w:t>For this reason, we lose 30% of the material we collect for recycling, which is then used as fuel to create energy rather than used as a resource and made into new products. To put scale to the issue, that’s over 10,000 tonnes of material lost in 2019/20.That’s the weight of 10,000 giraffes!</w:t>
      </w:r>
    </w:p>
    <w:p w14:paraId="17439970" w14:textId="2476E1AA" w:rsidR="00D414E8" w:rsidRDefault="00D414E8" w:rsidP="00D414E8">
      <w:r>
        <w:t xml:space="preserve">While educating residents and enforcing correct use (by issuing £100 Fixed Penalty Notices) can play a part in changing behaviour, we know that an improved recycling service is required. Staying as we </w:t>
      </w:r>
      <w:proofErr w:type="gramStart"/>
      <w:r>
        <w:t>are is</w:t>
      </w:r>
      <w:proofErr w:type="gramEnd"/>
      <w:r>
        <w:t xml:space="preserve"> not an option.</w:t>
      </w:r>
    </w:p>
    <w:p w14:paraId="27E30DD0" w14:textId="47A83562" w:rsidR="00D414E8" w:rsidRDefault="00D414E8" w:rsidP="00D414E8">
      <w:r>
        <w:t xml:space="preserve">Further separation of materials will improve the quality of items collected. Choosing a container that is not single </w:t>
      </w:r>
      <w:r w:rsidR="005B0ACF">
        <w:t>use and</w:t>
      </w:r>
      <w:r>
        <w:t xml:space="preserve"> needs to be returned to a property will encourage residents to use them correctly. It’s also a more sustainable option.</w:t>
      </w:r>
    </w:p>
    <w:p w14:paraId="232CFB57" w14:textId="69D8F1A7" w:rsidR="00D414E8" w:rsidRDefault="00D414E8" w:rsidP="00D414E8">
      <w:r>
        <w:t>We have considered a number of recycling collection options that are available to us, these options are explored in more detail in the draft recycling and waste strategy but can be briefly summarised as:</w:t>
      </w:r>
    </w:p>
    <w:p w14:paraId="0FB2FAEC" w14:textId="45BDB269" w:rsidR="00D414E8" w:rsidRDefault="00E244AA" w:rsidP="00D414E8">
      <w:r>
        <w:br/>
      </w:r>
      <w:r w:rsidR="00D414E8" w:rsidRPr="00E244AA">
        <w:rPr>
          <w:b/>
          <w:bCs/>
          <w:u w:val="single"/>
        </w:rPr>
        <w:t>Full kerbside sort</w:t>
      </w:r>
      <w:r w:rsidR="00D414E8">
        <w:t xml:space="preserve"> - this option requires the full separation of all recyclable materials, with 4 separate containers provided for glass, paper, cardboard and tins/cans/plastic bottles, tubs and trays. All recyclable materials, including food, are collected on a single collection vehicle and sorted into their own individual compartments on the collection vehicle.</w:t>
      </w:r>
    </w:p>
    <w:p w14:paraId="18BC50B7" w14:textId="1F7E4075" w:rsidR="00D414E8" w:rsidRDefault="00E244AA" w:rsidP="00D414E8">
      <w:r>
        <w:br/>
      </w:r>
      <w:r w:rsidR="00D414E8" w:rsidRPr="00E244AA">
        <w:rPr>
          <w:b/>
          <w:bCs/>
          <w:u w:val="single"/>
        </w:rPr>
        <w:t>‘Three stream’ collection</w:t>
      </w:r>
      <w:r w:rsidR="00D414E8">
        <w:t xml:space="preserve"> - this option still requires the separation of material, but paper and cardboard </w:t>
      </w:r>
      <w:proofErr w:type="gramStart"/>
      <w:r w:rsidR="00D414E8">
        <w:t>is</w:t>
      </w:r>
      <w:proofErr w:type="gramEnd"/>
      <w:r w:rsidR="00D414E8">
        <w:t xml:space="preserve"> mixed together. Residents will have 3 separate containers for glass, paper/cardboard and tins/cans/plastic bottles, tubs and trays. Recycling is collected on one vehicle, and food waste is collected by a separate vehicle.</w:t>
      </w:r>
    </w:p>
    <w:p w14:paraId="13EA11E8" w14:textId="2F1630A8" w:rsidR="00D414E8" w:rsidRDefault="00D414E8" w:rsidP="00D414E8">
      <w:r>
        <w:t>We have also considered the recycling container options available, which are re-useable hessian sacks, rigid boxes, stackable boxes, wheeled bins, kerbside caddies. There are a number of things to consider when choosing the most suitable container type for the whole City, including:</w:t>
      </w:r>
    </w:p>
    <w:p w14:paraId="15BDAFED" w14:textId="4E7471C7" w:rsidR="00D414E8" w:rsidRDefault="00D414E8" w:rsidP="00D414E8">
      <w:r>
        <w:t>- Storage for differing housing types</w:t>
      </w:r>
    </w:p>
    <w:p w14:paraId="2912C4E1" w14:textId="497B8B91" w:rsidR="00D414E8" w:rsidRDefault="00DE6E6C" w:rsidP="00D414E8">
      <w:r>
        <w:rPr>
          <w:rFonts w:cstheme="minorHAnsi"/>
          <w:b/>
          <w:noProof/>
          <w:color w:val="404040"/>
          <w:sz w:val="28"/>
          <w:szCs w:val="26"/>
          <w:lang w:eastAsia="en-GB"/>
        </w:rPr>
        <w:lastRenderedPageBreak/>
        <mc:AlternateContent>
          <mc:Choice Requires="wps">
            <w:drawing>
              <wp:anchor distT="0" distB="0" distL="114300" distR="114300" simplePos="0" relativeHeight="251694080" behindDoc="1" locked="0" layoutInCell="1" allowOverlap="1" wp14:anchorId="23A602F5" wp14:editId="399E846B">
                <wp:simplePos x="0" y="0"/>
                <wp:positionH relativeFrom="margin">
                  <wp:align>left</wp:align>
                </wp:positionH>
                <wp:positionV relativeFrom="paragraph">
                  <wp:posOffset>0</wp:posOffset>
                </wp:positionV>
                <wp:extent cx="6073140" cy="1554480"/>
                <wp:effectExtent l="0" t="0" r="3810" b="7620"/>
                <wp:wrapNone/>
                <wp:docPr id="43" name="Rectangle 43"/>
                <wp:cNvGraphicFramePr/>
                <a:graphic xmlns:a="http://schemas.openxmlformats.org/drawingml/2006/main">
                  <a:graphicData uri="http://schemas.microsoft.com/office/word/2010/wordprocessingShape">
                    <wps:wsp>
                      <wps:cNvSpPr/>
                      <wps:spPr>
                        <a:xfrm>
                          <a:off x="0" y="0"/>
                          <a:ext cx="6073140" cy="155448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84BCF" id="Rectangle 43" o:spid="_x0000_s1026" style="position:absolute;margin-left:0;margin-top:0;width:478.2pt;height:122.4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" fillcolor="#e2efd9 [665]" stroked="f" strokeweight="1pt">
                <w10:wrap anchorx="margin"/>
              </v:rect>
            </w:pict>
          </mc:Fallback>
        </mc:AlternateContent>
      </w:r>
      <w:r w:rsidR="00D414E8">
        <w:t>- Size/capacity (e.g. a rigid box is 55L whereas a sack is 90L. A standard green recycling bag is 60L)</w:t>
      </w:r>
    </w:p>
    <w:p w14:paraId="5017C4E7" w14:textId="07726206" w:rsidR="00D414E8" w:rsidRDefault="00D414E8" w:rsidP="00D414E8">
      <w:r>
        <w:t>- Health and safety within collections</w:t>
      </w:r>
    </w:p>
    <w:p w14:paraId="3AE9B19A" w14:textId="15E1F7E4" w:rsidR="00D414E8" w:rsidRDefault="00D414E8" w:rsidP="00D414E8">
      <w:r>
        <w:t>- Cost</w:t>
      </w:r>
    </w:p>
    <w:p w14:paraId="63A0D79A" w14:textId="1F988B8A" w:rsidR="00D414E8" w:rsidRPr="00D414E8" w:rsidRDefault="00D414E8" w:rsidP="00D414E8">
      <w:r>
        <w:t>- How material quality may be impacted (e.g. crews would be unable to see the contents of a wheeled bin)</w:t>
      </w:r>
    </w:p>
    <w:p w14:paraId="6CFF5754" w14:textId="77777777" w:rsidR="00D414E8" w:rsidRDefault="00D414E8" w:rsidP="00CC79B4"/>
    <w:p w14:paraId="697A9B5A" w14:textId="3B9606FF" w:rsidR="00CC79B4" w:rsidRDefault="00CC79B4" w:rsidP="00CC79B4">
      <w:pPr>
        <w:pStyle w:val="Heading3"/>
        <w:rPr>
          <w:shd w:val="clear" w:color="auto" w:fill="FFFFFF"/>
        </w:rPr>
      </w:pPr>
      <w:bookmarkStart w:id="4" w:name="_Toc103934427"/>
      <w:r>
        <w:rPr>
          <w:shd w:val="clear" w:color="auto" w:fill="FFFFFF"/>
        </w:rPr>
        <w:t>Do you agree that Cardiff needs to improve the quality of material collected?</w:t>
      </w:r>
      <w:bookmarkEnd w:id="4"/>
    </w:p>
    <w:p w14:paraId="263B0624" w14:textId="171C9085" w:rsidR="000613E5" w:rsidRDefault="000613E5" w:rsidP="000613E5">
      <w:r>
        <w:t>Over four in five</w:t>
      </w:r>
      <w:r w:rsidR="00E56E15">
        <w:t xml:space="preserve"> (85.0%)</w:t>
      </w:r>
      <w:r>
        <w:t xml:space="preserve"> respondents agreed that Cardiff needs to improve the quality of material collected</w:t>
      </w:r>
      <w:r w:rsidR="002276C0">
        <w:t>.</w:t>
      </w:r>
    </w:p>
    <w:tbl>
      <w:tblPr>
        <w:tblW w:w="3686" w:type="dxa"/>
        <w:jc w:val="center"/>
        <w:tblLook w:val="04A0" w:firstRow="1" w:lastRow="0" w:firstColumn="1" w:lastColumn="0" w:noHBand="0" w:noVBand="1"/>
      </w:tblPr>
      <w:tblGrid>
        <w:gridCol w:w="2127"/>
        <w:gridCol w:w="763"/>
        <w:gridCol w:w="796"/>
      </w:tblGrid>
      <w:tr w:rsidR="000613E5" w:rsidRPr="000613E5" w14:paraId="39A439ED" w14:textId="77777777" w:rsidTr="000613E5">
        <w:trPr>
          <w:trHeight w:val="288"/>
          <w:jc w:val="center"/>
        </w:trPr>
        <w:tc>
          <w:tcPr>
            <w:tcW w:w="2127" w:type="dxa"/>
            <w:tcBorders>
              <w:top w:val="nil"/>
              <w:left w:val="nil"/>
              <w:bottom w:val="nil"/>
              <w:right w:val="nil"/>
            </w:tcBorders>
            <w:shd w:val="clear" w:color="auto" w:fill="auto"/>
            <w:noWrap/>
            <w:vAlign w:val="bottom"/>
            <w:hideMark/>
          </w:tcPr>
          <w:p w14:paraId="3171748A" w14:textId="77777777" w:rsidR="000613E5" w:rsidRPr="000613E5" w:rsidRDefault="000613E5" w:rsidP="000613E5">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08F7F" w14:textId="77777777" w:rsidR="000613E5" w:rsidRPr="000613E5" w:rsidRDefault="000613E5" w:rsidP="000613E5">
            <w:pPr>
              <w:spacing w:after="0" w:line="240" w:lineRule="auto"/>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No.</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0CDDF247" w14:textId="77777777" w:rsidR="000613E5" w:rsidRPr="000613E5" w:rsidRDefault="000613E5" w:rsidP="000613E5">
            <w:pPr>
              <w:spacing w:after="0" w:line="240" w:lineRule="auto"/>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w:t>
            </w:r>
          </w:p>
        </w:tc>
      </w:tr>
      <w:tr w:rsidR="000613E5" w:rsidRPr="000613E5" w14:paraId="7F40C8BC" w14:textId="77777777" w:rsidTr="000613E5">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F1269" w14:textId="77777777" w:rsidR="000613E5" w:rsidRPr="000613E5" w:rsidRDefault="000613E5" w:rsidP="000613E5">
            <w:pPr>
              <w:spacing w:after="0" w:line="240" w:lineRule="auto"/>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Yes</w:t>
            </w:r>
          </w:p>
        </w:tc>
        <w:tc>
          <w:tcPr>
            <w:tcW w:w="763" w:type="dxa"/>
            <w:tcBorders>
              <w:top w:val="nil"/>
              <w:left w:val="nil"/>
              <w:bottom w:val="single" w:sz="4" w:space="0" w:color="auto"/>
              <w:right w:val="single" w:sz="4" w:space="0" w:color="auto"/>
            </w:tcBorders>
            <w:shd w:val="clear" w:color="auto" w:fill="auto"/>
            <w:noWrap/>
            <w:vAlign w:val="bottom"/>
            <w:hideMark/>
          </w:tcPr>
          <w:p w14:paraId="308233C4" w14:textId="77777777" w:rsidR="000613E5" w:rsidRPr="000613E5" w:rsidRDefault="000613E5" w:rsidP="000613E5">
            <w:pPr>
              <w:spacing w:after="0" w:line="240" w:lineRule="auto"/>
              <w:jc w:val="right"/>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2,677</w:t>
            </w:r>
          </w:p>
        </w:tc>
        <w:tc>
          <w:tcPr>
            <w:tcW w:w="796" w:type="dxa"/>
            <w:tcBorders>
              <w:top w:val="nil"/>
              <w:left w:val="nil"/>
              <w:bottom w:val="single" w:sz="4" w:space="0" w:color="auto"/>
              <w:right w:val="single" w:sz="4" w:space="0" w:color="auto"/>
            </w:tcBorders>
            <w:shd w:val="clear" w:color="auto" w:fill="auto"/>
            <w:noWrap/>
            <w:vAlign w:val="bottom"/>
            <w:hideMark/>
          </w:tcPr>
          <w:p w14:paraId="0E08B628" w14:textId="77777777" w:rsidR="000613E5" w:rsidRPr="000613E5" w:rsidRDefault="000613E5" w:rsidP="000613E5">
            <w:pPr>
              <w:spacing w:after="0" w:line="240" w:lineRule="auto"/>
              <w:jc w:val="right"/>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85.0</w:t>
            </w:r>
          </w:p>
        </w:tc>
      </w:tr>
      <w:tr w:rsidR="000613E5" w:rsidRPr="000613E5" w14:paraId="34869D4D" w14:textId="77777777" w:rsidTr="000613E5">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7361DAF1" w14:textId="77777777" w:rsidR="000613E5" w:rsidRPr="000613E5" w:rsidRDefault="000613E5" w:rsidP="000613E5">
            <w:pPr>
              <w:spacing w:after="0" w:line="240" w:lineRule="auto"/>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No</w:t>
            </w:r>
          </w:p>
        </w:tc>
        <w:tc>
          <w:tcPr>
            <w:tcW w:w="763" w:type="dxa"/>
            <w:tcBorders>
              <w:top w:val="nil"/>
              <w:left w:val="nil"/>
              <w:bottom w:val="double" w:sz="6" w:space="0" w:color="auto"/>
              <w:right w:val="single" w:sz="4" w:space="0" w:color="auto"/>
            </w:tcBorders>
            <w:shd w:val="clear" w:color="auto" w:fill="auto"/>
            <w:noWrap/>
            <w:vAlign w:val="bottom"/>
            <w:hideMark/>
          </w:tcPr>
          <w:p w14:paraId="0C193921" w14:textId="77777777" w:rsidR="000613E5" w:rsidRPr="000613E5" w:rsidRDefault="000613E5" w:rsidP="000613E5">
            <w:pPr>
              <w:spacing w:after="0" w:line="240" w:lineRule="auto"/>
              <w:jc w:val="right"/>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471</w:t>
            </w:r>
          </w:p>
        </w:tc>
        <w:tc>
          <w:tcPr>
            <w:tcW w:w="796" w:type="dxa"/>
            <w:tcBorders>
              <w:top w:val="nil"/>
              <w:left w:val="nil"/>
              <w:bottom w:val="double" w:sz="6" w:space="0" w:color="auto"/>
              <w:right w:val="single" w:sz="4" w:space="0" w:color="auto"/>
            </w:tcBorders>
            <w:shd w:val="clear" w:color="auto" w:fill="auto"/>
            <w:noWrap/>
            <w:vAlign w:val="bottom"/>
            <w:hideMark/>
          </w:tcPr>
          <w:p w14:paraId="3EB157EB" w14:textId="77777777" w:rsidR="000613E5" w:rsidRPr="000613E5" w:rsidRDefault="000613E5" w:rsidP="000613E5">
            <w:pPr>
              <w:spacing w:after="0" w:line="240" w:lineRule="auto"/>
              <w:jc w:val="right"/>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15.0</w:t>
            </w:r>
          </w:p>
        </w:tc>
      </w:tr>
      <w:tr w:rsidR="000613E5" w:rsidRPr="000613E5" w14:paraId="3C49365B" w14:textId="77777777" w:rsidTr="000613E5">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B4D5F07" w14:textId="77777777" w:rsidR="000613E5" w:rsidRPr="000613E5" w:rsidRDefault="000613E5" w:rsidP="000613E5">
            <w:pPr>
              <w:spacing w:after="0" w:line="240" w:lineRule="auto"/>
              <w:jc w:val="right"/>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52435108" w14:textId="77777777" w:rsidR="000613E5" w:rsidRPr="000613E5" w:rsidRDefault="000613E5" w:rsidP="000613E5">
            <w:pPr>
              <w:spacing w:after="0" w:line="240" w:lineRule="auto"/>
              <w:jc w:val="right"/>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3,148</w:t>
            </w:r>
          </w:p>
        </w:tc>
        <w:tc>
          <w:tcPr>
            <w:tcW w:w="796" w:type="dxa"/>
            <w:tcBorders>
              <w:top w:val="nil"/>
              <w:left w:val="nil"/>
              <w:bottom w:val="single" w:sz="4" w:space="0" w:color="auto"/>
              <w:right w:val="single" w:sz="4" w:space="0" w:color="auto"/>
            </w:tcBorders>
            <w:shd w:val="clear" w:color="auto" w:fill="auto"/>
            <w:noWrap/>
            <w:vAlign w:val="bottom"/>
            <w:hideMark/>
          </w:tcPr>
          <w:p w14:paraId="7B88704D" w14:textId="77777777" w:rsidR="000613E5" w:rsidRPr="000613E5" w:rsidRDefault="000613E5" w:rsidP="000613E5">
            <w:pPr>
              <w:spacing w:after="0" w:line="240" w:lineRule="auto"/>
              <w:jc w:val="right"/>
              <w:rPr>
                <w:rFonts w:ascii="Calibri" w:eastAsia="Times New Roman" w:hAnsi="Calibri" w:cs="Calibri"/>
                <w:color w:val="000000"/>
                <w:szCs w:val="24"/>
                <w:lang w:eastAsia="en-GB"/>
              </w:rPr>
            </w:pPr>
            <w:r w:rsidRPr="000613E5">
              <w:rPr>
                <w:rFonts w:ascii="Calibri" w:eastAsia="Times New Roman" w:hAnsi="Calibri" w:cs="Calibri"/>
                <w:color w:val="000000"/>
                <w:szCs w:val="24"/>
                <w:lang w:eastAsia="en-GB"/>
              </w:rPr>
              <w:t>100.0</w:t>
            </w:r>
          </w:p>
        </w:tc>
      </w:tr>
    </w:tbl>
    <w:p w14:paraId="76F4F5F0" w14:textId="48C43F6D" w:rsidR="00DE6E6C" w:rsidRDefault="00DE6E6C" w:rsidP="00DE6E6C">
      <w:pPr>
        <w:spacing w:line="240" w:lineRule="auto"/>
        <w:rPr>
          <w:rFonts w:eastAsia="Times New Roman" w:cstheme="minorHAnsi"/>
          <w:color w:val="000000"/>
          <w:szCs w:val="24"/>
          <w:lang w:eastAsia="en-GB"/>
        </w:rPr>
      </w:pPr>
      <w:r>
        <w:br/>
      </w:r>
      <w:r w:rsidRPr="00815E18">
        <w:rPr>
          <w:rFonts w:eastAsia="Times New Roman" w:cstheme="minorHAnsi"/>
          <w:color w:val="000000"/>
          <w:szCs w:val="24"/>
          <w:lang w:eastAsia="en-GB"/>
        </w:rPr>
        <w:t xml:space="preserve">At least 80% of respondents within each demographic and geographic group </w:t>
      </w:r>
      <w:r>
        <w:rPr>
          <w:rFonts w:eastAsia="Times New Roman" w:cstheme="minorHAnsi"/>
          <w:color w:val="000000"/>
          <w:szCs w:val="24"/>
          <w:lang w:eastAsia="en-GB"/>
        </w:rPr>
        <w:t>agree</w:t>
      </w:r>
      <w:r w:rsidR="002276C0">
        <w:rPr>
          <w:rFonts w:eastAsia="Times New Roman" w:cstheme="minorHAnsi"/>
          <w:color w:val="000000"/>
          <w:szCs w:val="24"/>
          <w:lang w:eastAsia="en-GB"/>
        </w:rPr>
        <w:t>d</w:t>
      </w:r>
      <w:r>
        <w:rPr>
          <w:rFonts w:eastAsia="Times New Roman" w:cstheme="minorHAnsi"/>
          <w:color w:val="000000"/>
          <w:szCs w:val="24"/>
          <w:lang w:eastAsia="en-GB"/>
        </w:rPr>
        <w:t xml:space="preserve"> that Cardiff needs to improve the quality of material collected</w:t>
      </w:r>
      <w:r w:rsidR="004906EB">
        <w:rPr>
          <w:rFonts w:eastAsia="Times New Roman" w:cstheme="minorHAnsi"/>
          <w:color w:val="000000"/>
          <w:szCs w:val="24"/>
          <w:lang w:eastAsia="en-GB"/>
        </w:rPr>
        <w:t>.</w:t>
      </w:r>
    </w:p>
    <w:p w14:paraId="25E6CC92" w14:textId="1F9E3779" w:rsidR="00322226" w:rsidRDefault="005F20B1" w:rsidP="00DE6E6C">
      <w:pPr>
        <w:rPr>
          <w:rFonts w:eastAsia="Times New Roman" w:cstheme="minorHAnsi"/>
          <w:color w:val="000000"/>
          <w:szCs w:val="24"/>
          <w:lang w:eastAsia="en-GB"/>
        </w:rPr>
      </w:pPr>
      <w:r>
        <w:rPr>
          <w:rFonts w:cstheme="minorHAnsi"/>
          <w:b/>
          <w:noProof/>
          <w:color w:val="404040"/>
          <w:sz w:val="28"/>
          <w:szCs w:val="26"/>
          <w:lang w:eastAsia="en-GB"/>
        </w:rPr>
        <mc:AlternateContent>
          <mc:Choice Requires="wps">
            <w:drawing>
              <wp:anchor distT="0" distB="0" distL="114300" distR="114300" simplePos="0" relativeHeight="251698176" behindDoc="1" locked="0" layoutInCell="1" allowOverlap="1" wp14:anchorId="4765AE95" wp14:editId="1C2A58D2">
                <wp:simplePos x="0" y="0"/>
                <wp:positionH relativeFrom="margin">
                  <wp:align>left</wp:align>
                </wp:positionH>
                <wp:positionV relativeFrom="paragraph">
                  <wp:posOffset>297815</wp:posOffset>
                </wp:positionV>
                <wp:extent cx="5974080" cy="1775460"/>
                <wp:effectExtent l="0" t="0" r="7620" b="0"/>
                <wp:wrapNone/>
                <wp:docPr id="54" name="Rectangle 54"/>
                <wp:cNvGraphicFramePr/>
                <a:graphic xmlns:a="http://schemas.openxmlformats.org/drawingml/2006/main">
                  <a:graphicData uri="http://schemas.microsoft.com/office/word/2010/wordprocessingShape">
                    <wps:wsp>
                      <wps:cNvSpPr/>
                      <wps:spPr>
                        <a:xfrm>
                          <a:off x="0" y="0"/>
                          <a:ext cx="5974080" cy="177546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347D0F" id="Rectangle 54" o:spid="_x0000_s1026" style="position:absolute;margin-left:0;margin-top:23.45pt;width:470.4pt;height:139.8pt;z-index:-251618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" fillcolor="#e2efd9 [665]" stroked="f" strokeweight="1pt">
                <w10:wrap anchorx="margin"/>
              </v:rect>
            </w:pict>
          </mc:Fallback>
        </mc:AlternateContent>
      </w:r>
      <w:r w:rsidR="00322226" w:rsidRPr="00815E18">
        <w:rPr>
          <w:rFonts w:eastAsia="Times New Roman" w:cstheme="minorHAnsi"/>
          <w:color w:val="000000"/>
          <w:szCs w:val="24"/>
          <w:lang w:eastAsia="en-GB"/>
        </w:rPr>
        <w:t>There was no correlation with level of deprivation</w:t>
      </w:r>
      <w:r>
        <w:rPr>
          <w:rFonts w:eastAsia="Times New Roman" w:cstheme="minorHAnsi"/>
          <w:color w:val="000000"/>
          <w:szCs w:val="24"/>
          <w:lang w:eastAsia="en-GB"/>
        </w:rPr>
        <w:t>.</w:t>
      </w:r>
    </w:p>
    <w:p w14:paraId="4E68CA68" w14:textId="36968BF8" w:rsidR="005F20B1" w:rsidRDefault="005F20B1" w:rsidP="005F20B1">
      <w:r>
        <w:t>After considering these options, and on balance with the challenges faced within an urban City we are currently trialling a new and improved collection method across 4,000 properties across the City. This collection involves 3 containers being provided, which is the ‘three stream’ collection option:</w:t>
      </w:r>
    </w:p>
    <w:p w14:paraId="2529C8C8" w14:textId="77777777" w:rsidR="005F20B1" w:rsidRDefault="005F20B1" w:rsidP="005F20B1">
      <w:r>
        <w:t>- A red re-useable sack for paper and cardboard</w:t>
      </w:r>
    </w:p>
    <w:p w14:paraId="4F0861B2" w14:textId="77777777" w:rsidR="005F20B1" w:rsidRDefault="005F20B1" w:rsidP="005F20B1">
      <w:r>
        <w:t>- A blue re-useable sack for tins/cans and plastic bottles, tubs and trays</w:t>
      </w:r>
    </w:p>
    <w:p w14:paraId="76FFBA36" w14:textId="0F98B69E" w:rsidR="005F20B1" w:rsidRDefault="005F20B1" w:rsidP="005F20B1">
      <w:r>
        <w:t>- A glass caddy for glass bottles and jars</w:t>
      </w:r>
    </w:p>
    <w:p w14:paraId="49BEC181" w14:textId="77777777" w:rsidR="00E56E15" w:rsidRDefault="00E56E15" w:rsidP="00CC79B4">
      <w:pPr>
        <w:pStyle w:val="Heading3"/>
        <w:rPr>
          <w:shd w:val="clear" w:color="auto" w:fill="FFFFFF"/>
        </w:rPr>
      </w:pPr>
    </w:p>
    <w:p w14:paraId="76B2ACC6" w14:textId="77777777" w:rsidR="00E56E15" w:rsidRDefault="00E56E15" w:rsidP="00CC79B4">
      <w:pPr>
        <w:pStyle w:val="Heading3"/>
        <w:rPr>
          <w:shd w:val="clear" w:color="auto" w:fill="FFFFFF"/>
        </w:rPr>
      </w:pPr>
    </w:p>
    <w:p w14:paraId="3FC6C1DC" w14:textId="77777777" w:rsidR="00E56E15" w:rsidRDefault="00E56E15" w:rsidP="00CC79B4">
      <w:pPr>
        <w:pStyle w:val="Heading3"/>
        <w:rPr>
          <w:shd w:val="clear" w:color="auto" w:fill="FFFFFF"/>
        </w:rPr>
      </w:pPr>
    </w:p>
    <w:p w14:paraId="13D8BD9D" w14:textId="77777777" w:rsidR="00E56E15" w:rsidRDefault="00E56E15" w:rsidP="00CC79B4">
      <w:pPr>
        <w:pStyle w:val="Heading3"/>
        <w:rPr>
          <w:shd w:val="clear" w:color="auto" w:fill="FFFFFF"/>
        </w:rPr>
      </w:pPr>
    </w:p>
    <w:p w14:paraId="7483BFC9" w14:textId="77777777" w:rsidR="00E56E15" w:rsidRDefault="00E56E15" w:rsidP="00CC79B4">
      <w:pPr>
        <w:pStyle w:val="Heading3"/>
        <w:rPr>
          <w:shd w:val="clear" w:color="auto" w:fill="FFFFFF"/>
        </w:rPr>
      </w:pPr>
    </w:p>
    <w:p w14:paraId="1CB74588" w14:textId="77777777" w:rsidR="00E56E15" w:rsidRDefault="00E56E15" w:rsidP="00CC79B4">
      <w:pPr>
        <w:pStyle w:val="Heading3"/>
        <w:rPr>
          <w:shd w:val="clear" w:color="auto" w:fill="FFFFFF"/>
        </w:rPr>
      </w:pPr>
    </w:p>
    <w:p w14:paraId="35938EAB" w14:textId="77777777" w:rsidR="00E56E15" w:rsidRDefault="00E56E15" w:rsidP="00CC79B4">
      <w:pPr>
        <w:pStyle w:val="Heading3"/>
        <w:rPr>
          <w:shd w:val="clear" w:color="auto" w:fill="FFFFFF"/>
        </w:rPr>
      </w:pPr>
    </w:p>
    <w:p w14:paraId="5D1C70F0" w14:textId="77777777" w:rsidR="00E56E15" w:rsidRDefault="00E56E15" w:rsidP="00E56E15">
      <w:pPr>
        <w:rPr>
          <w:shd w:val="clear" w:color="auto" w:fill="FFFFFF"/>
        </w:rPr>
      </w:pPr>
    </w:p>
    <w:p w14:paraId="684BFEB7" w14:textId="77777777" w:rsidR="00E56E15" w:rsidRDefault="00E56E15" w:rsidP="00E56E15">
      <w:pPr>
        <w:rPr>
          <w:shd w:val="clear" w:color="auto" w:fill="FFFFFF"/>
        </w:rPr>
      </w:pPr>
    </w:p>
    <w:p w14:paraId="4C584BE9" w14:textId="2725982F" w:rsidR="00CC79B4" w:rsidRDefault="00CC79B4" w:rsidP="00E56E15">
      <w:pPr>
        <w:pStyle w:val="Heading3"/>
        <w:rPr>
          <w:shd w:val="clear" w:color="auto" w:fill="FFFFFF"/>
        </w:rPr>
      </w:pPr>
      <w:bookmarkStart w:id="5" w:name="_Toc103934428"/>
      <w:r>
        <w:rPr>
          <w:shd w:val="clear" w:color="auto" w:fill="FFFFFF"/>
        </w:rPr>
        <w:lastRenderedPageBreak/>
        <w:t>Do you agree that this is the most suitable option for Cardiff?</w:t>
      </w:r>
      <w:bookmarkEnd w:id="5"/>
    </w:p>
    <w:p w14:paraId="5D090433" w14:textId="787DD7DD" w:rsidR="000613E5" w:rsidRDefault="00492272" w:rsidP="000613E5">
      <w:r>
        <w:t xml:space="preserve">Almost half (48.8%) of respondents agreed </w:t>
      </w:r>
      <w:r w:rsidR="009152E3">
        <w:t xml:space="preserve">with the proposals. Around one in three (32.0%) felt there should be different options for different areas of the City, whilst one in five (19.2%) felt that that a full kerbside </w:t>
      </w:r>
      <w:proofErr w:type="gramStart"/>
      <w:r w:rsidR="009152E3">
        <w:t>sort</w:t>
      </w:r>
      <w:proofErr w:type="gramEnd"/>
      <w:r w:rsidR="009152E3">
        <w:t xml:space="preserve"> collection should be considered.</w:t>
      </w:r>
    </w:p>
    <w:p w14:paraId="2F007286" w14:textId="00CEBDB3" w:rsidR="000613E5" w:rsidRPr="000613E5" w:rsidRDefault="00FD20C0" w:rsidP="000613E5">
      <w:pPr>
        <w:jc w:val="center"/>
      </w:pPr>
      <w:r>
        <w:rPr>
          <w:noProof/>
          <w:lang w:eastAsia="en-GB"/>
        </w:rPr>
        <mc:AlternateContent>
          <mc:Choice Requires="wps">
            <w:drawing>
              <wp:anchor distT="45720" distB="45720" distL="114300" distR="114300" simplePos="0" relativeHeight="251696128" behindDoc="0" locked="0" layoutInCell="1" allowOverlap="1" wp14:anchorId="32C043C7" wp14:editId="2CA5C239">
                <wp:simplePos x="0" y="0"/>
                <wp:positionH relativeFrom="column">
                  <wp:posOffset>723900</wp:posOffset>
                </wp:positionH>
                <wp:positionV relativeFrom="paragraph">
                  <wp:posOffset>2207260</wp:posOffset>
                </wp:positionV>
                <wp:extent cx="1013460" cy="2895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9560"/>
                        </a:xfrm>
                        <a:prstGeom prst="rect">
                          <a:avLst/>
                        </a:prstGeom>
                        <a:noFill/>
                        <a:ln w="9525">
                          <a:noFill/>
                          <a:miter lim="800000"/>
                          <a:headEnd/>
                          <a:tailEnd/>
                        </a:ln>
                      </wps:spPr>
                      <wps:txbx>
                        <w:txbxContent>
                          <w:p w14:paraId="33D165AF" w14:textId="76BF0AA2" w:rsidR="00FD20C0" w:rsidRPr="00FD20C0" w:rsidRDefault="00FD20C0">
                            <w:pPr>
                              <w:rPr>
                                <w:b/>
                                <w:bCs/>
                              </w:rPr>
                            </w:pPr>
                            <w:r w:rsidRPr="00FD20C0">
                              <w:rPr>
                                <w:b/>
                                <w:bCs/>
                              </w:rPr>
                              <w:t>(Base: 3,147)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043C7" id="_x0000_t202" coordsize="21600,21600" o:spt="202" path="m,l,21600r21600,l21600,xe">
                <v:stroke joinstyle="miter"/>
                <v:path gradientshapeok="t" o:connecttype="rect"/>
              </v:shapetype>
              <v:shape id="Text Box 2" o:spid="_x0000_s1026" type="#_x0000_t202" style="position:absolute;left:0;text-align:left;margin-left:57pt;margin-top:173.8pt;width:79.8pt;height:22.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" filled="f" stroked="f">
                <v:textbox>
                  <w:txbxContent>
                    <w:p w14:paraId="33D165AF" w14:textId="76BF0AA2" w:rsidR="00FD20C0" w:rsidRPr="00FD20C0" w:rsidRDefault="00FD20C0">
                      <w:pPr>
                        <w:rPr>
                          <w:b/>
                          <w:bCs/>
                        </w:rPr>
                      </w:pPr>
                      <w:r w:rsidRPr="00FD20C0">
                        <w:rPr>
                          <w:b/>
                          <w:bCs/>
                        </w:rPr>
                        <w:t>(Base: 3,147)</w:t>
                      </w:r>
                    </w:p>
                  </w:txbxContent>
                </v:textbox>
              </v:shape>
            </w:pict>
          </mc:Fallback>
        </mc:AlternateContent>
      </w:r>
      <w:r w:rsidR="00492272">
        <w:rPr>
          <w:noProof/>
        </w:rPr>
        <w:drawing>
          <wp:inline distT="0" distB="0" distL="0" distR="0" wp14:anchorId="2DC2A952" wp14:editId="43731CCF">
            <wp:extent cx="4320000" cy="2520000"/>
            <wp:effectExtent l="0" t="0" r="4445" b="13970"/>
            <wp:docPr id="19" name="Chart 19">
              <a:extLst xmlns:a="http://schemas.openxmlformats.org/drawingml/2006/main">
                <a:ext uri="{FF2B5EF4-FFF2-40B4-BE49-F238E27FC236}">
                  <a16:creationId xmlns:a16="http://schemas.microsoft.com/office/drawing/2014/main" id="{C108E8CA-511B-4F0E-9E34-8D06877C3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DCBEAE" w14:textId="3FC8F78D" w:rsidR="00D367EB" w:rsidRPr="00815E18" w:rsidRDefault="00D367EB" w:rsidP="00D367EB">
      <w:pPr>
        <w:spacing w:line="240" w:lineRule="auto"/>
        <w:rPr>
          <w:rFonts w:eastAsia="Times New Roman" w:cstheme="minorHAnsi"/>
          <w:color w:val="000000"/>
          <w:szCs w:val="24"/>
          <w:lang w:eastAsia="en-GB"/>
        </w:rPr>
      </w:pPr>
      <w:r w:rsidRPr="00815E18">
        <w:rPr>
          <w:rFonts w:eastAsia="Times New Roman" w:cstheme="minorHAnsi"/>
          <w:color w:val="000000"/>
          <w:szCs w:val="24"/>
          <w:lang w:eastAsia="en-GB"/>
        </w:rPr>
        <w:t xml:space="preserve">At least </w:t>
      </w:r>
      <w:r w:rsidR="002500E3">
        <w:rPr>
          <w:rFonts w:eastAsia="Times New Roman" w:cstheme="minorHAnsi"/>
          <w:color w:val="000000"/>
          <w:szCs w:val="24"/>
          <w:lang w:eastAsia="en-GB"/>
        </w:rPr>
        <w:t>4</w:t>
      </w:r>
      <w:r w:rsidRPr="00815E18">
        <w:rPr>
          <w:rFonts w:eastAsia="Times New Roman" w:cstheme="minorHAnsi"/>
          <w:color w:val="000000"/>
          <w:szCs w:val="24"/>
          <w:lang w:eastAsia="en-GB"/>
        </w:rPr>
        <w:t xml:space="preserve">0% of respondents within each demographic and geographic group </w:t>
      </w:r>
      <w:r>
        <w:rPr>
          <w:rFonts w:eastAsia="Times New Roman" w:cstheme="minorHAnsi"/>
          <w:color w:val="000000"/>
          <w:szCs w:val="24"/>
          <w:lang w:eastAsia="en-GB"/>
        </w:rPr>
        <w:t>agree</w:t>
      </w:r>
      <w:r w:rsidR="002276C0">
        <w:rPr>
          <w:rFonts w:eastAsia="Times New Roman" w:cstheme="minorHAnsi"/>
          <w:color w:val="000000"/>
          <w:szCs w:val="24"/>
          <w:lang w:eastAsia="en-GB"/>
        </w:rPr>
        <w:t>d</w:t>
      </w:r>
      <w:r>
        <w:rPr>
          <w:rFonts w:eastAsia="Times New Roman" w:cstheme="minorHAnsi"/>
          <w:color w:val="000000"/>
          <w:szCs w:val="24"/>
          <w:lang w:eastAsia="en-GB"/>
        </w:rPr>
        <w:t xml:space="preserve"> that </w:t>
      </w:r>
      <w:r w:rsidR="002500E3">
        <w:rPr>
          <w:rFonts w:eastAsia="Times New Roman" w:cstheme="minorHAnsi"/>
          <w:color w:val="000000"/>
          <w:szCs w:val="24"/>
          <w:lang w:eastAsia="en-GB"/>
        </w:rPr>
        <w:t>this is the most suitable option for Cardiff.</w:t>
      </w:r>
    </w:p>
    <w:p w14:paraId="4C8BE556" w14:textId="6918A4D0" w:rsidR="00D367EB" w:rsidRDefault="00D367EB" w:rsidP="00D367EB">
      <w:pPr>
        <w:rPr>
          <w:rFonts w:eastAsia="Times New Roman" w:cstheme="minorHAnsi"/>
          <w:szCs w:val="24"/>
          <w:lang w:eastAsia="en-GB"/>
        </w:rPr>
      </w:pPr>
      <w:r w:rsidRPr="00DE6E6C">
        <w:rPr>
          <w:rFonts w:eastAsia="Times New Roman" w:cstheme="minorHAnsi"/>
          <w:szCs w:val="24"/>
          <w:lang w:eastAsia="en-GB"/>
        </w:rPr>
        <w:t>Agreement was highest amongst those aged 55+ (</w:t>
      </w:r>
      <w:r w:rsidR="002500E3">
        <w:rPr>
          <w:rFonts w:eastAsia="Times New Roman" w:cstheme="minorHAnsi"/>
          <w:szCs w:val="24"/>
          <w:lang w:eastAsia="en-GB"/>
        </w:rPr>
        <w:t>53.0%</w:t>
      </w:r>
      <w:r w:rsidRPr="00DE6E6C">
        <w:rPr>
          <w:rFonts w:eastAsia="Times New Roman" w:cstheme="minorHAnsi"/>
          <w:szCs w:val="24"/>
          <w:lang w:eastAsia="en-GB"/>
        </w:rPr>
        <w:t>)</w:t>
      </w:r>
      <w:r w:rsidR="002500E3">
        <w:rPr>
          <w:rFonts w:eastAsia="Times New Roman" w:cstheme="minorHAnsi"/>
          <w:szCs w:val="24"/>
          <w:lang w:eastAsia="en-GB"/>
        </w:rPr>
        <w:t xml:space="preserve"> and females (52.5%)</w:t>
      </w:r>
      <w:r w:rsidRPr="00DE6E6C">
        <w:rPr>
          <w:rFonts w:eastAsia="Times New Roman" w:cstheme="minorHAnsi"/>
          <w:szCs w:val="24"/>
          <w:lang w:eastAsia="en-GB"/>
        </w:rPr>
        <w:t xml:space="preserve">; it was lowest amongst </w:t>
      </w:r>
      <w:r w:rsidR="00ED72C0">
        <w:rPr>
          <w:rFonts w:eastAsia="Times New Roman" w:cstheme="minorHAnsi"/>
          <w:szCs w:val="24"/>
          <w:lang w:eastAsia="en-GB"/>
        </w:rPr>
        <w:t xml:space="preserve">those </w:t>
      </w:r>
      <w:r w:rsidR="002500E3">
        <w:rPr>
          <w:rFonts w:eastAsia="Times New Roman" w:cstheme="minorHAnsi"/>
          <w:szCs w:val="24"/>
          <w:lang w:eastAsia="en-GB"/>
        </w:rPr>
        <w:t>identifying as disabled</w:t>
      </w:r>
      <w:r w:rsidRPr="00DE6E6C">
        <w:rPr>
          <w:rFonts w:eastAsia="Times New Roman" w:cstheme="minorHAnsi"/>
          <w:szCs w:val="24"/>
          <w:lang w:eastAsia="en-GB"/>
        </w:rPr>
        <w:t xml:space="preserve"> (</w:t>
      </w:r>
      <w:r w:rsidR="002500E3">
        <w:rPr>
          <w:rFonts w:eastAsia="Times New Roman" w:cstheme="minorHAnsi"/>
          <w:szCs w:val="24"/>
          <w:lang w:eastAsia="en-GB"/>
        </w:rPr>
        <w:t>45.2</w:t>
      </w:r>
      <w:r w:rsidRPr="00DE6E6C">
        <w:rPr>
          <w:rFonts w:eastAsia="Times New Roman" w:cstheme="minorHAnsi"/>
          <w:szCs w:val="24"/>
          <w:lang w:eastAsia="en-GB"/>
        </w:rPr>
        <w:t xml:space="preserve">%), and </w:t>
      </w:r>
      <w:r w:rsidR="002500E3">
        <w:rPr>
          <w:rFonts w:eastAsia="Times New Roman" w:cstheme="minorHAnsi"/>
          <w:szCs w:val="24"/>
          <w:lang w:eastAsia="en-GB"/>
        </w:rPr>
        <w:t>males</w:t>
      </w:r>
      <w:r w:rsidRPr="00DE6E6C">
        <w:rPr>
          <w:rFonts w:eastAsia="Times New Roman" w:cstheme="minorHAnsi"/>
          <w:szCs w:val="24"/>
          <w:lang w:eastAsia="en-GB"/>
        </w:rPr>
        <w:t xml:space="preserve"> (</w:t>
      </w:r>
      <w:r w:rsidR="002500E3">
        <w:rPr>
          <w:rFonts w:eastAsia="Times New Roman" w:cstheme="minorHAnsi"/>
          <w:szCs w:val="24"/>
          <w:lang w:eastAsia="en-GB"/>
        </w:rPr>
        <w:t>46.7</w:t>
      </w:r>
      <w:r w:rsidRPr="00DE6E6C">
        <w:rPr>
          <w:rFonts w:eastAsia="Times New Roman" w:cstheme="minorHAnsi"/>
          <w:szCs w:val="24"/>
          <w:lang w:eastAsia="en-GB"/>
        </w:rPr>
        <w:t>%).</w:t>
      </w:r>
    </w:p>
    <w:p w14:paraId="63AD3D62" w14:textId="36F91F02" w:rsidR="00DF2DAC" w:rsidRDefault="002500E3" w:rsidP="00921EB8">
      <w:pPr>
        <w:rPr>
          <w:rFonts w:eastAsia="Times New Roman" w:cstheme="minorHAnsi"/>
          <w:szCs w:val="24"/>
          <w:lang w:eastAsia="en-GB"/>
        </w:rPr>
      </w:pPr>
      <w:r>
        <w:rPr>
          <w:rFonts w:eastAsia="Times New Roman" w:cstheme="minorHAnsi"/>
          <w:szCs w:val="24"/>
          <w:lang w:eastAsia="en-GB"/>
        </w:rPr>
        <w:t xml:space="preserve">Those identifying as disabled </w:t>
      </w:r>
      <w:r w:rsidR="00322827">
        <w:rPr>
          <w:rFonts w:eastAsia="Times New Roman" w:cstheme="minorHAnsi"/>
          <w:szCs w:val="24"/>
          <w:lang w:eastAsia="en-GB"/>
        </w:rPr>
        <w:t xml:space="preserve">(23.0%) </w:t>
      </w:r>
      <w:r>
        <w:rPr>
          <w:rFonts w:eastAsia="Times New Roman" w:cstheme="minorHAnsi"/>
          <w:szCs w:val="24"/>
          <w:lang w:eastAsia="en-GB"/>
        </w:rPr>
        <w:t>were the group that showed the greatest inte</w:t>
      </w:r>
      <w:r w:rsidR="00322827">
        <w:rPr>
          <w:rFonts w:eastAsia="Times New Roman" w:cstheme="minorHAnsi"/>
          <w:szCs w:val="24"/>
          <w:lang w:eastAsia="en-GB"/>
        </w:rPr>
        <w:t>rest in a full kerbside collection; this drops to 15.7% when viewed by those aged under 35.</w:t>
      </w:r>
    </w:p>
    <w:p w14:paraId="0E2773C2" w14:textId="68D43E47" w:rsidR="005F20B1" w:rsidRDefault="005F20B1" w:rsidP="005F20B1">
      <w:pPr>
        <w:jc w:val="center"/>
        <w:rPr>
          <w:rFonts w:eastAsia="Times New Roman" w:cstheme="minorHAnsi"/>
          <w:szCs w:val="24"/>
          <w:lang w:eastAsia="en-GB"/>
        </w:rPr>
      </w:pPr>
      <w:r>
        <w:rPr>
          <w:noProof/>
        </w:rPr>
        <w:drawing>
          <wp:inline distT="0" distB="0" distL="0" distR="0" wp14:anchorId="31661C22" wp14:editId="19742948">
            <wp:extent cx="5436000" cy="2880000"/>
            <wp:effectExtent l="0" t="0" r="12700" b="15875"/>
            <wp:docPr id="56" name="Chart 56">
              <a:extLst xmlns:a="http://schemas.openxmlformats.org/drawingml/2006/main">
                <a:ext uri="{FF2B5EF4-FFF2-40B4-BE49-F238E27FC236}">
                  <a16:creationId xmlns:a16="http://schemas.microsoft.com/office/drawing/2014/main" id="{EF1DDAC7-A2E4-42FB-AC9F-E635589B0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A2D846" w14:textId="77777777" w:rsidR="00ED72C0" w:rsidRDefault="00ED72C0" w:rsidP="00921EB8">
      <w:pPr>
        <w:rPr>
          <w:rFonts w:eastAsia="Times New Roman" w:cstheme="minorHAnsi"/>
          <w:szCs w:val="24"/>
          <w:lang w:eastAsia="en-GB"/>
        </w:rPr>
      </w:pPr>
    </w:p>
    <w:p w14:paraId="69BE7388" w14:textId="77777777" w:rsidR="00ED72C0" w:rsidRDefault="00ED72C0" w:rsidP="00921EB8">
      <w:pPr>
        <w:rPr>
          <w:rFonts w:eastAsia="Times New Roman" w:cstheme="minorHAnsi"/>
          <w:szCs w:val="24"/>
          <w:lang w:eastAsia="en-GB"/>
        </w:rPr>
      </w:pPr>
    </w:p>
    <w:p w14:paraId="57AF8AA3" w14:textId="77777777" w:rsidR="00ED72C0" w:rsidRDefault="00ED72C0" w:rsidP="00921EB8">
      <w:pPr>
        <w:rPr>
          <w:rFonts w:eastAsia="Times New Roman" w:cstheme="minorHAnsi"/>
          <w:szCs w:val="24"/>
          <w:lang w:eastAsia="en-GB"/>
        </w:rPr>
      </w:pPr>
    </w:p>
    <w:p w14:paraId="53026B6E" w14:textId="04667D23" w:rsidR="001818EE" w:rsidRDefault="00BE0DE6" w:rsidP="00921EB8">
      <w:pPr>
        <w:rPr>
          <w:rFonts w:eastAsia="Times New Roman" w:cstheme="minorHAnsi"/>
          <w:szCs w:val="24"/>
          <w:lang w:eastAsia="en-GB"/>
        </w:rPr>
      </w:pPr>
      <w:r w:rsidRPr="00DD44EC">
        <w:rPr>
          <w:rFonts w:eastAsia="Times New Roman" w:cstheme="minorHAnsi"/>
          <w:szCs w:val="24"/>
          <w:lang w:eastAsia="en-GB"/>
        </w:rPr>
        <w:lastRenderedPageBreak/>
        <w:t>Respondents living in the least deprived areas of the city were more likely to</w:t>
      </w:r>
      <w:r w:rsidR="00DD44EC" w:rsidRPr="00DD44EC">
        <w:rPr>
          <w:rFonts w:eastAsia="Times New Roman" w:cstheme="minorHAnsi"/>
          <w:szCs w:val="24"/>
          <w:lang w:eastAsia="en-GB"/>
        </w:rPr>
        <w:t xml:space="preserve"> agree that this is the most suitable option for Cardiff than those living in the least deprived areas (51.9% and 45.3% respectively).</w:t>
      </w:r>
      <w:r w:rsidRPr="00DD44EC">
        <w:rPr>
          <w:rFonts w:eastAsia="Times New Roman" w:cstheme="minorHAnsi"/>
          <w:szCs w:val="24"/>
          <w:lang w:eastAsia="en-GB"/>
        </w:rPr>
        <w:t xml:space="preserve"> </w:t>
      </w:r>
    </w:p>
    <w:p w14:paraId="6ADB6D19" w14:textId="5C2F02FB" w:rsidR="00ED72C0" w:rsidRDefault="00ED72C0" w:rsidP="00ED72C0">
      <w:pPr>
        <w:jc w:val="center"/>
        <w:rPr>
          <w:rFonts w:eastAsia="Times New Roman" w:cstheme="minorHAnsi"/>
          <w:szCs w:val="24"/>
          <w:lang w:eastAsia="en-GB"/>
        </w:rPr>
      </w:pPr>
      <w:r>
        <w:rPr>
          <w:noProof/>
        </w:rPr>
        <w:drawing>
          <wp:inline distT="0" distB="0" distL="0" distR="0" wp14:anchorId="1292464E" wp14:editId="0D6C0E4A">
            <wp:extent cx="5436000" cy="2880000"/>
            <wp:effectExtent l="0" t="0" r="12700" b="15875"/>
            <wp:docPr id="57" name="Chart 57">
              <a:extLst xmlns:a="http://schemas.openxmlformats.org/drawingml/2006/main">
                <a:ext uri="{FF2B5EF4-FFF2-40B4-BE49-F238E27FC236}">
                  <a16:creationId xmlns:a16="http://schemas.microsoft.com/office/drawing/2014/main" id="{8437B4AA-09B7-486F-B3DB-08837C765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816009" w14:textId="0DDFB785" w:rsidR="001818EE" w:rsidRDefault="001818EE" w:rsidP="001818EE">
      <w:pPr>
        <w:rPr>
          <w:rFonts w:ascii="Calibri" w:eastAsia="Times New Roman" w:hAnsi="Calibri" w:cs="Calibri"/>
          <w:color w:val="000000"/>
          <w:szCs w:val="24"/>
          <w:lang w:eastAsia="en-GB"/>
        </w:rPr>
      </w:pPr>
      <w:r>
        <w:rPr>
          <w:rFonts w:eastAsia="Times New Roman" w:cstheme="minorHAnsi"/>
          <w:szCs w:val="24"/>
          <w:lang w:eastAsia="en-GB"/>
        </w:rPr>
        <w:t xml:space="preserve">Respondents living in semi-detached </w:t>
      </w:r>
      <w:r w:rsidR="003478D0">
        <w:rPr>
          <w:rFonts w:eastAsia="Times New Roman" w:cstheme="minorHAnsi"/>
          <w:szCs w:val="24"/>
          <w:lang w:eastAsia="en-GB"/>
        </w:rPr>
        <w:t>propert</w:t>
      </w:r>
      <w:r w:rsidR="002276C0">
        <w:rPr>
          <w:rFonts w:eastAsia="Times New Roman" w:cstheme="minorHAnsi"/>
          <w:szCs w:val="24"/>
          <w:lang w:eastAsia="en-GB"/>
        </w:rPr>
        <w:t>ies</w:t>
      </w:r>
      <w:r>
        <w:rPr>
          <w:rFonts w:eastAsia="Times New Roman" w:cstheme="minorHAnsi"/>
          <w:szCs w:val="24"/>
          <w:lang w:eastAsia="en-GB"/>
        </w:rPr>
        <w:t xml:space="preserve"> were most likely to agree (51.1%); those living in a </w:t>
      </w:r>
      <w:r w:rsidRPr="001818EE">
        <w:rPr>
          <w:rFonts w:ascii="Calibri" w:eastAsia="Times New Roman" w:hAnsi="Calibri" w:cs="Calibri"/>
          <w:color w:val="000000"/>
          <w:szCs w:val="24"/>
          <w:lang w:eastAsia="en-GB"/>
        </w:rPr>
        <w:t>Fla</w:t>
      </w:r>
      <w:r w:rsidR="002276C0">
        <w:rPr>
          <w:rFonts w:ascii="Calibri" w:eastAsia="Times New Roman" w:hAnsi="Calibri" w:cs="Calibri"/>
          <w:color w:val="000000"/>
          <w:szCs w:val="24"/>
          <w:lang w:eastAsia="en-GB"/>
        </w:rPr>
        <w:t>t,</w:t>
      </w:r>
      <w:r w:rsidRPr="001818EE">
        <w:rPr>
          <w:rFonts w:ascii="Calibri" w:eastAsia="Times New Roman" w:hAnsi="Calibri" w:cs="Calibri"/>
          <w:color w:val="000000"/>
          <w:szCs w:val="24"/>
          <w:lang w:eastAsia="en-GB"/>
        </w:rPr>
        <w:t xml:space="preserve"> Maisonette</w:t>
      </w:r>
      <w:r w:rsidR="002276C0">
        <w:rPr>
          <w:rFonts w:ascii="Calibri" w:eastAsia="Times New Roman" w:hAnsi="Calibri" w:cs="Calibri"/>
          <w:color w:val="000000"/>
          <w:szCs w:val="24"/>
          <w:lang w:eastAsia="en-GB"/>
        </w:rPr>
        <w:t>,</w:t>
      </w:r>
      <w:r w:rsidRPr="001818EE">
        <w:rPr>
          <w:rFonts w:ascii="Calibri" w:eastAsia="Times New Roman" w:hAnsi="Calibri" w:cs="Calibri"/>
          <w:color w:val="000000"/>
          <w:szCs w:val="24"/>
          <w:lang w:eastAsia="en-GB"/>
        </w:rPr>
        <w:t xml:space="preserve"> Bedsit</w:t>
      </w:r>
      <w:r w:rsidR="002276C0">
        <w:rPr>
          <w:rFonts w:ascii="Calibri" w:eastAsia="Times New Roman" w:hAnsi="Calibri" w:cs="Calibri"/>
          <w:color w:val="000000"/>
          <w:szCs w:val="24"/>
          <w:lang w:eastAsia="en-GB"/>
        </w:rPr>
        <w:t>,</w:t>
      </w:r>
      <w:r w:rsidRPr="001818EE">
        <w:rPr>
          <w:rFonts w:ascii="Calibri" w:eastAsia="Times New Roman" w:hAnsi="Calibri" w:cs="Calibri"/>
          <w:color w:val="000000"/>
          <w:szCs w:val="24"/>
          <w:lang w:eastAsia="en-GB"/>
        </w:rPr>
        <w:t xml:space="preserve"> Studio </w:t>
      </w:r>
      <w:r w:rsidR="002276C0">
        <w:rPr>
          <w:rFonts w:ascii="Calibri" w:eastAsia="Times New Roman" w:hAnsi="Calibri" w:cs="Calibri"/>
          <w:color w:val="000000"/>
          <w:szCs w:val="24"/>
          <w:lang w:eastAsia="en-GB"/>
        </w:rPr>
        <w:t xml:space="preserve">or </w:t>
      </w:r>
      <w:r w:rsidRPr="001818EE">
        <w:rPr>
          <w:rFonts w:ascii="Calibri" w:eastAsia="Times New Roman" w:hAnsi="Calibri" w:cs="Calibri"/>
          <w:color w:val="000000"/>
          <w:szCs w:val="24"/>
          <w:lang w:eastAsia="en-GB"/>
        </w:rPr>
        <w:t>Room only</w:t>
      </w:r>
      <w:r>
        <w:rPr>
          <w:rFonts w:ascii="Calibri" w:eastAsia="Times New Roman" w:hAnsi="Calibri" w:cs="Calibri"/>
          <w:color w:val="000000"/>
          <w:szCs w:val="24"/>
          <w:lang w:eastAsia="en-GB"/>
        </w:rPr>
        <w:t xml:space="preserve"> (43.8%)</w:t>
      </w:r>
      <w:r w:rsidR="002276C0">
        <w:rPr>
          <w:rFonts w:ascii="Calibri" w:eastAsia="Times New Roman" w:hAnsi="Calibri" w:cs="Calibri"/>
          <w:color w:val="000000"/>
          <w:szCs w:val="24"/>
          <w:lang w:eastAsia="en-GB"/>
        </w:rPr>
        <w:t xml:space="preserve"> were </w:t>
      </w:r>
      <w:r w:rsidR="002276C0">
        <w:rPr>
          <w:rFonts w:eastAsia="Times New Roman" w:cstheme="minorHAnsi"/>
          <w:szCs w:val="24"/>
          <w:lang w:eastAsia="en-GB"/>
        </w:rPr>
        <w:t>least likely to agree</w:t>
      </w:r>
      <w:r>
        <w:rPr>
          <w:rFonts w:ascii="Calibri" w:eastAsia="Times New Roman" w:hAnsi="Calibri" w:cs="Calibri"/>
          <w:color w:val="000000"/>
          <w:szCs w:val="24"/>
          <w:lang w:eastAsia="en-GB"/>
        </w:rPr>
        <w:t>.</w:t>
      </w:r>
    </w:p>
    <w:p w14:paraId="009EB8DC" w14:textId="062C347D" w:rsidR="000E6BA8" w:rsidRPr="000E6BA8" w:rsidRDefault="000E6BA8" w:rsidP="000E6BA8">
      <w:pPr>
        <w:rPr>
          <w:rFonts w:ascii="Calibri" w:eastAsia="Times New Roman" w:hAnsi="Calibri" w:cs="Calibri"/>
          <w:color w:val="000000"/>
          <w:sz w:val="22"/>
          <w:lang w:eastAsia="en-GB"/>
        </w:rPr>
      </w:pPr>
      <w:r>
        <w:rPr>
          <w:rFonts w:ascii="Calibri" w:eastAsia="Times New Roman" w:hAnsi="Calibri" w:cs="Calibri"/>
          <w:color w:val="000000"/>
          <w:szCs w:val="24"/>
          <w:lang w:eastAsia="en-GB"/>
        </w:rPr>
        <w:t xml:space="preserve">Over two </w:t>
      </w:r>
      <w:r w:rsidR="002276C0">
        <w:rPr>
          <w:rFonts w:ascii="Calibri" w:eastAsia="Times New Roman" w:hAnsi="Calibri" w:cs="Calibri"/>
          <w:color w:val="000000"/>
          <w:szCs w:val="24"/>
          <w:lang w:eastAsia="en-GB"/>
        </w:rPr>
        <w:t>fifths</w:t>
      </w:r>
      <w:r>
        <w:rPr>
          <w:rFonts w:ascii="Calibri" w:eastAsia="Times New Roman" w:hAnsi="Calibri" w:cs="Calibri"/>
          <w:color w:val="000000"/>
          <w:szCs w:val="24"/>
          <w:lang w:eastAsia="en-GB"/>
        </w:rPr>
        <w:t xml:space="preserve"> (43.8%) of those </w:t>
      </w:r>
      <w:r>
        <w:rPr>
          <w:rFonts w:eastAsia="Times New Roman" w:cstheme="minorHAnsi"/>
          <w:szCs w:val="24"/>
          <w:lang w:eastAsia="en-GB"/>
        </w:rPr>
        <w:t xml:space="preserve">living in a </w:t>
      </w:r>
      <w:r w:rsidR="002276C0">
        <w:rPr>
          <w:rFonts w:ascii="Calibri" w:eastAsia="Times New Roman" w:hAnsi="Calibri" w:cs="Calibri"/>
          <w:color w:val="000000"/>
          <w:szCs w:val="24"/>
          <w:lang w:eastAsia="en-GB"/>
        </w:rPr>
        <w:t>Flat,</w:t>
      </w:r>
      <w:r w:rsidRPr="001818EE">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1818EE">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1818EE">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1818EE">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 xml:space="preserve"> cited ‘</w:t>
      </w:r>
      <w:r w:rsidRPr="000E6BA8">
        <w:rPr>
          <w:rFonts w:ascii="Calibri" w:eastAsia="Times New Roman" w:hAnsi="Calibri" w:cs="Calibri"/>
          <w:b/>
          <w:bCs/>
          <w:i/>
          <w:iCs/>
          <w:color w:val="000000"/>
          <w:szCs w:val="24"/>
          <w:lang w:eastAsia="en-GB"/>
        </w:rPr>
        <w:t>No - there should be different options for different areas of the City</w:t>
      </w:r>
      <w:r>
        <w:rPr>
          <w:rFonts w:ascii="Calibri" w:eastAsia="Times New Roman" w:hAnsi="Calibri" w:cs="Calibri"/>
          <w:color w:val="000000"/>
          <w:szCs w:val="24"/>
          <w:lang w:eastAsia="en-GB"/>
        </w:rPr>
        <w:t xml:space="preserve">’; this is 16 percentage points higher than those living in a </w:t>
      </w:r>
      <w:r w:rsidR="003478D0">
        <w:rPr>
          <w:rFonts w:ascii="Calibri" w:eastAsia="Times New Roman" w:hAnsi="Calibri" w:cs="Calibri"/>
          <w:color w:val="000000"/>
          <w:szCs w:val="24"/>
          <w:lang w:eastAsia="en-GB"/>
        </w:rPr>
        <w:t>semi-detached</w:t>
      </w:r>
      <w:r>
        <w:rPr>
          <w:rFonts w:ascii="Calibri" w:eastAsia="Times New Roman" w:hAnsi="Calibri" w:cs="Calibri"/>
          <w:color w:val="000000"/>
          <w:szCs w:val="24"/>
          <w:lang w:eastAsia="en-GB"/>
        </w:rPr>
        <w:t xml:space="preserve"> </w:t>
      </w:r>
      <w:r w:rsidR="003478D0">
        <w:rPr>
          <w:rFonts w:ascii="Calibri" w:eastAsia="Times New Roman" w:hAnsi="Calibri" w:cs="Calibri"/>
          <w:color w:val="000000"/>
          <w:szCs w:val="24"/>
          <w:lang w:eastAsia="en-GB"/>
        </w:rPr>
        <w:t>property</w:t>
      </w:r>
      <w:r>
        <w:rPr>
          <w:rFonts w:ascii="Calibri" w:eastAsia="Times New Roman" w:hAnsi="Calibri" w:cs="Calibri"/>
          <w:color w:val="000000"/>
          <w:szCs w:val="24"/>
          <w:lang w:eastAsia="en-GB"/>
        </w:rPr>
        <w:t xml:space="preserve"> (27.8%).</w:t>
      </w:r>
    </w:p>
    <w:p w14:paraId="2E915A48" w14:textId="1306744A" w:rsidR="000E6BA8" w:rsidRPr="001818EE" w:rsidRDefault="000E6BA8" w:rsidP="001818EE">
      <w:pPr>
        <w:rPr>
          <w:rFonts w:ascii="Calibri" w:eastAsia="Times New Roman" w:hAnsi="Calibri" w:cs="Calibri"/>
          <w:color w:val="000000"/>
          <w:sz w:val="22"/>
          <w:lang w:eastAsia="en-GB"/>
        </w:rPr>
      </w:pPr>
    </w:p>
    <w:p w14:paraId="5BD5992B" w14:textId="515C9944" w:rsidR="00CC79B4" w:rsidRDefault="00CC79B4" w:rsidP="00CC79B4">
      <w:pPr>
        <w:pStyle w:val="Heading3"/>
        <w:rPr>
          <w:rFonts w:eastAsia="Times New Roman"/>
          <w:lang w:eastAsia="en-GB"/>
        </w:rPr>
      </w:pPr>
      <w:bookmarkStart w:id="6" w:name="_Toc103934429"/>
      <w:r w:rsidRPr="00CC79B4">
        <w:rPr>
          <w:rFonts w:eastAsia="Times New Roman"/>
          <w:lang w:eastAsia="en-GB"/>
        </w:rPr>
        <w:t>If no, please explain your reasons why</w:t>
      </w:r>
      <w:bookmarkEnd w:id="6"/>
    </w:p>
    <w:p w14:paraId="05F0793B" w14:textId="13EEEB38" w:rsidR="007C4855" w:rsidRDefault="002B7E42" w:rsidP="002B7E42">
      <w:pPr>
        <w:rPr>
          <w:lang w:eastAsia="en-GB"/>
        </w:rPr>
      </w:pPr>
      <w:r>
        <w:rPr>
          <w:lang w:eastAsia="en-GB"/>
        </w:rPr>
        <w:t>Respondents were given the opportunity to explain the reason</w:t>
      </w:r>
      <w:r w:rsidR="007C4855">
        <w:rPr>
          <w:lang w:eastAsia="en-GB"/>
        </w:rPr>
        <w:t xml:space="preserve"> why they think there should be different option</w:t>
      </w:r>
      <w:r w:rsidR="005B0ACF">
        <w:rPr>
          <w:lang w:eastAsia="en-GB"/>
        </w:rPr>
        <w:t>s</w:t>
      </w:r>
      <w:r w:rsidR="007C4855">
        <w:rPr>
          <w:lang w:eastAsia="en-GB"/>
        </w:rPr>
        <w:t xml:space="preserve"> for different </w:t>
      </w:r>
      <w:proofErr w:type="gramStart"/>
      <w:r w:rsidR="007C4855">
        <w:rPr>
          <w:lang w:eastAsia="en-GB"/>
        </w:rPr>
        <w:t>areas</w:t>
      </w:r>
      <w:r w:rsidR="00CB4FAA">
        <w:rPr>
          <w:lang w:eastAsia="en-GB"/>
        </w:rPr>
        <w:t>,</w:t>
      </w:r>
      <w:r w:rsidR="007C4855">
        <w:rPr>
          <w:lang w:eastAsia="en-GB"/>
        </w:rPr>
        <w:t xml:space="preserve"> or</w:t>
      </w:r>
      <w:proofErr w:type="gramEnd"/>
      <w:r w:rsidR="007C4855">
        <w:rPr>
          <w:lang w:eastAsia="en-GB"/>
        </w:rPr>
        <w:t xml:space="preserve"> </w:t>
      </w:r>
      <w:r w:rsidR="00CB4FAA">
        <w:rPr>
          <w:lang w:eastAsia="en-GB"/>
        </w:rPr>
        <w:t xml:space="preserve">think </w:t>
      </w:r>
      <w:r w:rsidR="007C4855">
        <w:rPr>
          <w:lang w:eastAsia="en-GB"/>
        </w:rPr>
        <w:t>that a full kerbside collection should be considered.</w:t>
      </w:r>
    </w:p>
    <w:p w14:paraId="7293D11F" w14:textId="38F51C27" w:rsidR="007C4855" w:rsidRDefault="007C4855" w:rsidP="002B7E42">
      <w:pPr>
        <w:rPr>
          <w:b/>
          <w:bCs/>
          <w:i/>
          <w:iCs/>
          <w:lang w:eastAsia="en-GB"/>
        </w:rPr>
      </w:pPr>
      <w:r w:rsidRPr="007C4855">
        <w:rPr>
          <w:b/>
          <w:bCs/>
          <w:i/>
          <w:iCs/>
          <w:lang w:eastAsia="en-GB"/>
        </w:rPr>
        <w:t xml:space="preserve">No – </w:t>
      </w:r>
      <w:r>
        <w:rPr>
          <w:b/>
          <w:bCs/>
          <w:i/>
          <w:iCs/>
          <w:lang w:eastAsia="en-GB"/>
        </w:rPr>
        <w:t>A full kerbside sort collection should be considered</w:t>
      </w:r>
    </w:p>
    <w:p w14:paraId="2B8C0B87" w14:textId="65527E3C" w:rsidR="007C4855" w:rsidRDefault="007C4855" w:rsidP="002B7E42">
      <w:pPr>
        <w:rPr>
          <w:lang w:eastAsia="en-GB"/>
        </w:rPr>
      </w:pPr>
      <w:r>
        <w:rPr>
          <w:lang w:eastAsia="en-GB"/>
        </w:rPr>
        <w:t>All comments were grouped into themes, the top three themes along with example comments can be viewed below</w:t>
      </w:r>
      <w:r w:rsidR="00DF2DAC">
        <w:rPr>
          <w:lang w:eastAsia="en-GB"/>
        </w:rPr>
        <w:t xml:space="preserve"> </w:t>
      </w:r>
      <w:r w:rsidR="00CB4FAA">
        <w:rPr>
          <w:lang w:eastAsia="en-GB"/>
        </w:rPr>
        <w:t>and</w:t>
      </w:r>
      <w:r w:rsidR="00DF2DAC">
        <w:rPr>
          <w:lang w:eastAsia="en-GB"/>
        </w:rPr>
        <w:t xml:space="preserve"> overleaf</w:t>
      </w:r>
      <w:r>
        <w:rPr>
          <w:lang w:eastAsia="en-GB"/>
        </w:rPr>
        <w:t xml:space="preserve">. A full breakdown can be found in Appendix </w:t>
      </w:r>
      <w:r w:rsidR="00CB52D4">
        <w:rPr>
          <w:lang w:eastAsia="en-GB"/>
        </w:rPr>
        <w:t>A</w:t>
      </w:r>
      <w:r>
        <w:rPr>
          <w:lang w:eastAsia="en-GB"/>
        </w:rPr>
        <w:t>.</w:t>
      </w:r>
    </w:p>
    <w:tbl>
      <w:tblPr>
        <w:tblStyle w:val="TableGrid"/>
        <w:tblW w:w="8935" w:type="dxa"/>
        <w:jc w:val="center"/>
        <w:tblLayout w:type="fixed"/>
        <w:tblLook w:val="04A0" w:firstRow="1" w:lastRow="0" w:firstColumn="1" w:lastColumn="0" w:noHBand="0" w:noVBand="1"/>
      </w:tblPr>
      <w:tblGrid>
        <w:gridCol w:w="1696"/>
        <w:gridCol w:w="709"/>
        <w:gridCol w:w="709"/>
        <w:gridCol w:w="5821"/>
      </w:tblGrid>
      <w:tr w:rsidR="00CB52D4" w14:paraId="2002D8FF" w14:textId="77777777" w:rsidTr="00741D7C">
        <w:trPr>
          <w:jc w:val="center"/>
        </w:trPr>
        <w:tc>
          <w:tcPr>
            <w:tcW w:w="1696" w:type="dxa"/>
            <w:shd w:val="clear" w:color="auto" w:fill="A8D08D" w:themeFill="accent6" w:themeFillTint="99"/>
          </w:tcPr>
          <w:p w14:paraId="27572C25" w14:textId="77777777" w:rsidR="00CB52D4" w:rsidRPr="00CB52D4" w:rsidRDefault="00CB52D4" w:rsidP="008D4CC0">
            <w:pPr>
              <w:jc w:val="center"/>
              <w:rPr>
                <w:b/>
                <w:bCs/>
                <w:szCs w:val="24"/>
              </w:rPr>
            </w:pPr>
            <w:r w:rsidRPr="00CB52D4">
              <w:rPr>
                <w:b/>
                <w:bCs/>
                <w:szCs w:val="24"/>
              </w:rPr>
              <w:t>Theme</w:t>
            </w:r>
          </w:p>
        </w:tc>
        <w:tc>
          <w:tcPr>
            <w:tcW w:w="709" w:type="dxa"/>
            <w:shd w:val="clear" w:color="auto" w:fill="A8D08D" w:themeFill="accent6" w:themeFillTint="99"/>
          </w:tcPr>
          <w:p w14:paraId="56454063" w14:textId="77777777" w:rsidR="00CB52D4" w:rsidRPr="00CB52D4" w:rsidRDefault="00CB52D4" w:rsidP="008D4CC0">
            <w:pPr>
              <w:jc w:val="center"/>
              <w:rPr>
                <w:b/>
                <w:bCs/>
                <w:szCs w:val="24"/>
              </w:rPr>
            </w:pPr>
            <w:r w:rsidRPr="00CB52D4">
              <w:rPr>
                <w:b/>
                <w:bCs/>
                <w:szCs w:val="24"/>
              </w:rPr>
              <w:t>No</w:t>
            </w:r>
          </w:p>
        </w:tc>
        <w:tc>
          <w:tcPr>
            <w:tcW w:w="709" w:type="dxa"/>
            <w:shd w:val="clear" w:color="auto" w:fill="A8D08D" w:themeFill="accent6" w:themeFillTint="99"/>
          </w:tcPr>
          <w:p w14:paraId="39C3F19A" w14:textId="77777777" w:rsidR="00CB52D4" w:rsidRPr="00CB52D4" w:rsidRDefault="00CB52D4" w:rsidP="008D4CC0">
            <w:pPr>
              <w:jc w:val="center"/>
              <w:rPr>
                <w:b/>
                <w:bCs/>
                <w:szCs w:val="24"/>
              </w:rPr>
            </w:pPr>
            <w:r w:rsidRPr="00CB52D4">
              <w:rPr>
                <w:b/>
                <w:bCs/>
                <w:szCs w:val="24"/>
              </w:rPr>
              <w:t>%</w:t>
            </w:r>
          </w:p>
        </w:tc>
        <w:tc>
          <w:tcPr>
            <w:tcW w:w="5821" w:type="dxa"/>
            <w:shd w:val="clear" w:color="auto" w:fill="A8D08D" w:themeFill="accent6" w:themeFillTint="99"/>
          </w:tcPr>
          <w:p w14:paraId="2D188068" w14:textId="77777777" w:rsidR="00CB52D4" w:rsidRPr="00CB52D4" w:rsidRDefault="00CB52D4" w:rsidP="008D4CC0">
            <w:pPr>
              <w:jc w:val="center"/>
              <w:rPr>
                <w:b/>
                <w:bCs/>
                <w:szCs w:val="24"/>
              </w:rPr>
            </w:pPr>
            <w:r w:rsidRPr="00CB52D4">
              <w:rPr>
                <w:b/>
                <w:bCs/>
                <w:szCs w:val="24"/>
              </w:rPr>
              <w:t>Example Comment</w:t>
            </w:r>
          </w:p>
        </w:tc>
      </w:tr>
      <w:tr w:rsidR="00CB52D4" w14:paraId="29B07572" w14:textId="77777777" w:rsidTr="005D4B35">
        <w:trPr>
          <w:jc w:val="center"/>
        </w:trPr>
        <w:tc>
          <w:tcPr>
            <w:tcW w:w="1696" w:type="dxa"/>
            <w:vAlign w:val="center"/>
          </w:tcPr>
          <w:p w14:paraId="284B5F7E" w14:textId="77777777" w:rsidR="00CB52D4" w:rsidRDefault="00CB52D4" w:rsidP="008D4CC0">
            <w:pPr>
              <w:rPr>
                <w:szCs w:val="24"/>
              </w:rPr>
            </w:pPr>
            <w:r w:rsidRPr="00BE41B0">
              <w:rPr>
                <w:szCs w:val="24"/>
              </w:rPr>
              <w:t>Reusable sacks being blown away / not fit for purpose</w:t>
            </w:r>
          </w:p>
        </w:tc>
        <w:tc>
          <w:tcPr>
            <w:tcW w:w="709" w:type="dxa"/>
            <w:vAlign w:val="center"/>
          </w:tcPr>
          <w:p w14:paraId="6E9B28BB" w14:textId="77777777" w:rsidR="00CB52D4" w:rsidRDefault="00CB52D4" w:rsidP="008D4CC0">
            <w:pPr>
              <w:rPr>
                <w:szCs w:val="24"/>
              </w:rPr>
            </w:pPr>
            <w:r>
              <w:rPr>
                <w:szCs w:val="24"/>
              </w:rPr>
              <w:t>149</w:t>
            </w:r>
          </w:p>
        </w:tc>
        <w:tc>
          <w:tcPr>
            <w:tcW w:w="709" w:type="dxa"/>
            <w:vAlign w:val="center"/>
          </w:tcPr>
          <w:p w14:paraId="51768478" w14:textId="77777777" w:rsidR="00CB52D4" w:rsidRDefault="00CB52D4" w:rsidP="008D4CC0">
            <w:pPr>
              <w:rPr>
                <w:szCs w:val="24"/>
              </w:rPr>
            </w:pPr>
            <w:r>
              <w:rPr>
                <w:szCs w:val="24"/>
              </w:rPr>
              <w:t>33.2</w:t>
            </w:r>
          </w:p>
        </w:tc>
        <w:tc>
          <w:tcPr>
            <w:tcW w:w="5821" w:type="dxa"/>
          </w:tcPr>
          <w:p w14:paraId="4AC4D738" w14:textId="77777777" w:rsidR="00CB52D4" w:rsidRDefault="00CB52D4" w:rsidP="004E6B7E">
            <w:pPr>
              <w:pStyle w:val="ListParagraph"/>
              <w:numPr>
                <w:ilvl w:val="0"/>
                <w:numId w:val="3"/>
              </w:numPr>
              <w:rPr>
                <w:szCs w:val="24"/>
              </w:rPr>
            </w:pPr>
            <w:r w:rsidRPr="002E75D1">
              <w:rPr>
                <w:szCs w:val="24"/>
              </w:rPr>
              <w:t>I feel that reusable sacks will get blown away/lost easily and have the potential for rubbish to be blown around the streets. Will they be waterproof enough to protect the paper recycling? HMOs already have a lot of bins outside</w:t>
            </w:r>
          </w:p>
          <w:p w14:paraId="7C816132" w14:textId="77777777" w:rsidR="00CB52D4" w:rsidRDefault="00CB52D4" w:rsidP="004E6B7E">
            <w:pPr>
              <w:pStyle w:val="ListParagraph"/>
              <w:numPr>
                <w:ilvl w:val="0"/>
                <w:numId w:val="3"/>
              </w:numPr>
              <w:rPr>
                <w:szCs w:val="24"/>
              </w:rPr>
            </w:pPr>
            <w:r w:rsidRPr="00442C2B">
              <w:rPr>
                <w:szCs w:val="24"/>
              </w:rPr>
              <w:t>These sacks empty their contents in the slightest breeze</w:t>
            </w:r>
          </w:p>
          <w:p w14:paraId="0A7AC3E9" w14:textId="77777777" w:rsidR="00CB52D4" w:rsidRDefault="00CB52D4" w:rsidP="004E6B7E">
            <w:pPr>
              <w:pStyle w:val="ListParagraph"/>
              <w:numPr>
                <w:ilvl w:val="0"/>
                <w:numId w:val="3"/>
              </w:numPr>
              <w:rPr>
                <w:szCs w:val="24"/>
              </w:rPr>
            </w:pPr>
            <w:r w:rsidRPr="00442C2B">
              <w:rPr>
                <w:szCs w:val="24"/>
              </w:rPr>
              <w:lastRenderedPageBreak/>
              <w:t xml:space="preserve">The current containers are totally unsuitable and are already leading to messy streets especially and the carts no longer come around. The contents get wet dirty and already the containers are becoming </w:t>
            </w:r>
            <w:r>
              <w:rPr>
                <w:szCs w:val="24"/>
              </w:rPr>
              <w:t>unpleasant</w:t>
            </w:r>
          </w:p>
          <w:p w14:paraId="22BA8827" w14:textId="77777777" w:rsidR="00CB52D4" w:rsidRDefault="00CB52D4" w:rsidP="004E6B7E">
            <w:pPr>
              <w:pStyle w:val="ListParagraph"/>
              <w:numPr>
                <w:ilvl w:val="0"/>
                <w:numId w:val="3"/>
              </w:numPr>
              <w:rPr>
                <w:szCs w:val="24"/>
              </w:rPr>
            </w:pPr>
            <w:r w:rsidRPr="00442C2B">
              <w:rPr>
                <w:szCs w:val="24"/>
              </w:rPr>
              <w:t>There will be a risk to traffic on windy days when empty bags blow around</w:t>
            </w:r>
          </w:p>
          <w:p w14:paraId="69061715" w14:textId="77777777" w:rsidR="00CB52D4" w:rsidRPr="002E75D1" w:rsidRDefault="00CB52D4" w:rsidP="004E6B7E">
            <w:pPr>
              <w:pStyle w:val="ListParagraph"/>
              <w:numPr>
                <w:ilvl w:val="0"/>
                <w:numId w:val="3"/>
              </w:numPr>
              <w:rPr>
                <w:szCs w:val="24"/>
              </w:rPr>
            </w:pPr>
            <w:r w:rsidRPr="00442C2B">
              <w:rPr>
                <w:szCs w:val="24"/>
              </w:rPr>
              <w:t>Bags get wet, difficult to dry wet bags and store in house, bags blow away</w:t>
            </w:r>
          </w:p>
        </w:tc>
      </w:tr>
      <w:tr w:rsidR="00CB52D4" w14:paraId="1C460C93" w14:textId="77777777" w:rsidTr="00741D7C">
        <w:trPr>
          <w:jc w:val="center"/>
        </w:trPr>
        <w:tc>
          <w:tcPr>
            <w:tcW w:w="1696" w:type="dxa"/>
            <w:shd w:val="clear" w:color="auto" w:fill="E2EFD9" w:themeFill="accent6" w:themeFillTint="33"/>
            <w:vAlign w:val="center"/>
          </w:tcPr>
          <w:p w14:paraId="719650B5" w14:textId="77777777" w:rsidR="00CB52D4" w:rsidRDefault="00CB52D4" w:rsidP="008D4CC0">
            <w:pPr>
              <w:rPr>
                <w:szCs w:val="24"/>
              </w:rPr>
            </w:pPr>
            <w:r w:rsidRPr="00442C2B">
              <w:rPr>
                <w:szCs w:val="24"/>
              </w:rPr>
              <w:lastRenderedPageBreak/>
              <w:t>Storage concerns</w:t>
            </w:r>
          </w:p>
        </w:tc>
        <w:tc>
          <w:tcPr>
            <w:tcW w:w="709" w:type="dxa"/>
            <w:shd w:val="clear" w:color="auto" w:fill="E2EFD9" w:themeFill="accent6" w:themeFillTint="33"/>
            <w:vAlign w:val="center"/>
          </w:tcPr>
          <w:p w14:paraId="2EA315BC" w14:textId="77777777" w:rsidR="00CB52D4" w:rsidRDefault="00CB52D4" w:rsidP="008D4CC0">
            <w:pPr>
              <w:rPr>
                <w:szCs w:val="24"/>
              </w:rPr>
            </w:pPr>
            <w:r>
              <w:rPr>
                <w:szCs w:val="24"/>
              </w:rPr>
              <w:t>129</w:t>
            </w:r>
          </w:p>
        </w:tc>
        <w:tc>
          <w:tcPr>
            <w:tcW w:w="709" w:type="dxa"/>
            <w:shd w:val="clear" w:color="auto" w:fill="E2EFD9" w:themeFill="accent6" w:themeFillTint="33"/>
            <w:vAlign w:val="center"/>
          </w:tcPr>
          <w:p w14:paraId="41858904" w14:textId="77777777" w:rsidR="00CB52D4" w:rsidRDefault="00CB52D4" w:rsidP="008D4CC0">
            <w:pPr>
              <w:rPr>
                <w:szCs w:val="24"/>
              </w:rPr>
            </w:pPr>
            <w:r>
              <w:rPr>
                <w:szCs w:val="24"/>
              </w:rPr>
              <w:t>28.7</w:t>
            </w:r>
          </w:p>
        </w:tc>
        <w:tc>
          <w:tcPr>
            <w:tcW w:w="5821" w:type="dxa"/>
            <w:shd w:val="clear" w:color="auto" w:fill="E2EFD9" w:themeFill="accent6" w:themeFillTint="33"/>
          </w:tcPr>
          <w:p w14:paraId="3AE62F60" w14:textId="77777777" w:rsidR="00CB52D4" w:rsidRDefault="00CB52D4" w:rsidP="004E6B7E">
            <w:pPr>
              <w:pStyle w:val="ListParagraph"/>
              <w:numPr>
                <w:ilvl w:val="0"/>
                <w:numId w:val="4"/>
              </w:numPr>
              <w:rPr>
                <w:szCs w:val="24"/>
              </w:rPr>
            </w:pPr>
            <w:r w:rsidRPr="00442C2B">
              <w:rPr>
                <w:szCs w:val="24"/>
              </w:rPr>
              <w:t xml:space="preserve">Some people do not have the space in their homes for 3 separate refuse bins, example, people in </w:t>
            </w:r>
            <w:proofErr w:type="gramStart"/>
            <w:r w:rsidRPr="00442C2B">
              <w:rPr>
                <w:szCs w:val="24"/>
              </w:rPr>
              <w:t>1 bedroom</w:t>
            </w:r>
            <w:proofErr w:type="gramEnd"/>
            <w:r w:rsidRPr="00442C2B">
              <w:rPr>
                <w:szCs w:val="24"/>
              </w:rPr>
              <w:t xml:space="preserve"> flats, the kitchens are tiny &amp; have no room for 3 separate bins</w:t>
            </w:r>
          </w:p>
          <w:p w14:paraId="2BB4564F" w14:textId="77777777" w:rsidR="00CB52D4" w:rsidRDefault="00CB52D4" w:rsidP="004E6B7E">
            <w:pPr>
              <w:pStyle w:val="ListParagraph"/>
              <w:numPr>
                <w:ilvl w:val="0"/>
                <w:numId w:val="4"/>
              </w:numPr>
              <w:rPr>
                <w:szCs w:val="24"/>
              </w:rPr>
            </w:pPr>
            <w:r w:rsidRPr="00442C2B">
              <w:rPr>
                <w:szCs w:val="24"/>
              </w:rPr>
              <w:t>Nowhere to store the bags and rubbish live on busy street where bags will disappear and become l</w:t>
            </w:r>
            <w:r>
              <w:rPr>
                <w:szCs w:val="24"/>
              </w:rPr>
              <w:t>o</w:t>
            </w:r>
            <w:r w:rsidRPr="00442C2B">
              <w:rPr>
                <w:szCs w:val="24"/>
              </w:rPr>
              <w:t>st</w:t>
            </w:r>
          </w:p>
          <w:p w14:paraId="405FE5C6" w14:textId="77777777" w:rsidR="00CB52D4" w:rsidRDefault="00CB52D4" w:rsidP="004E6B7E">
            <w:pPr>
              <w:pStyle w:val="ListParagraph"/>
              <w:numPr>
                <w:ilvl w:val="0"/>
                <w:numId w:val="4"/>
              </w:numPr>
              <w:rPr>
                <w:szCs w:val="24"/>
              </w:rPr>
            </w:pPr>
            <w:r w:rsidRPr="00442C2B">
              <w:rPr>
                <w:szCs w:val="24"/>
              </w:rPr>
              <w:t>Terraced houses with no rear access have no room for all the different sacks</w:t>
            </w:r>
          </w:p>
          <w:p w14:paraId="39FEA4F0" w14:textId="77777777" w:rsidR="00CB52D4" w:rsidRDefault="00CB52D4" w:rsidP="004E6B7E">
            <w:pPr>
              <w:pStyle w:val="ListParagraph"/>
              <w:numPr>
                <w:ilvl w:val="0"/>
                <w:numId w:val="4"/>
              </w:numPr>
              <w:rPr>
                <w:szCs w:val="24"/>
              </w:rPr>
            </w:pPr>
            <w:r w:rsidRPr="00D743D4">
              <w:rPr>
                <w:szCs w:val="24"/>
              </w:rPr>
              <w:t>There isn't enough space in most properties for all these sorting containers, and people would not bring wet soggy dirty bags into their house.</w:t>
            </w:r>
          </w:p>
          <w:p w14:paraId="790A5404" w14:textId="77777777" w:rsidR="00CB52D4" w:rsidRPr="00D743D4" w:rsidRDefault="00CB52D4" w:rsidP="004E6B7E">
            <w:pPr>
              <w:pStyle w:val="ListParagraph"/>
              <w:numPr>
                <w:ilvl w:val="0"/>
                <w:numId w:val="4"/>
              </w:numPr>
              <w:rPr>
                <w:szCs w:val="24"/>
              </w:rPr>
            </w:pPr>
            <w:r w:rsidRPr="00D743D4">
              <w:rPr>
                <w:szCs w:val="24"/>
              </w:rPr>
              <w:t>Too many containers involved. They will become dirty very quickly and nowhere to store them.</w:t>
            </w:r>
          </w:p>
        </w:tc>
      </w:tr>
      <w:tr w:rsidR="00CB52D4" w14:paraId="01D07364" w14:textId="77777777" w:rsidTr="00741D7C">
        <w:trPr>
          <w:jc w:val="center"/>
        </w:trPr>
        <w:tc>
          <w:tcPr>
            <w:tcW w:w="1696" w:type="dxa"/>
            <w:vAlign w:val="center"/>
          </w:tcPr>
          <w:p w14:paraId="465D2544" w14:textId="77777777" w:rsidR="00CB52D4" w:rsidRDefault="00CB52D4" w:rsidP="008D4CC0">
            <w:pPr>
              <w:rPr>
                <w:szCs w:val="24"/>
              </w:rPr>
            </w:pPr>
            <w:r w:rsidRPr="00AC4F48">
              <w:rPr>
                <w:szCs w:val="24"/>
              </w:rPr>
              <w:t>Sorting concerns</w:t>
            </w:r>
          </w:p>
        </w:tc>
        <w:tc>
          <w:tcPr>
            <w:tcW w:w="709" w:type="dxa"/>
            <w:vAlign w:val="center"/>
          </w:tcPr>
          <w:p w14:paraId="7E6B6E93" w14:textId="77777777" w:rsidR="00CB52D4" w:rsidRDefault="00CB52D4" w:rsidP="008D4CC0">
            <w:pPr>
              <w:rPr>
                <w:szCs w:val="24"/>
              </w:rPr>
            </w:pPr>
            <w:r>
              <w:rPr>
                <w:szCs w:val="24"/>
              </w:rPr>
              <w:t>63</w:t>
            </w:r>
          </w:p>
        </w:tc>
        <w:tc>
          <w:tcPr>
            <w:tcW w:w="709" w:type="dxa"/>
            <w:vAlign w:val="center"/>
          </w:tcPr>
          <w:p w14:paraId="7A7E0B8A" w14:textId="77777777" w:rsidR="00CB52D4" w:rsidRDefault="00CB52D4" w:rsidP="008D4CC0">
            <w:pPr>
              <w:rPr>
                <w:szCs w:val="24"/>
              </w:rPr>
            </w:pPr>
            <w:r>
              <w:rPr>
                <w:szCs w:val="24"/>
              </w:rPr>
              <w:t>14.0</w:t>
            </w:r>
          </w:p>
        </w:tc>
        <w:tc>
          <w:tcPr>
            <w:tcW w:w="5821" w:type="dxa"/>
          </w:tcPr>
          <w:p w14:paraId="508D9D00" w14:textId="77777777" w:rsidR="00CB52D4" w:rsidRDefault="00CB52D4" w:rsidP="004E6B7E">
            <w:pPr>
              <w:pStyle w:val="ListParagraph"/>
              <w:numPr>
                <w:ilvl w:val="0"/>
                <w:numId w:val="5"/>
              </w:numPr>
              <w:rPr>
                <w:szCs w:val="24"/>
              </w:rPr>
            </w:pPr>
            <w:r w:rsidRPr="00AC4F48">
              <w:rPr>
                <w:szCs w:val="24"/>
              </w:rPr>
              <w:t>People will still not learn and still mix waste it is up to the council to improve their internal processes</w:t>
            </w:r>
          </w:p>
          <w:p w14:paraId="63CCEA2E" w14:textId="77777777" w:rsidR="00CB52D4" w:rsidRDefault="00CB52D4" w:rsidP="004E6B7E">
            <w:pPr>
              <w:pStyle w:val="ListParagraph"/>
              <w:numPr>
                <w:ilvl w:val="0"/>
                <w:numId w:val="5"/>
              </w:numPr>
              <w:rPr>
                <w:szCs w:val="24"/>
              </w:rPr>
            </w:pPr>
            <w:r w:rsidRPr="007F55E9">
              <w:rPr>
                <w:szCs w:val="24"/>
              </w:rPr>
              <w:t>Having to sort at home will discourage people from recycling.</w:t>
            </w:r>
          </w:p>
          <w:p w14:paraId="4740D71A" w14:textId="77777777" w:rsidR="00CB52D4" w:rsidRDefault="00CB52D4" w:rsidP="004E6B7E">
            <w:pPr>
              <w:pStyle w:val="ListParagraph"/>
              <w:numPr>
                <w:ilvl w:val="0"/>
                <w:numId w:val="5"/>
              </w:numPr>
              <w:rPr>
                <w:szCs w:val="24"/>
              </w:rPr>
            </w:pPr>
            <w:r w:rsidRPr="007F55E9">
              <w:rPr>
                <w:szCs w:val="24"/>
              </w:rPr>
              <w:t>The Council should sort after collection not before</w:t>
            </w:r>
          </w:p>
          <w:p w14:paraId="1D88EBF8" w14:textId="77777777" w:rsidR="00CB52D4" w:rsidRDefault="00CB52D4" w:rsidP="004E6B7E">
            <w:pPr>
              <w:pStyle w:val="ListParagraph"/>
              <w:numPr>
                <w:ilvl w:val="0"/>
                <w:numId w:val="5"/>
              </w:numPr>
              <w:rPr>
                <w:szCs w:val="24"/>
              </w:rPr>
            </w:pPr>
            <w:r w:rsidRPr="007F55E9">
              <w:rPr>
                <w:szCs w:val="24"/>
              </w:rPr>
              <w:t>It’s a lot of work and still doesn’t guarantee the right product for recycling being placed in the correct bin</w:t>
            </w:r>
          </w:p>
          <w:p w14:paraId="28D155AC" w14:textId="3BD516E5" w:rsidR="00CB52D4" w:rsidRPr="00AC4F48" w:rsidRDefault="00CB52D4" w:rsidP="004E6B7E">
            <w:pPr>
              <w:pStyle w:val="ListParagraph"/>
              <w:numPr>
                <w:ilvl w:val="0"/>
                <w:numId w:val="5"/>
              </w:numPr>
              <w:rPr>
                <w:szCs w:val="24"/>
              </w:rPr>
            </w:pPr>
            <w:r w:rsidRPr="007F55E9">
              <w:rPr>
                <w:szCs w:val="24"/>
              </w:rPr>
              <w:t>people will be less inclined to sort properly leading to less recycling, I've lived in Swansea and people there can’t be bothered to use all the different bags</w:t>
            </w:r>
            <w:r>
              <w:rPr>
                <w:szCs w:val="24"/>
              </w:rPr>
              <w:t>.</w:t>
            </w:r>
          </w:p>
        </w:tc>
      </w:tr>
    </w:tbl>
    <w:p w14:paraId="4DE481CF" w14:textId="5254B6F1" w:rsidR="00CB52D4" w:rsidRDefault="00CB52D4" w:rsidP="002B7E42">
      <w:pPr>
        <w:rPr>
          <w:lang w:eastAsia="en-GB"/>
        </w:rPr>
      </w:pPr>
    </w:p>
    <w:p w14:paraId="09C95214" w14:textId="77777777" w:rsidR="00741D7C" w:rsidRDefault="00741D7C" w:rsidP="00CB52D4">
      <w:pPr>
        <w:rPr>
          <w:b/>
          <w:bCs/>
          <w:i/>
          <w:iCs/>
          <w:lang w:eastAsia="en-GB"/>
        </w:rPr>
      </w:pPr>
    </w:p>
    <w:p w14:paraId="41438973" w14:textId="77777777" w:rsidR="00741D7C" w:rsidRDefault="00741D7C" w:rsidP="00CB52D4">
      <w:pPr>
        <w:rPr>
          <w:b/>
          <w:bCs/>
          <w:i/>
          <w:iCs/>
          <w:lang w:eastAsia="en-GB"/>
        </w:rPr>
      </w:pPr>
    </w:p>
    <w:p w14:paraId="3ADAADE9" w14:textId="77777777" w:rsidR="00741D7C" w:rsidRDefault="00741D7C" w:rsidP="00CB52D4">
      <w:pPr>
        <w:rPr>
          <w:b/>
          <w:bCs/>
          <w:i/>
          <w:iCs/>
          <w:lang w:eastAsia="en-GB"/>
        </w:rPr>
      </w:pPr>
    </w:p>
    <w:p w14:paraId="4CA91378" w14:textId="77777777" w:rsidR="00741D7C" w:rsidRDefault="00741D7C" w:rsidP="00CB52D4">
      <w:pPr>
        <w:rPr>
          <w:b/>
          <w:bCs/>
          <w:i/>
          <w:iCs/>
          <w:lang w:eastAsia="en-GB"/>
        </w:rPr>
      </w:pPr>
    </w:p>
    <w:p w14:paraId="3A50F903" w14:textId="77777777" w:rsidR="00741D7C" w:rsidRDefault="00741D7C" w:rsidP="00CB52D4">
      <w:pPr>
        <w:rPr>
          <w:b/>
          <w:bCs/>
          <w:i/>
          <w:iCs/>
          <w:lang w:eastAsia="en-GB"/>
        </w:rPr>
      </w:pPr>
    </w:p>
    <w:p w14:paraId="3BF17229" w14:textId="0D5CC07B" w:rsidR="00CB52D4" w:rsidRDefault="00CB52D4" w:rsidP="00CB52D4">
      <w:pPr>
        <w:rPr>
          <w:b/>
          <w:bCs/>
          <w:i/>
          <w:iCs/>
          <w:lang w:eastAsia="en-GB"/>
        </w:rPr>
      </w:pPr>
      <w:r w:rsidRPr="007C4855">
        <w:rPr>
          <w:b/>
          <w:bCs/>
          <w:i/>
          <w:iCs/>
          <w:lang w:eastAsia="en-GB"/>
        </w:rPr>
        <w:lastRenderedPageBreak/>
        <w:t>No – There should be different options for different areas of the city</w:t>
      </w:r>
    </w:p>
    <w:p w14:paraId="38B56A02" w14:textId="4AC45BF6" w:rsidR="00CB52D4" w:rsidRDefault="00CB52D4" w:rsidP="00CB52D4">
      <w:pPr>
        <w:rPr>
          <w:lang w:eastAsia="en-GB"/>
        </w:rPr>
      </w:pPr>
      <w:r>
        <w:rPr>
          <w:lang w:eastAsia="en-GB"/>
        </w:rPr>
        <w:t xml:space="preserve">All comments were grouped into themes, the top three themes along with example comments can be viewed below. A full breakdown can be found in Appendix </w:t>
      </w:r>
      <w:r w:rsidR="00633130">
        <w:rPr>
          <w:lang w:eastAsia="en-GB"/>
        </w:rPr>
        <w:t>B</w:t>
      </w:r>
      <w:r>
        <w:rPr>
          <w:lang w:eastAsia="en-GB"/>
        </w:rPr>
        <w:t>.</w:t>
      </w:r>
    </w:p>
    <w:tbl>
      <w:tblPr>
        <w:tblStyle w:val="TableGrid"/>
        <w:tblW w:w="8935" w:type="dxa"/>
        <w:jc w:val="center"/>
        <w:tblLook w:val="04A0" w:firstRow="1" w:lastRow="0" w:firstColumn="1" w:lastColumn="0" w:noHBand="0" w:noVBand="1"/>
      </w:tblPr>
      <w:tblGrid>
        <w:gridCol w:w="1800"/>
        <w:gridCol w:w="605"/>
        <w:gridCol w:w="709"/>
        <w:gridCol w:w="5821"/>
      </w:tblGrid>
      <w:tr w:rsidR="00F8562A" w14:paraId="43186F02" w14:textId="77777777" w:rsidTr="00E56E15">
        <w:trPr>
          <w:jc w:val="center"/>
        </w:trPr>
        <w:tc>
          <w:tcPr>
            <w:tcW w:w="1800" w:type="dxa"/>
            <w:shd w:val="clear" w:color="auto" w:fill="A8D08D" w:themeFill="accent6" w:themeFillTint="99"/>
          </w:tcPr>
          <w:p w14:paraId="3EFF547B" w14:textId="77777777" w:rsidR="00633130" w:rsidRPr="00E56E15" w:rsidRDefault="00633130" w:rsidP="003A7A3B">
            <w:pPr>
              <w:jc w:val="center"/>
              <w:rPr>
                <w:b/>
                <w:bCs/>
                <w:szCs w:val="24"/>
              </w:rPr>
            </w:pPr>
            <w:r w:rsidRPr="00E56E15">
              <w:rPr>
                <w:b/>
                <w:bCs/>
                <w:szCs w:val="24"/>
              </w:rPr>
              <w:t>Theme</w:t>
            </w:r>
          </w:p>
        </w:tc>
        <w:tc>
          <w:tcPr>
            <w:tcW w:w="605" w:type="dxa"/>
            <w:shd w:val="clear" w:color="auto" w:fill="A8D08D" w:themeFill="accent6" w:themeFillTint="99"/>
          </w:tcPr>
          <w:p w14:paraId="6458B6A4" w14:textId="77777777" w:rsidR="00633130" w:rsidRPr="00E56E15" w:rsidRDefault="00633130" w:rsidP="003A7A3B">
            <w:pPr>
              <w:jc w:val="center"/>
              <w:rPr>
                <w:b/>
                <w:bCs/>
                <w:szCs w:val="24"/>
              </w:rPr>
            </w:pPr>
            <w:r w:rsidRPr="00E56E15">
              <w:rPr>
                <w:b/>
                <w:bCs/>
                <w:szCs w:val="24"/>
              </w:rPr>
              <w:t>No</w:t>
            </w:r>
          </w:p>
        </w:tc>
        <w:tc>
          <w:tcPr>
            <w:tcW w:w="709" w:type="dxa"/>
            <w:shd w:val="clear" w:color="auto" w:fill="A8D08D" w:themeFill="accent6" w:themeFillTint="99"/>
          </w:tcPr>
          <w:p w14:paraId="3A63A81E" w14:textId="77777777" w:rsidR="00633130" w:rsidRPr="00E56E15" w:rsidRDefault="00633130" w:rsidP="003A7A3B">
            <w:pPr>
              <w:jc w:val="center"/>
              <w:rPr>
                <w:b/>
                <w:bCs/>
                <w:szCs w:val="24"/>
              </w:rPr>
            </w:pPr>
            <w:r w:rsidRPr="00E56E15">
              <w:rPr>
                <w:b/>
                <w:bCs/>
                <w:szCs w:val="24"/>
              </w:rPr>
              <w:t>%</w:t>
            </w:r>
          </w:p>
        </w:tc>
        <w:tc>
          <w:tcPr>
            <w:tcW w:w="5821" w:type="dxa"/>
            <w:shd w:val="clear" w:color="auto" w:fill="A8D08D" w:themeFill="accent6" w:themeFillTint="99"/>
          </w:tcPr>
          <w:p w14:paraId="1C354803" w14:textId="77777777" w:rsidR="00633130" w:rsidRPr="00E56E15" w:rsidRDefault="00633130" w:rsidP="003A7A3B">
            <w:pPr>
              <w:jc w:val="center"/>
              <w:rPr>
                <w:b/>
                <w:bCs/>
                <w:szCs w:val="24"/>
              </w:rPr>
            </w:pPr>
            <w:r w:rsidRPr="00E56E15">
              <w:rPr>
                <w:b/>
                <w:bCs/>
                <w:szCs w:val="24"/>
              </w:rPr>
              <w:t>Example Comment</w:t>
            </w:r>
          </w:p>
        </w:tc>
      </w:tr>
      <w:tr w:rsidR="00F8562A" w14:paraId="3B7697D6" w14:textId="77777777" w:rsidTr="00E56E15">
        <w:trPr>
          <w:jc w:val="center"/>
        </w:trPr>
        <w:tc>
          <w:tcPr>
            <w:tcW w:w="1800" w:type="dxa"/>
            <w:vAlign w:val="center"/>
          </w:tcPr>
          <w:p w14:paraId="1B678A5A" w14:textId="77777777" w:rsidR="00633130" w:rsidRDefault="00633130" w:rsidP="003A7A3B">
            <w:pPr>
              <w:rPr>
                <w:szCs w:val="24"/>
              </w:rPr>
            </w:pPr>
            <w:r w:rsidRPr="00EE4466">
              <w:rPr>
                <w:szCs w:val="24"/>
              </w:rPr>
              <w:t>Storage concerns</w:t>
            </w:r>
          </w:p>
        </w:tc>
        <w:tc>
          <w:tcPr>
            <w:tcW w:w="605" w:type="dxa"/>
            <w:vAlign w:val="center"/>
          </w:tcPr>
          <w:p w14:paraId="6E336460" w14:textId="77777777" w:rsidR="00633130" w:rsidRDefault="00633130" w:rsidP="003A7A3B">
            <w:pPr>
              <w:rPr>
                <w:szCs w:val="24"/>
              </w:rPr>
            </w:pPr>
            <w:r>
              <w:rPr>
                <w:szCs w:val="24"/>
              </w:rPr>
              <w:t>418</w:t>
            </w:r>
          </w:p>
        </w:tc>
        <w:tc>
          <w:tcPr>
            <w:tcW w:w="709" w:type="dxa"/>
            <w:vAlign w:val="center"/>
          </w:tcPr>
          <w:p w14:paraId="449EB43B" w14:textId="77777777" w:rsidR="00633130" w:rsidRDefault="00633130" w:rsidP="003A7A3B">
            <w:pPr>
              <w:rPr>
                <w:szCs w:val="24"/>
              </w:rPr>
            </w:pPr>
            <w:r>
              <w:rPr>
                <w:szCs w:val="24"/>
              </w:rPr>
              <w:t>46.5</w:t>
            </w:r>
          </w:p>
        </w:tc>
        <w:tc>
          <w:tcPr>
            <w:tcW w:w="5821" w:type="dxa"/>
          </w:tcPr>
          <w:p w14:paraId="177510EE" w14:textId="41C98CB8" w:rsidR="00633130" w:rsidRDefault="00741D7C" w:rsidP="004E6B7E">
            <w:pPr>
              <w:pStyle w:val="ListParagraph"/>
              <w:numPr>
                <w:ilvl w:val="0"/>
                <w:numId w:val="9"/>
              </w:numPr>
              <w:rPr>
                <w:szCs w:val="24"/>
              </w:rPr>
            </w:pPr>
            <w:r>
              <w:rPr>
                <w:szCs w:val="24"/>
              </w:rPr>
              <w:t>W</w:t>
            </w:r>
            <w:r w:rsidR="00633130" w:rsidRPr="002003DC">
              <w:rPr>
                <w:szCs w:val="24"/>
              </w:rPr>
              <w:t>here do you intend,</w:t>
            </w:r>
            <w:r w:rsidR="00633130">
              <w:rPr>
                <w:szCs w:val="24"/>
              </w:rPr>
              <w:t xml:space="preserve"> </w:t>
            </w:r>
            <w:r w:rsidR="00633130" w:rsidRPr="002003DC">
              <w:rPr>
                <w:szCs w:val="24"/>
              </w:rPr>
              <w:t>I keep your extra sacks or boxes? My house isn’t any bigger than it was before.</w:t>
            </w:r>
          </w:p>
          <w:p w14:paraId="0117379B" w14:textId="77777777" w:rsidR="00633130" w:rsidRDefault="00633130" w:rsidP="004E6B7E">
            <w:pPr>
              <w:pStyle w:val="ListParagraph"/>
              <w:numPr>
                <w:ilvl w:val="0"/>
                <w:numId w:val="9"/>
              </w:numPr>
              <w:rPr>
                <w:szCs w:val="24"/>
              </w:rPr>
            </w:pPr>
            <w:r w:rsidRPr="006A39D7">
              <w:rPr>
                <w:szCs w:val="24"/>
              </w:rPr>
              <w:t>I live in a small flat and have no room. For 3 recycling bins, food waste bin and general waste bin.</w:t>
            </w:r>
          </w:p>
          <w:p w14:paraId="72BCF12C" w14:textId="77777777" w:rsidR="00633130" w:rsidRDefault="00633130" w:rsidP="004E6B7E">
            <w:pPr>
              <w:pStyle w:val="ListParagraph"/>
              <w:numPr>
                <w:ilvl w:val="0"/>
                <w:numId w:val="9"/>
              </w:numPr>
              <w:rPr>
                <w:szCs w:val="24"/>
              </w:rPr>
            </w:pPr>
            <w:r w:rsidRPr="00DE6C28">
              <w:rPr>
                <w:szCs w:val="24"/>
              </w:rPr>
              <w:t>Unfortunately, we do not have space in our house for additional bins.  We already have five when considering recycling, landfill, food, supermarket bags &amp; teracycle.</w:t>
            </w:r>
          </w:p>
          <w:p w14:paraId="557D2A35" w14:textId="77777777" w:rsidR="00633130" w:rsidRDefault="00633130" w:rsidP="004E6B7E">
            <w:pPr>
              <w:pStyle w:val="ListParagraph"/>
              <w:numPr>
                <w:ilvl w:val="0"/>
                <w:numId w:val="9"/>
              </w:numPr>
              <w:rPr>
                <w:szCs w:val="24"/>
              </w:rPr>
            </w:pPr>
            <w:r w:rsidRPr="00DE6C28">
              <w:rPr>
                <w:szCs w:val="24"/>
              </w:rPr>
              <w:t>Our homes aren’t designed for so many storage options</w:t>
            </w:r>
          </w:p>
          <w:p w14:paraId="60912649" w14:textId="3CA598E9" w:rsidR="00633130" w:rsidRPr="00F8562A" w:rsidRDefault="00633130" w:rsidP="004E6B7E">
            <w:pPr>
              <w:pStyle w:val="ListParagraph"/>
              <w:numPr>
                <w:ilvl w:val="0"/>
                <w:numId w:val="9"/>
              </w:numPr>
              <w:rPr>
                <w:szCs w:val="24"/>
              </w:rPr>
            </w:pPr>
            <w:r w:rsidRPr="00923D20">
              <w:rPr>
                <w:szCs w:val="24"/>
              </w:rPr>
              <w:t>Too many bags in my flat, how can I fit 5 bins in a small kitchen?</w:t>
            </w:r>
          </w:p>
        </w:tc>
      </w:tr>
      <w:tr w:rsidR="00F8562A" w14:paraId="4FFE75EC" w14:textId="77777777" w:rsidTr="00E56E15">
        <w:trPr>
          <w:jc w:val="center"/>
        </w:trPr>
        <w:tc>
          <w:tcPr>
            <w:tcW w:w="1800" w:type="dxa"/>
            <w:shd w:val="clear" w:color="auto" w:fill="E2EFD9" w:themeFill="accent6" w:themeFillTint="33"/>
            <w:vAlign w:val="center"/>
          </w:tcPr>
          <w:p w14:paraId="4FABB400" w14:textId="43E295E0" w:rsidR="00633130" w:rsidRDefault="00633130" w:rsidP="003A7A3B">
            <w:pPr>
              <w:rPr>
                <w:szCs w:val="24"/>
              </w:rPr>
            </w:pPr>
            <w:r w:rsidRPr="00E86A9B">
              <w:rPr>
                <w:szCs w:val="24"/>
              </w:rPr>
              <w:t>Vary approach by accommodation type</w:t>
            </w:r>
            <w:r w:rsidR="00F8562A">
              <w:rPr>
                <w:szCs w:val="24"/>
              </w:rPr>
              <w:t xml:space="preserve"> </w:t>
            </w:r>
            <w:r w:rsidRPr="00E86A9B">
              <w:rPr>
                <w:szCs w:val="24"/>
              </w:rPr>
              <w:t>/ area</w:t>
            </w:r>
          </w:p>
        </w:tc>
        <w:tc>
          <w:tcPr>
            <w:tcW w:w="605" w:type="dxa"/>
            <w:shd w:val="clear" w:color="auto" w:fill="E2EFD9" w:themeFill="accent6" w:themeFillTint="33"/>
            <w:vAlign w:val="center"/>
          </w:tcPr>
          <w:p w14:paraId="092533E1" w14:textId="77777777" w:rsidR="00633130" w:rsidRDefault="00633130" w:rsidP="003A7A3B">
            <w:pPr>
              <w:rPr>
                <w:szCs w:val="24"/>
              </w:rPr>
            </w:pPr>
            <w:r>
              <w:rPr>
                <w:szCs w:val="24"/>
              </w:rPr>
              <w:t>342</w:t>
            </w:r>
          </w:p>
        </w:tc>
        <w:tc>
          <w:tcPr>
            <w:tcW w:w="709" w:type="dxa"/>
            <w:shd w:val="clear" w:color="auto" w:fill="E2EFD9" w:themeFill="accent6" w:themeFillTint="33"/>
            <w:vAlign w:val="center"/>
          </w:tcPr>
          <w:p w14:paraId="7343E3FA" w14:textId="77777777" w:rsidR="00633130" w:rsidRDefault="00633130" w:rsidP="003A7A3B">
            <w:pPr>
              <w:rPr>
                <w:szCs w:val="24"/>
              </w:rPr>
            </w:pPr>
            <w:r>
              <w:rPr>
                <w:szCs w:val="24"/>
              </w:rPr>
              <w:t>38.0</w:t>
            </w:r>
          </w:p>
        </w:tc>
        <w:tc>
          <w:tcPr>
            <w:tcW w:w="5821" w:type="dxa"/>
            <w:shd w:val="clear" w:color="auto" w:fill="E2EFD9" w:themeFill="accent6" w:themeFillTint="33"/>
          </w:tcPr>
          <w:p w14:paraId="0E8DD23A" w14:textId="77777777" w:rsidR="00633130" w:rsidRDefault="00633130" w:rsidP="004E6B7E">
            <w:pPr>
              <w:pStyle w:val="ListParagraph"/>
              <w:numPr>
                <w:ilvl w:val="0"/>
                <w:numId w:val="10"/>
              </w:numPr>
              <w:rPr>
                <w:szCs w:val="24"/>
              </w:rPr>
            </w:pPr>
            <w:r w:rsidRPr="00C774AE">
              <w:rPr>
                <w:szCs w:val="24"/>
              </w:rPr>
              <w:t>Different types of property may require different options due to storage space available</w:t>
            </w:r>
          </w:p>
          <w:p w14:paraId="71C6BDD4" w14:textId="77777777" w:rsidR="00633130" w:rsidRDefault="00633130" w:rsidP="004E6B7E">
            <w:pPr>
              <w:pStyle w:val="ListParagraph"/>
              <w:numPr>
                <w:ilvl w:val="0"/>
                <w:numId w:val="10"/>
              </w:numPr>
              <w:rPr>
                <w:szCs w:val="24"/>
              </w:rPr>
            </w:pPr>
            <w:r w:rsidRPr="00C774AE">
              <w:rPr>
                <w:szCs w:val="24"/>
              </w:rPr>
              <w:t>Not everywhere has storage, houses aren’t the same as flats etc</w:t>
            </w:r>
          </w:p>
          <w:p w14:paraId="706D6825" w14:textId="77777777" w:rsidR="00633130" w:rsidRDefault="00633130" w:rsidP="004E6B7E">
            <w:pPr>
              <w:pStyle w:val="ListParagraph"/>
              <w:numPr>
                <w:ilvl w:val="0"/>
                <w:numId w:val="10"/>
              </w:numPr>
              <w:rPr>
                <w:szCs w:val="24"/>
              </w:rPr>
            </w:pPr>
            <w:r w:rsidRPr="00337B3A">
              <w:rPr>
                <w:szCs w:val="24"/>
              </w:rPr>
              <w:t>Different issues / risks in more rural locations</w:t>
            </w:r>
          </w:p>
          <w:p w14:paraId="304156A4" w14:textId="77777777" w:rsidR="00633130" w:rsidRDefault="00633130" w:rsidP="004E6B7E">
            <w:pPr>
              <w:pStyle w:val="ListParagraph"/>
              <w:numPr>
                <w:ilvl w:val="0"/>
                <w:numId w:val="10"/>
              </w:numPr>
              <w:rPr>
                <w:szCs w:val="24"/>
              </w:rPr>
            </w:pPr>
            <w:r w:rsidRPr="0003200E">
              <w:rPr>
                <w:szCs w:val="24"/>
              </w:rPr>
              <w:t>Take Grangetown - HMOs, houses with gardens for bins, blocks of flats with shared bins, houses that open onto the street. One size cannot fit all</w:t>
            </w:r>
          </w:p>
          <w:p w14:paraId="55A5AD84" w14:textId="77777777" w:rsidR="00633130" w:rsidRPr="00E86A9B" w:rsidRDefault="00633130" w:rsidP="004E6B7E">
            <w:pPr>
              <w:pStyle w:val="ListParagraph"/>
              <w:numPr>
                <w:ilvl w:val="0"/>
                <w:numId w:val="10"/>
              </w:numPr>
              <w:rPr>
                <w:szCs w:val="24"/>
              </w:rPr>
            </w:pPr>
            <w:r w:rsidRPr="00FB43FB">
              <w:rPr>
                <w:szCs w:val="24"/>
              </w:rPr>
              <w:t xml:space="preserve">It cannot be a one size fits all for such different housing stock - consider the differences between properties in </w:t>
            </w:r>
            <w:proofErr w:type="spellStart"/>
            <w:r w:rsidRPr="00FB43FB">
              <w:rPr>
                <w:szCs w:val="24"/>
              </w:rPr>
              <w:t>Cyncoed</w:t>
            </w:r>
            <w:proofErr w:type="spellEnd"/>
            <w:r w:rsidRPr="00FB43FB">
              <w:rPr>
                <w:szCs w:val="24"/>
              </w:rPr>
              <w:t xml:space="preserve"> (plenty of room) with terraced housing - limited indoor space</w:t>
            </w:r>
          </w:p>
        </w:tc>
      </w:tr>
      <w:tr w:rsidR="00F8562A" w14:paraId="4D72E6E5" w14:textId="77777777" w:rsidTr="00E56E15">
        <w:trPr>
          <w:jc w:val="center"/>
        </w:trPr>
        <w:tc>
          <w:tcPr>
            <w:tcW w:w="1800" w:type="dxa"/>
            <w:vAlign w:val="center"/>
          </w:tcPr>
          <w:p w14:paraId="6FFEB7D2" w14:textId="77777777" w:rsidR="00633130" w:rsidRDefault="00633130" w:rsidP="003A7A3B">
            <w:pPr>
              <w:rPr>
                <w:szCs w:val="24"/>
              </w:rPr>
            </w:pPr>
            <w:r w:rsidRPr="001C64BF">
              <w:rPr>
                <w:szCs w:val="24"/>
              </w:rPr>
              <w:t>Bags not fit for purpose / unsecure/ blow away /porous / unhygienic</w:t>
            </w:r>
          </w:p>
        </w:tc>
        <w:tc>
          <w:tcPr>
            <w:tcW w:w="605" w:type="dxa"/>
            <w:vAlign w:val="center"/>
          </w:tcPr>
          <w:p w14:paraId="19DEF25F" w14:textId="77777777" w:rsidR="00633130" w:rsidRDefault="00633130" w:rsidP="003A7A3B">
            <w:pPr>
              <w:rPr>
                <w:szCs w:val="24"/>
              </w:rPr>
            </w:pPr>
            <w:r>
              <w:rPr>
                <w:szCs w:val="24"/>
              </w:rPr>
              <w:t>172</w:t>
            </w:r>
          </w:p>
        </w:tc>
        <w:tc>
          <w:tcPr>
            <w:tcW w:w="709" w:type="dxa"/>
            <w:vAlign w:val="center"/>
          </w:tcPr>
          <w:p w14:paraId="1904DC63" w14:textId="77777777" w:rsidR="00633130" w:rsidRDefault="00633130" w:rsidP="003A7A3B">
            <w:pPr>
              <w:rPr>
                <w:szCs w:val="24"/>
              </w:rPr>
            </w:pPr>
            <w:r>
              <w:rPr>
                <w:szCs w:val="24"/>
              </w:rPr>
              <w:t>19.1</w:t>
            </w:r>
          </w:p>
        </w:tc>
        <w:tc>
          <w:tcPr>
            <w:tcW w:w="5821" w:type="dxa"/>
          </w:tcPr>
          <w:p w14:paraId="6A878C71" w14:textId="77777777" w:rsidR="00633130" w:rsidRDefault="00633130" w:rsidP="004E6B7E">
            <w:pPr>
              <w:pStyle w:val="ListParagraph"/>
              <w:numPr>
                <w:ilvl w:val="0"/>
                <w:numId w:val="11"/>
              </w:numPr>
              <w:rPr>
                <w:szCs w:val="24"/>
              </w:rPr>
            </w:pPr>
            <w:r w:rsidRPr="00B17DF6">
              <w:rPr>
                <w:szCs w:val="24"/>
              </w:rPr>
              <w:t>Reusable sacks are going to blow away once empty.</w:t>
            </w:r>
          </w:p>
          <w:p w14:paraId="6D23BA04" w14:textId="77777777" w:rsidR="00633130" w:rsidRDefault="00633130" w:rsidP="004E6B7E">
            <w:pPr>
              <w:pStyle w:val="ListParagraph"/>
              <w:numPr>
                <w:ilvl w:val="0"/>
                <w:numId w:val="11"/>
              </w:numPr>
              <w:rPr>
                <w:szCs w:val="24"/>
              </w:rPr>
            </w:pPr>
            <w:r w:rsidRPr="0032590F">
              <w:rPr>
                <w:szCs w:val="24"/>
              </w:rPr>
              <w:t>I live on Newport Road, sacks will get taken, blown away across traffic this will cause accidents</w:t>
            </w:r>
          </w:p>
          <w:p w14:paraId="0EA42C09" w14:textId="77777777" w:rsidR="00633130" w:rsidRDefault="00633130" w:rsidP="004E6B7E">
            <w:pPr>
              <w:pStyle w:val="ListParagraph"/>
              <w:numPr>
                <w:ilvl w:val="0"/>
                <w:numId w:val="11"/>
              </w:numPr>
              <w:rPr>
                <w:szCs w:val="24"/>
              </w:rPr>
            </w:pPr>
            <w:r w:rsidRPr="00E60538">
              <w:rPr>
                <w:szCs w:val="24"/>
              </w:rPr>
              <w:t>Sacks blow away and tear too easily (know from previous experience)</w:t>
            </w:r>
          </w:p>
          <w:p w14:paraId="4B39FD0E" w14:textId="77777777" w:rsidR="00633130" w:rsidRDefault="00633130" w:rsidP="004E6B7E">
            <w:pPr>
              <w:pStyle w:val="ListParagraph"/>
              <w:numPr>
                <w:ilvl w:val="0"/>
                <w:numId w:val="11"/>
              </w:numPr>
              <w:rPr>
                <w:szCs w:val="24"/>
              </w:rPr>
            </w:pPr>
            <w:r w:rsidRPr="006F7584">
              <w:rPr>
                <w:szCs w:val="24"/>
              </w:rPr>
              <w:t>Bags will break, they will smell some built up areas waste will be spilt onto roads</w:t>
            </w:r>
          </w:p>
          <w:p w14:paraId="0AADED3D" w14:textId="77777777" w:rsidR="00633130" w:rsidRPr="001C64BF" w:rsidRDefault="00633130" w:rsidP="004E6B7E">
            <w:pPr>
              <w:pStyle w:val="ListParagraph"/>
              <w:numPr>
                <w:ilvl w:val="0"/>
                <w:numId w:val="11"/>
              </w:numPr>
              <w:rPr>
                <w:szCs w:val="24"/>
              </w:rPr>
            </w:pPr>
            <w:r w:rsidRPr="00DB69CB">
              <w:rPr>
                <w:szCs w:val="24"/>
              </w:rPr>
              <w:t>Sacks blow away and we have to pay to replace them, they’re also nasty to move through the house if wet, glass bins need to be larger than those trialled previously and have better closure, so they don’t fill with water</w:t>
            </w:r>
          </w:p>
        </w:tc>
      </w:tr>
    </w:tbl>
    <w:p w14:paraId="16FB261A" w14:textId="23C4A1E6" w:rsidR="00CB52D4" w:rsidRDefault="00CB52D4" w:rsidP="002B7E42">
      <w:pPr>
        <w:rPr>
          <w:lang w:eastAsia="en-GB"/>
        </w:rPr>
      </w:pPr>
    </w:p>
    <w:p w14:paraId="746E8905" w14:textId="4A8637C1" w:rsidR="00CC79B4" w:rsidRDefault="00CC79B4" w:rsidP="00CC79B4">
      <w:pPr>
        <w:pStyle w:val="Heading3"/>
        <w:rPr>
          <w:rFonts w:eastAsia="Times New Roman"/>
          <w:lang w:eastAsia="en-GB"/>
        </w:rPr>
      </w:pPr>
      <w:bookmarkStart w:id="7" w:name="_Toc103934430"/>
      <w:r w:rsidRPr="00CC79B4">
        <w:rPr>
          <w:rFonts w:eastAsia="Times New Roman"/>
          <w:lang w:eastAsia="en-GB"/>
        </w:rPr>
        <w:lastRenderedPageBreak/>
        <w:t>Do you agree that any proposed changes should be implemented on a trial basis?</w:t>
      </w:r>
      <w:bookmarkEnd w:id="7"/>
    </w:p>
    <w:p w14:paraId="206AB367" w14:textId="5797BD09" w:rsidR="00E1765D" w:rsidRDefault="00A2644E" w:rsidP="00E1765D">
      <w:pPr>
        <w:rPr>
          <w:lang w:eastAsia="en-GB"/>
        </w:rPr>
      </w:pPr>
      <w:r>
        <w:rPr>
          <w:lang w:eastAsia="en-GB"/>
        </w:rPr>
        <w:t>Over four fifths (83.2%) of respondents agreed that the proposals should be implemented on a trial basis.</w:t>
      </w:r>
    </w:p>
    <w:p w14:paraId="6C7478EA" w14:textId="7EB13721" w:rsidR="00E1765D" w:rsidRPr="00E1765D" w:rsidRDefault="00E1765D" w:rsidP="00E1765D">
      <w:pPr>
        <w:jc w:val="center"/>
        <w:rPr>
          <w:lang w:eastAsia="en-GB"/>
        </w:rPr>
      </w:pPr>
      <w:r>
        <w:rPr>
          <w:noProof/>
        </w:rPr>
        <w:drawing>
          <wp:inline distT="0" distB="0" distL="0" distR="0" wp14:anchorId="6F9CF7AE" wp14:editId="10E8FB2B">
            <wp:extent cx="4320000" cy="2520000"/>
            <wp:effectExtent l="0" t="0" r="4445" b="13970"/>
            <wp:docPr id="20" name="Chart 20">
              <a:extLst xmlns:a="http://schemas.openxmlformats.org/drawingml/2006/main">
                <a:ext uri="{FF2B5EF4-FFF2-40B4-BE49-F238E27FC236}">
                  <a16:creationId xmlns:a16="http://schemas.microsoft.com/office/drawing/2014/main" id="{7D1DB09D-5399-4B17-8FD4-DEB5E9C16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4A11E7" w14:textId="54316736" w:rsidR="00904CEC" w:rsidRDefault="009704A8" w:rsidP="00904CEC">
      <w:pPr>
        <w:rPr>
          <w:lang w:eastAsia="en-GB"/>
        </w:rPr>
      </w:pPr>
      <w:r w:rsidRPr="00DE6E6C">
        <w:rPr>
          <w:rFonts w:eastAsia="Times New Roman" w:cstheme="minorHAnsi"/>
          <w:szCs w:val="24"/>
          <w:lang w:eastAsia="en-GB"/>
        </w:rPr>
        <w:t xml:space="preserve">Agreement was highest amongst </w:t>
      </w:r>
      <w:r>
        <w:rPr>
          <w:rFonts w:eastAsia="Times New Roman" w:cstheme="minorHAnsi"/>
          <w:szCs w:val="24"/>
          <w:lang w:eastAsia="en-GB"/>
        </w:rPr>
        <w:t>females (8</w:t>
      </w:r>
      <w:r w:rsidR="00262FC3">
        <w:rPr>
          <w:rFonts w:eastAsia="Times New Roman" w:cstheme="minorHAnsi"/>
          <w:szCs w:val="24"/>
          <w:lang w:eastAsia="en-GB"/>
        </w:rPr>
        <w:t>6.9</w:t>
      </w:r>
      <w:r>
        <w:rPr>
          <w:rFonts w:eastAsia="Times New Roman" w:cstheme="minorHAnsi"/>
          <w:szCs w:val="24"/>
          <w:lang w:eastAsia="en-GB"/>
        </w:rPr>
        <w:t xml:space="preserve">%) and those respondents </w:t>
      </w:r>
      <w:r w:rsidR="00262FC3">
        <w:rPr>
          <w:rFonts w:eastAsia="Times New Roman" w:cstheme="minorHAnsi"/>
          <w:szCs w:val="24"/>
          <w:lang w:eastAsia="en-GB"/>
        </w:rPr>
        <w:t>aged 55+</w:t>
      </w:r>
      <w:r w:rsidR="00667082">
        <w:rPr>
          <w:rFonts w:eastAsia="Times New Roman" w:cstheme="minorHAnsi"/>
          <w:szCs w:val="24"/>
          <w:lang w:eastAsia="en-GB"/>
        </w:rPr>
        <w:t xml:space="preserve"> </w:t>
      </w:r>
      <w:r>
        <w:rPr>
          <w:rFonts w:eastAsia="Times New Roman" w:cstheme="minorHAnsi"/>
          <w:szCs w:val="24"/>
          <w:lang w:eastAsia="en-GB"/>
        </w:rPr>
        <w:t>(8</w:t>
      </w:r>
      <w:r w:rsidR="00262FC3">
        <w:rPr>
          <w:rFonts w:eastAsia="Times New Roman" w:cstheme="minorHAnsi"/>
          <w:szCs w:val="24"/>
          <w:lang w:eastAsia="en-GB"/>
        </w:rPr>
        <w:t>4.6</w:t>
      </w:r>
      <w:r>
        <w:rPr>
          <w:rFonts w:eastAsia="Times New Roman" w:cstheme="minorHAnsi"/>
          <w:szCs w:val="24"/>
          <w:lang w:eastAsia="en-GB"/>
        </w:rPr>
        <w:t>%)</w:t>
      </w:r>
      <w:r w:rsidRPr="00DE6E6C">
        <w:rPr>
          <w:rFonts w:eastAsia="Times New Roman" w:cstheme="minorHAnsi"/>
          <w:szCs w:val="24"/>
          <w:lang w:eastAsia="en-GB"/>
        </w:rPr>
        <w:t xml:space="preserve">; it was lowest amongst </w:t>
      </w:r>
      <w:r>
        <w:rPr>
          <w:rFonts w:eastAsia="Times New Roman" w:cstheme="minorHAnsi"/>
          <w:szCs w:val="24"/>
          <w:lang w:eastAsia="en-GB"/>
        </w:rPr>
        <w:t>males</w:t>
      </w:r>
      <w:r w:rsidRPr="00DE6E6C">
        <w:rPr>
          <w:rFonts w:eastAsia="Times New Roman" w:cstheme="minorHAnsi"/>
          <w:szCs w:val="24"/>
          <w:lang w:eastAsia="en-GB"/>
        </w:rPr>
        <w:t xml:space="preserve"> (</w:t>
      </w:r>
      <w:r>
        <w:rPr>
          <w:rFonts w:eastAsia="Times New Roman" w:cstheme="minorHAnsi"/>
          <w:szCs w:val="24"/>
          <w:lang w:eastAsia="en-GB"/>
        </w:rPr>
        <w:t>7</w:t>
      </w:r>
      <w:r w:rsidR="00262FC3">
        <w:rPr>
          <w:rFonts w:eastAsia="Times New Roman" w:cstheme="minorHAnsi"/>
          <w:szCs w:val="24"/>
          <w:lang w:eastAsia="en-GB"/>
        </w:rPr>
        <w:t>8.6</w:t>
      </w:r>
      <w:r w:rsidRPr="00DE6E6C">
        <w:rPr>
          <w:rFonts w:eastAsia="Times New Roman" w:cstheme="minorHAnsi"/>
          <w:szCs w:val="24"/>
          <w:lang w:eastAsia="en-GB"/>
        </w:rPr>
        <w:t xml:space="preserve">%), and </w:t>
      </w:r>
      <w:r>
        <w:rPr>
          <w:rFonts w:eastAsia="Times New Roman" w:cstheme="minorHAnsi"/>
          <w:szCs w:val="24"/>
          <w:lang w:eastAsia="en-GB"/>
        </w:rPr>
        <w:t>those residing in the Southern Arc of the City</w:t>
      </w:r>
      <w:r w:rsidRPr="00DE6E6C">
        <w:rPr>
          <w:rFonts w:eastAsia="Times New Roman" w:cstheme="minorHAnsi"/>
          <w:szCs w:val="24"/>
          <w:lang w:eastAsia="en-GB"/>
        </w:rPr>
        <w:t xml:space="preserve"> (</w:t>
      </w:r>
      <w:r>
        <w:rPr>
          <w:rFonts w:eastAsia="Times New Roman" w:cstheme="minorHAnsi"/>
          <w:szCs w:val="24"/>
          <w:lang w:eastAsia="en-GB"/>
        </w:rPr>
        <w:t>80.</w:t>
      </w:r>
      <w:r w:rsidR="00262FC3">
        <w:rPr>
          <w:rFonts w:eastAsia="Times New Roman" w:cstheme="minorHAnsi"/>
          <w:szCs w:val="24"/>
          <w:lang w:eastAsia="en-GB"/>
        </w:rPr>
        <w:t>3</w:t>
      </w:r>
      <w:r w:rsidRPr="00DE6E6C">
        <w:rPr>
          <w:rFonts w:eastAsia="Times New Roman" w:cstheme="minorHAnsi"/>
          <w:szCs w:val="24"/>
          <w:lang w:eastAsia="en-GB"/>
        </w:rPr>
        <w:t>%).</w:t>
      </w:r>
      <w:r w:rsidR="00FA44B5">
        <w:rPr>
          <w:rFonts w:eastAsia="Times New Roman" w:cstheme="minorHAnsi"/>
          <w:szCs w:val="24"/>
          <w:lang w:eastAsia="en-GB"/>
        </w:rPr>
        <w:br/>
      </w:r>
      <w:r w:rsidR="00111724">
        <w:br/>
      </w:r>
      <w:r w:rsidR="002B7E42">
        <w:t xml:space="preserve">There was no correlation with level of deprivation. </w:t>
      </w:r>
    </w:p>
    <w:p w14:paraId="7D1F52C8" w14:textId="01E2DD22" w:rsidR="00CC79B4" w:rsidRDefault="00CC79B4" w:rsidP="00904CEC">
      <w:pPr>
        <w:pStyle w:val="Heading3"/>
        <w:rPr>
          <w:rFonts w:eastAsia="Times New Roman"/>
          <w:lang w:eastAsia="en-GB"/>
        </w:rPr>
      </w:pPr>
      <w:bookmarkStart w:id="8" w:name="_Toc103934431"/>
      <w:r w:rsidRPr="00CC79B4">
        <w:rPr>
          <w:rFonts w:eastAsia="Times New Roman"/>
          <w:lang w:eastAsia="en-GB"/>
        </w:rPr>
        <w:t>If we were to provide alternative containers for your recycling across the city, which would you prefer:</w:t>
      </w:r>
      <w:bookmarkEnd w:id="8"/>
    </w:p>
    <w:p w14:paraId="2BB8C1A0" w14:textId="39C64E85" w:rsidR="00A2644E" w:rsidRDefault="00846A0C" w:rsidP="00A2644E">
      <w:pPr>
        <w:rPr>
          <w:lang w:eastAsia="en-GB"/>
        </w:rPr>
      </w:pPr>
      <w:r>
        <w:rPr>
          <w:lang w:eastAsia="en-GB"/>
        </w:rPr>
        <w:t>‘</w:t>
      </w:r>
      <w:r w:rsidR="00DA4BAE" w:rsidRPr="00846A0C">
        <w:rPr>
          <w:b/>
          <w:bCs/>
          <w:i/>
          <w:iCs/>
          <w:lang w:eastAsia="en-GB"/>
        </w:rPr>
        <w:t>Recycling Caddies</w:t>
      </w:r>
      <w:r>
        <w:rPr>
          <w:lang w:eastAsia="en-GB"/>
        </w:rPr>
        <w:t>’</w:t>
      </w:r>
      <w:r w:rsidR="00DA4BAE">
        <w:rPr>
          <w:lang w:eastAsia="en-GB"/>
        </w:rPr>
        <w:t xml:space="preserve"> was viewed as the preferred receptacle, with over one in three (36.9%) </w:t>
      </w:r>
      <w:r w:rsidR="00CB4FAA">
        <w:rPr>
          <w:lang w:eastAsia="en-GB"/>
        </w:rPr>
        <w:t>choosin</w:t>
      </w:r>
      <w:r w:rsidR="00DA4BAE">
        <w:rPr>
          <w:lang w:eastAsia="en-GB"/>
        </w:rPr>
        <w:t xml:space="preserve">g this option. </w:t>
      </w:r>
      <w:r w:rsidR="008A6712">
        <w:rPr>
          <w:lang w:eastAsia="en-GB"/>
        </w:rPr>
        <w:t>T</w:t>
      </w:r>
      <w:r w:rsidR="00DA4BAE">
        <w:rPr>
          <w:lang w:eastAsia="en-GB"/>
        </w:rPr>
        <w:t xml:space="preserve">hree in ten (29.7%) would like </w:t>
      </w:r>
      <w:r>
        <w:rPr>
          <w:lang w:eastAsia="en-GB"/>
        </w:rPr>
        <w:t>‘</w:t>
      </w:r>
      <w:r w:rsidR="00DA4BAE" w:rsidRPr="00846A0C">
        <w:rPr>
          <w:b/>
          <w:bCs/>
          <w:i/>
          <w:iCs/>
          <w:lang w:eastAsia="en-GB"/>
        </w:rPr>
        <w:t>Recycling boxes</w:t>
      </w:r>
      <w:r>
        <w:rPr>
          <w:lang w:eastAsia="en-GB"/>
        </w:rPr>
        <w:t>’</w:t>
      </w:r>
      <w:r w:rsidR="00DA4BAE">
        <w:rPr>
          <w:lang w:eastAsia="en-GB"/>
        </w:rPr>
        <w:t xml:space="preserve"> as an alternative.</w:t>
      </w:r>
    </w:p>
    <w:tbl>
      <w:tblPr>
        <w:tblW w:w="4257" w:type="dxa"/>
        <w:jc w:val="center"/>
        <w:tblLook w:val="04A0" w:firstRow="1" w:lastRow="0" w:firstColumn="1" w:lastColumn="0" w:noHBand="0" w:noVBand="1"/>
      </w:tblPr>
      <w:tblGrid>
        <w:gridCol w:w="2694"/>
        <w:gridCol w:w="763"/>
        <w:gridCol w:w="1040"/>
      </w:tblGrid>
      <w:tr w:rsidR="00DA4BAE" w:rsidRPr="00DA4BAE" w14:paraId="5CE3C4E0" w14:textId="77777777" w:rsidTr="00DA4BAE">
        <w:trPr>
          <w:trHeight w:val="288"/>
          <w:jc w:val="center"/>
        </w:trPr>
        <w:tc>
          <w:tcPr>
            <w:tcW w:w="2694" w:type="dxa"/>
            <w:tcBorders>
              <w:top w:val="nil"/>
              <w:left w:val="nil"/>
              <w:bottom w:val="nil"/>
              <w:right w:val="nil"/>
            </w:tcBorders>
            <w:shd w:val="clear" w:color="auto" w:fill="auto"/>
            <w:noWrap/>
            <w:vAlign w:val="bottom"/>
            <w:hideMark/>
          </w:tcPr>
          <w:p w14:paraId="1CB121E0" w14:textId="77777777" w:rsidR="00DA4BAE" w:rsidRPr="00DA4BAE" w:rsidRDefault="00DA4BAE" w:rsidP="00DA4BAE">
            <w:pPr>
              <w:spacing w:after="0" w:line="240" w:lineRule="auto"/>
              <w:rPr>
                <w:rFonts w:ascii="Times New Roman" w:eastAsia="Times New Roman" w:hAnsi="Times New Roman" w:cs="Times New Roman"/>
                <w:szCs w:val="24"/>
                <w:lang w:eastAsia="en-GB"/>
              </w:rPr>
            </w:pP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D53FC" w14:textId="77777777" w:rsidR="00DA4BAE" w:rsidRPr="00DA4BAE" w:rsidRDefault="00DA4BAE" w:rsidP="00DA4BAE">
            <w:pPr>
              <w:spacing w:after="0" w:line="240" w:lineRule="auto"/>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73BD193" w14:textId="77777777" w:rsidR="00DA4BAE" w:rsidRPr="00DA4BAE" w:rsidRDefault="00DA4BAE" w:rsidP="00DA4BAE">
            <w:pPr>
              <w:spacing w:after="0" w:line="240" w:lineRule="auto"/>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w:t>
            </w:r>
          </w:p>
        </w:tc>
      </w:tr>
      <w:tr w:rsidR="00DA4BAE" w:rsidRPr="00DA4BAE" w14:paraId="18817831" w14:textId="77777777" w:rsidTr="00DA4BAE">
        <w:trPr>
          <w:trHeight w:val="288"/>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4A25D" w14:textId="77777777" w:rsidR="00DA4BAE" w:rsidRPr="00DA4BAE" w:rsidRDefault="00DA4BAE" w:rsidP="00DA4BAE">
            <w:pPr>
              <w:spacing w:after="0" w:line="240" w:lineRule="auto"/>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Recycling caddies</w:t>
            </w:r>
          </w:p>
        </w:tc>
        <w:tc>
          <w:tcPr>
            <w:tcW w:w="523" w:type="dxa"/>
            <w:tcBorders>
              <w:top w:val="nil"/>
              <w:left w:val="nil"/>
              <w:bottom w:val="single" w:sz="4" w:space="0" w:color="auto"/>
              <w:right w:val="single" w:sz="4" w:space="0" w:color="auto"/>
            </w:tcBorders>
            <w:shd w:val="clear" w:color="auto" w:fill="auto"/>
            <w:noWrap/>
            <w:vAlign w:val="bottom"/>
            <w:hideMark/>
          </w:tcPr>
          <w:p w14:paraId="31D58D39"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1,029</w:t>
            </w:r>
          </w:p>
        </w:tc>
        <w:tc>
          <w:tcPr>
            <w:tcW w:w="1040" w:type="dxa"/>
            <w:tcBorders>
              <w:top w:val="nil"/>
              <w:left w:val="nil"/>
              <w:bottom w:val="single" w:sz="4" w:space="0" w:color="auto"/>
              <w:right w:val="single" w:sz="4" w:space="0" w:color="auto"/>
            </w:tcBorders>
            <w:shd w:val="clear" w:color="auto" w:fill="auto"/>
            <w:noWrap/>
            <w:vAlign w:val="bottom"/>
            <w:hideMark/>
          </w:tcPr>
          <w:p w14:paraId="68978977"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36.9</w:t>
            </w:r>
          </w:p>
        </w:tc>
      </w:tr>
      <w:tr w:rsidR="00DA4BAE" w:rsidRPr="00DA4BAE" w14:paraId="5F8594B0" w14:textId="77777777" w:rsidTr="00DA4BAE">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9ECC119" w14:textId="77777777" w:rsidR="00DA4BAE" w:rsidRPr="00DA4BAE" w:rsidRDefault="00DA4BAE" w:rsidP="00DA4BAE">
            <w:pPr>
              <w:spacing w:after="0" w:line="240" w:lineRule="auto"/>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Recycling boxes</w:t>
            </w:r>
          </w:p>
        </w:tc>
        <w:tc>
          <w:tcPr>
            <w:tcW w:w="523" w:type="dxa"/>
            <w:tcBorders>
              <w:top w:val="nil"/>
              <w:left w:val="nil"/>
              <w:bottom w:val="single" w:sz="4" w:space="0" w:color="auto"/>
              <w:right w:val="single" w:sz="4" w:space="0" w:color="auto"/>
            </w:tcBorders>
            <w:shd w:val="clear" w:color="auto" w:fill="auto"/>
            <w:noWrap/>
            <w:vAlign w:val="bottom"/>
            <w:hideMark/>
          </w:tcPr>
          <w:p w14:paraId="4AB8B8FE"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828</w:t>
            </w:r>
          </w:p>
        </w:tc>
        <w:tc>
          <w:tcPr>
            <w:tcW w:w="1040" w:type="dxa"/>
            <w:tcBorders>
              <w:top w:val="nil"/>
              <w:left w:val="nil"/>
              <w:bottom w:val="single" w:sz="4" w:space="0" w:color="auto"/>
              <w:right w:val="single" w:sz="4" w:space="0" w:color="auto"/>
            </w:tcBorders>
            <w:shd w:val="clear" w:color="auto" w:fill="auto"/>
            <w:noWrap/>
            <w:vAlign w:val="bottom"/>
            <w:hideMark/>
          </w:tcPr>
          <w:p w14:paraId="2B9DCB1B"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29.7</w:t>
            </w:r>
          </w:p>
        </w:tc>
      </w:tr>
      <w:tr w:rsidR="00DA4BAE" w:rsidRPr="00DA4BAE" w14:paraId="559B52A0" w14:textId="77777777" w:rsidTr="00DA4BAE">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2A60186" w14:textId="77777777" w:rsidR="00DA4BAE" w:rsidRPr="00DA4BAE" w:rsidRDefault="00DA4BAE" w:rsidP="00DA4BAE">
            <w:pPr>
              <w:spacing w:after="0" w:line="240" w:lineRule="auto"/>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Re-useable hessian sacks</w:t>
            </w:r>
          </w:p>
        </w:tc>
        <w:tc>
          <w:tcPr>
            <w:tcW w:w="523" w:type="dxa"/>
            <w:tcBorders>
              <w:top w:val="nil"/>
              <w:left w:val="nil"/>
              <w:bottom w:val="single" w:sz="4" w:space="0" w:color="auto"/>
              <w:right w:val="single" w:sz="4" w:space="0" w:color="auto"/>
            </w:tcBorders>
            <w:shd w:val="clear" w:color="auto" w:fill="auto"/>
            <w:noWrap/>
            <w:vAlign w:val="bottom"/>
            <w:hideMark/>
          </w:tcPr>
          <w:p w14:paraId="5595467F"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491</w:t>
            </w:r>
          </w:p>
        </w:tc>
        <w:tc>
          <w:tcPr>
            <w:tcW w:w="1040" w:type="dxa"/>
            <w:tcBorders>
              <w:top w:val="nil"/>
              <w:left w:val="nil"/>
              <w:bottom w:val="single" w:sz="4" w:space="0" w:color="auto"/>
              <w:right w:val="single" w:sz="4" w:space="0" w:color="auto"/>
            </w:tcBorders>
            <w:shd w:val="clear" w:color="auto" w:fill="auto"/>
            <w:noWrap/>
            <w:vAlign w:val="bottom"/>
            <w:hideMark/>
          </w:tcPr>
          <w:p w14:paraId="5ABE67A7"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17.6</w:t>
            </w:r>
          </w:p>
        </w:tc>
      </w:tr>
      <w:tr w:rsidR="00DA4BAE" w:rsidRPr="00DA4BAE" w14:paraId="566E2DF6" w14:textId="77777777" w:rsidTr="00DA4BAE">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2BD9F9D" w14:textId="77777777" w:rsidR="00DA4BAE" w:rsidRPr="00DA4BAE" w:rsidRDefault="00DA4BAE" w:rsidP="00DA4BAE">
            <w:pPr>
              <w:spacing w:after="0" w:line="240" w:lineRule="auto"/>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Other</w:t>
            </w:r>
          </w:p>
        </w:tc>
        <w:tc>
          <w:tcPr>
            <w:tcW w:w="523" w:type="dxa"/>
            <w:tcBorders>
              <w:top w:val="nil"/>
              <w:left w:val="nil"/>
              <w:bottom w:val="single" w:sz="4" w:space="0" w:color="auto"/>
              <w:right w:val="single" w:sz="4" w:space="0" w:color="auto"/>
            </w:tcBorders>
            <w:shd w:val="clear" w:color="auto" w:fill="auto"/>
            <w:noWrap/>
            <w:vAlign w:val="bottom"/>
            <w:hideMark/>
          </w:tcPr>
          <w:p w14:paraId="7FA11B8E"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438</w:t>
            </w:r>
          </w:p>
        </w:tc>
        <w:tc>
          <w:tcPr>
            <w:tcW w:w="1040" w:type="dxa"/>
            <w:tcBorders>
              <w:top w:val="nil"/>
              <w:left w:val="nil"/>
              <w:bottom w:val="single" w:sz="4" w:space="0" w:color="auto"/>
              <w:right w:val="single" w:sz="4" w:space="0" w:color="auto"/>
            </w:tcBorders>
            <w:shd w:val="clear" w:color="auto" w:fill="auto"/>
            <w:noWrap/>
            <w:vAlign w:val="bottom"/>
            <w:hideMark/>
          </w:tcPr>
          <w:p w14:paraId="62AB0866"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15.7</w:t>
            </w:r>
          </w:p>
        </w:tc>
      </w:tr>
      <w:tr w:rsidR="00DA4BAE" w:rsidRPr="00DA4BAE" w14:paraId="5BB70F58" w14:textId="77777777" w:rsidTr="00DA4BAE">
        <w:trPr>
          <w:trHeight w:val="288"/>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BE60856"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Total Respondents</w:t>
            </w:r>
          </w:p>
        </w:tc>
        <w:tc>
          <w:tcPr>
            <w:tcW w:w="523" w:type="dxa"/>
            <w:tcBorders>
              <w:top w:val="nil"/>
              <w:left w:val="nil"/>
              <w:bottom w:val="single" w:sz="4" w:space="0" w:color="auto"/>
              <w:right w:val="single" w:sz="4" w:space="0" w:color="auto"/>
            </w:tcBorders>
            <w:shd w:val="clear" w:color="auto" w:fill="auto"/>
            <w:noWrap/>
            <w:vAlign w:val="bottom"/>
            <w:hideMark/>
          </w:tcPr>
          <w:p w14:paraId="22DAC082"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2,786</w:t>
            </w:r>
          </w:p>
        </w:tc>
        <w:tc>
          <w:tcPr>
            <w:tcW w:w="1040" w:type="dxa"/>
            <w:tcBorders>
              <w:top w:val="nil"/>
              <w:left w:val="nil"/>
              <w:bottom w:val="single" w:sz="4" w:space="0" w:color="auto"/>
              <w:right w:val="single" w:sz="4" w:space="0" w:color="auto"/>
            </w:tcBorders>
            <w:shd w:val="clear" w:color="auto" w:fill="auto"/>
            <w:noWrap/>
            <w:vAlign w:val="bottom"/>
            <w:hideMark/>
          </w:tcPr>
          <w:p w14:paraId="3D17F8F8" w14:textId="77777777" w:rsidR="00DA4BAE" w:rsidRPr="00DA4BAE" w:rsidRDefault="00DA4BAE" w:rsidP="00DA4BAE">
            <w:pPr>
              <w:spacing w:after="0" w:line="240" w:lineRule="auto"/>
              <w:jc w:val="right"/>
              <w:rPr>
                <w:rFonts w:ascii="Calibri" w:eastAsia="Times New Roman" w:hAnsi="Calibri" w:cs="Calibri"/>
                <w:color w:val="000000"/>
                <w:szCs w:val="24"/>
                <w:lang w:eastAsia="en-GB"/>
              </w:rPr>
            </w:pPr>
            <w:r w:rsidRPr="00DA4BAE">
              <w:rPr>
                <w:rFonts w:ascii="Calibri" w:eastAsia="Times New Roman" w:hAnsi="Calibri" w:cs="Calibri"/>
                <w:color w:val="000000"/>
                <w:szCs w:val="24"/>
                <w:lang w:eastAsia="en-GB"/>
              </w:rPr>
              <w:t>100.0</w:t>
            </w:r>
          </w:p>
        </w:tc>
      </w:tr>
    </w:tbl>
    <w:p w14:paraId="47DA6B97" w14:textId="11866D75" w:rsidR="00233A54" w:rsidRDefault="00DA4BAE" w:rsidP="00DF2DAC">
      <w:pPr>
        <w:jc w:val="center"/>
        <w:rPr>
          <w:lang w:eastAsia="en-GB"/>
        </w:rPr>
      </w:pPr>
      <w:r w:rsidRPr="00DA4BAE">
        <w:rPr>
          <w:i/>
          <w:iCs/>
          <w:sz w:val="22"/>
          <w:szCs w:val="20"/>
          <w:lang w:eastAsia="en-GB"/>
        </w:rPr>
        <w:t>N.B. Don’t know responses have been removed from the analysis</w:t>
      </w:r>
    </w:p>
    <w:p w14:paraId="0018651E" w14:textId="7BCB787E" w:rsidR="00CC79B4" w:rsidRDefault="00CC79B4" w:rsidP="00233A54">
      <w:pPr>
        <w:pStyle w:val="Heading3"/>
        <w:rPr>
          <w:rFonts w:eastAsia="Times New Roman"/>
          <w:lang w:eastAsia="en-GB"/>
        </w:rPr>
      </w:pPr>
      <w:bookmarkStart w:id="9" w:name="_Toc103934432"/>
      <w:r w:rsidRPr="00CC79B4">
        <w:rPr>
          <w:rFonts w:eastAsia="Times New Roman"/>
          <w:lang w:eastAsia="en-GB"/>
        </w:rPr>
        <w:t>If other, please specify:</w:t>
      </w:r>
      <w:bookmarkEnd w:id="9"/>
    </w:p>
    <w:p w14:paraId="15CEB15D" w14:textId="737F1B3B" w:rsidR="00233A54" w:rsidRDefault="00865734" w:rsidP="00233A54">
      <w:pPr>
        <w:rPr>
          <w:lang w:eastAsia="en-GB"/>
        </w:rPr>
      </w:pPr>
      <w:r>
        <w:rPr>
          <w:lang w:eastAsia="en-GB"/>
        </w:rPr>
        <w:t>Respondents who</w:t>
      </w:r>
      <w:r w:rsidR="00233A54">
        <w:rPr>
          <w:lang w:eastAsia="en-GB"/>
        </w:rPr>
        <w:t xml:space="preserve"> selected ‘Other’ had their comments grouped in</w:t>
      </w:r>
      <w:r w:rsidR="005523B8">
        <w:rPr>
          <w:lang w:eastAsia="en-GB"/>
        </w:rPr>
        <w:t>to</w:t>
      </w:r>
      <w:r w:rsidR="00233A54">
        <w:rPr>
          <w:lang w:eastAsia="en-GB"/>
        </w:rPr>
        <w:t xml:space="preserve"> the</w:t>
      </w:r>
      <w:r w:rsidR="005523B8">
        <w:rPr>
          <w:lang w:eastAsia="en-GB"/>
        </w:rPr>
        <w:t>mes</w:t>
      </w:r>
      <w:r w:rsidR="00233A54">
        <w:rPr>
          <w:lang w:eastAsia="en-GB"/>
        </w:rPr>
        <w:t>. The top three the</w:t>
      </w:r>
      <w:r w:rsidR="005523B8">
        <w:rPr>
          <w:lang w:eastAsia="en-GB"/>
        </w:rPr>
        <w:t>mes</w:t>
      </w:r>
      <w:r w:rsidR="00233A54">
        <w:rPr>
          <w:lang w:eastAsia="en-GB"/>
        </w:rPr>
        <w:t>, along with example comments can be viewed below</w:t>
      </w:r>
      <w:r w:rsidR="009E1A0B">
        <w:rPr>
          <w:lang w:eastAsia="en-GB"/>
        </w:rPr>
        <w:t xml:space="preserve"> and </w:t>
      </w:r>
      <w:r w:rsidR="00DF2DAC">
        <w:rPr>
          <w:lang w:eastAsia="en-GB"/>
        </w:rPr>
        <w:t>overleaf</w:t>
      </w:r>
      <w:r w:rsidR="00233A54">
        <w:rPr>
          <w:lang w:eastAsia="en-GB"/>
        </w:rPr>
        <w:t>. A full breakdown can be viewed in Appendix C.</w:t>
      </w:r>
    </w:p>
    <w:tbl>
      <w:tblPr>
        <w:tblStyle w:val="TableGrid"/>
        <w:tblW w:w="0" w:type="auto"/>
        <w:jc w:val="center"/>
        <w:tblLook w:val="04A0" w:firstRow="1" w:lastRow="0" w:firstColumn="1" w:lastColumn="0" w:noHBand="0" w:noVBand="1"/>
      </w:tblPr>
      <w:tblGrid>
        <w:gridCol w:w="2122"/>
        <w:gridCol w:w="850"/>
        <w:gridCol w:w="851"/>
        <w:gridCol w:w="5193"/>
      </w:tblGrid>
      <w:tr w:rsidR="00233A54" w14:paraId="1E2D0C4C" w14:textId="77777777" w:rsidTr="00B95777">
        <w:trPr>
          <w:jc w:val="center"/>
        </w:trPr>
        <w:tc>
          <w:tcPr>
            <w:tcW w:w="2122" w:type="dxa"/>
            <w:shd w:val="clear" w:color="auto" w:fill="A8D08D" w:themeFill="accent6" w:themeFillTint="99"/>
          </w:tcPr>
          <w:p w14:paraId="011D9259" w14:textId="77777777" w:rsidR="00233A54" w:rsidRPr="00E56E15" w:rsidRDefault="00233A54" w:rsidP="003A7A3B">
            <w:pPr>
              <w:jc w:val="center"/>
              <w:rPr>
                <w:b/>
                <w:bCs/>
                <w:szCs w:val="24"/>
              </w:rPr>
            </w:pPr>
            <w:r w:rsidRPr="00E56E15">
              <w:rPr>
                <w:b/>
                <w:bCs/>
                <w:szCs w:val="24"/>
              </w:rPr>
              <w:t>Theme</w:t>
            </w:r>
          </w:p>
        </w:tc>
        <w:tc>
          <w:tcPr>
            <w:tcW w:w="850" w:type="dxa"/>
            <w:shd w:val="clear" w:color="auto" w:fill="A8D08D" w:themeFill="accent6" w:themeFillTint="99"/>
          </w:tcPr>
          <w:p w14:paraId="66840B6A" w14:textId="0196C454" w:rsidR="00233A54" w:rsidRPr="00E56E15" w:rsidRDefault="00233A54" w:rsidP="003A7A3B">
            <w:pPr>
              <w:jc w:val="center"/>
              <w:rPr>
                <w:b/>
                <w:bCs/>
                <w:szCs w:val="24"/>
              </w:rPr>
            </w:pPr>
            <w:r w:rsidRPr="00E56E15">
              <w:rPr>
                <w:b/>
                <w:bCs/>
                <w:szCs w:val="24"/>
              </w:rPr>
              <w:t>No.</w:t>
            </w:r>
          </w:p>
        </w:tc>
        <w:tc>
          <w:tcPr>
            <w:tcW w:w="851" w:type="dxa"/>
            <w:shd w:val="clear" w:color="auto" w:fill="A8D08D" w:themeFill="accent6" w:themeFillTint="99"/>
          </w:tcPr>
          <w:p w14:paraId="72B6CC5B" w14:textId="77777777" w:rsidR="00233A54" w:rsidRPr="00E56E15" w:rsidRDefault="00233A54" w:rsidP="003A7A3B">
            <w:pPr>
              <w:jc w:val="center"/>
              <w:rPr>
                <w:b/>
                <w:bCs/>
                <w:szCs w:val="24"/>
              </w:rPr>
            </w:pPr>
            <w:r w:rsidRPr="00E56E15">
              <w:rPr>
                <w:b/>
                <w:bCs/>
                <w:szCs w:val="24"/>
              </w:rPr>
              <w:t>%</w:t>
            </w:r>
          </w:p>
        </w:tc>
        <w:tc>
          <w:tcPr>
            <w:tcW w:w="5193" w:type="dxa"/>
            <w:shd w:val="clear" w:color="auto" w:fill="A8D08D" w:themeFill="accent6" w:themeFillTint="99"/>
          </w:tcPr>
          <w:p w14:paraId="69CAA51C" w14:textId="77777777" w:rsidR="00233A54" w:rsidRPr="00E56E15" w:rsidRDefault="00233A54" w:rsidP="003A7A3B">
            <w:pPr>
              <w:jc w:val="center"/>
              <w:rPr>
                <w:b/>
                <w:bCs/>
                <w:szCs w:val="24"/>
              </w:rPr>
            </w:pPr>
            <w:r w:rsidRPr="00E56E15">
              <w:rPr>
                <w:b/>
                <w:bCs/>
                <w:szCs w:val="24"/>
              </w:rPr>
              <w:t>Example Comment</w:t>
            </w:r>
          </w:p>
        </w:tc>
      </w:tr>
      <w:tr w:rsidR="00233A54" w:rsidRPr="00D15B73" w14:paraId="0CF3EE54" w14:textId="77777777" w:rsidTr="00B95777">
        <w:trPr>
          <w:jc w:val="center"/>
        </w:trPr>
        <w:tc>
          <w:tcPr>
            <w:tcW w:w="2122" w:type="dxa"/>
            <w:vAlign w:val="center"/>
          </w:tcPr>
          <w:p w14:paraId="413D9361" w14:textId="77777777" w:rsidR="00233A54" w:rsidRDefault="00233A54" w:rsidP="003A7A3B">
            <w:pPr>
              <w:rPr>
                <w:szCs w:val="24"/>
              </w:rPr>
            </w:pPr>
            <w:r w:rsidRPr="0098552A">
              <w:rPr>
                <w:szCs w:val="24"/>
              </w:rPr>
              <w:t>Keep current system</w:t>
            </w:r>
          </w:p>
        </w:tc>
        <w:tc>
          <w:tcPr>
            <w:tcW w:w="850" w:type="dxa"/>
            <w:vAlign w:val="center"/>
          </w:tcPr>
          <w:p w14:paraId="724BCCEC" w14:textId="77777777" w:rsidR="00233A54" w:rsidRDefault="00233A54" w:rsidP="003A7A3B">
            <w:pPr>
              <w:rPr>
                <w:szCs w:val="24"/>
              </w:rPr>
            </w:pPr>
            <w:r>
              <w:rPr>
                <w:szCs w:val="24"/>
              </w:rPr>
              <w:t>109</w:t>
            </w:r>
          </w:p>
        </w:tc>
        <w:tc>
          <w:tcPr>
            <w:tcW w:w="851" w:type="dxa"/>
            <w:vAlign w:val="center"/>
          </w:tcPr>
          <w:p w14:paraId="61016E05" w14:textId="77777777" w:rsidR="00233A54" w:rsidRDefault="00233A54" w:rsidP="003A7A3B">
            <w:pPr>
              <w:rPr>
                <w:szCs w:val="24"/>
              </w:rPr>
            </w:pPr>
            <w:r>
              <w:rPr>
                <w:szCs w:val="24"/>
              </w:rPr>
              <w:t>25.9</w:t>
            </w:r>
          </w:p>
        </w:tc>
        <w:tc>
          <w:tcPr>
            <w:tcW w:w="5193" w:type="dxa"/>
          </w:tcPr>
          <w:p w14:paraId="0EE6B26D" w14:textId="77777777" w:rsidR="00233A54" w:rsidRDefault="00233A54" w:rsidP="004E6B7E">
            <w:pPr>
              <w:pStyle w:val="ListParagraph"/>
              <w:numPr>
                <w:ilvl w:val="0"/>
                <w:numId w:val="22"/>
              </w:numPr>
              <w:rPr>
                <w:szCs w:val="24"/>
              </w:rPr>
            </w:pPr>
            <w:r w:rsidRPr="00D15B73">
              <w:rPr>
                <w:szCs w:val="24"/>
              </w:rPr>
              <w:t>I'm happy with the system we have, if people can't get that right they will never get a new system right.</w:t>
            </w:r>
          </w:p>
          <w:p w14:paraId="4357B5B2" w14:textId="67B04327" w:rsidR="00233A54" w:rsidRDefault="00233A54" w:rsidP="004E6B7E">
            <w:pPr>
              <w:pStyle w:val="ListParagraph"/>
              <w:numPr>
                <w:ilvl w:val="0"/>
                <w:numId w:val="22"/>
              </w:numPr>
              <w:rPr>
                <w:szCs w:val="24"/>
              </w:rPr>
            </w:pPr>
            <w:r w:rsidRPr="00F3312D">
              <w:rPr>
                <w:szCs w:val="24"/>
              </w:rPr>
              <w:t>Keep it as it is.</w:t>
            </w:r>
            <w:r>
              <w:rPr>
                <w:szCs w:val="24"/>
              </w:rPr>
              <w:t xml:space="preserve"> G</w:t>
            </w:r>
            <w:r w:rsidRPr="00F3312D">
              <w:rPr>
                <w:szCs w:val="24"/>
              </w:rPr>
              <w:t>reen bags</w:t>
            </w:r>
          </w:p>
          <w:p w14:paraId="16E24D0D" w14:textId="77777777" w:rsidR="00233A54" w:rsidRDefault="00233A54" w:rsidP="004E6B7E">
            <w:pPr>
              <w:pStyle w:val="ListParagraph"/>
              <w:numPr>
                <w:ilvl w:val="0"/>
                <w:numId w:val="22"/>
              </w:numPr>
              <w:rPr>
                <w:szCs w:val="24"/>
              </w:rPr>
            </w:pPr>
            <w:r w:rsidRPr="00F3312D">
              <w:rPr>
                <w:szCs w:val="24"/>
              </w:rPr>
              <w:lastRenderedPageBreak/>
              <w:t>best as it is now!!</w:t>
            </w:r>
          </w:p>
          <w:p w14:paraId="02B2A7F8" w14:textId="77777777" w:rsidR="00233A54" w:rsidRDefault="00233A54" w:rsidP="004E6B7E">
            <w:pPr>
              <w:pStyle w:val="ListParagraph"/>
              <w:numPr>
                <w:ilvl w:val="0"/>
                <w:numId w:val="22"/>
              </w:numPr>
              <w:rPr>
                <w:szCs w:val="24"/>
              </w:rPr>
            </w:pPr>
            <w:r w:rsidRPr="00205B74">
              <w:rPr>
                <w:szCs w:val="24"/>
              </w:rPr>
              <w:t>Green bags which are 76.3% effective.</w:t>
            </w:r>
          </w:p>
          <w:p w14:paraId="1AE28A12" w14:textId="77777777" w:rsidR="00233A54" w:rsidRDefault="00233A54" w:rsidP="004E6B7E">
            <w:pPr>
              <w:pStyle w:val="ListParagraph"/>
              <w:numPr>
                <w:ilvl w:val="0"/>
                <w:numId w:val="22"/>
              </w:numPr>
              <w:rPr>
                <w:szCs w:val="24"/>
              </w:rPr>
            </w:pPr>
            <w:r w:rsidRPr="001F595A">
              <w:rPr>
                <w:szCs w:val="24"/>
              </w:rPr>
              <w:t>The current bag system, fill in kitchen, take outside, I've no idea where all this proposed new stuff will be kept.</w:t>
            </w:r>
          </w:p>
          <w:p w14:paraId="7FD79820" w14:textId="77777777" w:rsidR="00233A54" w:rsidRPr="00D15B73" w:rsidRDefault="00233A54" w:rsidP="004E6B7E">
            <w:pPr>
              <w:pStyle w:val="ListParagraph"/>
              <w:numPr>
                <w:ilvl w:val="0"/>
                <w:numId w:val="22"/>
              </w:numPr>
              <w:rPr>
                <w:szCs w:val="24"/>
              </w:rPr>
            </w:pPr>
            <w:r w:rsidRPr="00FE2CA0">
              <w:rPr>
                <w:szCs w:val="24"/>
              </w:rPr>
              <w:t>Stick to the current but increase education and the fine process.</w:t>
            </w:r>
          </w:p>
        </w:tc>
      </w:tr>
      <w:tr w:rsidR="00233A54" w:rsidRPr="00FE2CA0" w14:paraId="6D3BD6BF" w14:textId="77777777" w:rsidTr="00B95777">
        <w:trPr>
          <w:jc w:val="center"/>
        </w:trPr>
        <w:tc>
          <w:tcPr>
            <w:tcW w:w="2122" w:type="dxa"/>
            <w:shd w:val="clear" w:color="auto" w:fill="E2EFD9" w:themeFill="accent6" w:themeFillTint="33"/>
            <w:vAlign w:val="center"/>
          </w:tcPr>
          <w:p w14:paraId="050AB2CF" w14:textId="77777777" w:rsidR="00233A54" w:rsidRDefault="00233A54" w:rsidP="003A7A3B">
            <w:pPr>
              <w:rPr>
                <w:szCs w:val="24"/>
              </w:rPr>
            </w:pPr>
            <w:r w:rsidRPr="003B1434">
              <w:rPr>
                <w:szCs w:val="24"/>
              </w:rPr>
              <w:lastRenderedPageBreak/>
              <w:t>Wheelie bins / W</w:t>
            </w:r>
            <w:r>
              <w:rPr>
                <w:szCs w:val="24"/>
              </w:rPr>
              <w:t>eatherproof</w:t>
            </w:r>
            <w:r w:rsidRPr="003B1434">
              <w:rPr>
                <w:szCs w:val="24"/>
              </w:rPr>
              <w:t xml:space="preserve"> </w:t>
            </w:r>
            <w:r>
              <w:rPr>
                <w:szCs w:val="24"/>
              </w:rPr>
              <w:t>bins</w:t>
            </w:r>
          </w:p>
        </w:tc>
        <w:tc>
          <w:tcPr>
            <w:tcW w:w="850" w:type="dxa"/>
            <w:shd w:val="clear" w:color="auto" w:fill="E2EFD9" w:themeFill="accent6" w:themeFillTint="33"/>
            <w:vAlign w:val="center"/>
          </w:tcPr>
          <w:p w14:paraId="067A5BB6" w14:textId="77777777" w:rsidR="00233A54" w:rsidRDefault="00233A54" w:rsidP="003A7A3B">
            <w:pPr>
              <w:rPr>
                <w:szCs w:val="24"/>
              </w:rPr>
            </w:pPr>
            <w:r>
              <w:rPr>
                <w:szCs w:val="24"/>
              </w:rPr>
              <w:t>100</w:t>
            </w:r>
          </w:p>
        </w:tc>
        <w:tc>
          <w:tcPr>
            <w:tcW w:w="851" w:type="dxa"/>
            <w:shd w:val="clear" w:color="auto" w:fill="E2EFD9" w:themeFill="accent6" w:themeFillTint="33"/>
            <w:vAlign w:val="center"/>
          </w:tcPr>
          <w:p w14:paraId="1F1D048D" w14:textId="77777777" w:rsidR="00233A54" w:rsidRDefault="00233A54" w:rsidP="003A7A3B">
            <w:pPr>
              <w:rPr>
                <w:szCs w:val="24"/>
              </w:rPr>
            </w:pPr>
            <w:r>
              <w:rPr>
                <w:szCs w:val="24"/>
              </w:rPr>
              <w:t>23.8</w:t>
            </w:r>
          </w:p>
        </w:tc>
        <w:tc>
          <w:tcPr>
            <w:tcW w:w="5193" w:type="dxa"/>
            <w:shd w:val="clear" w:color="auto" w:fill="E2EFD9" w:themeFill="accent6" w:themeFillTint="33"/>
          </w:tcPr>
          <w:p w14:paraId="374447E0" w14:textId="77777777" w:rsidR="00233A54" w:rsidRDefault="00233A54" w:rsidP="004E6B7E">
            <w:pPr>
              <w:pStyle w:val="ListParagraph"/>
              <w:numPr>
                <w:ilvl w:val="0"/>
                <w:numId w:val="23"/>
              </w:numPr>
              <w:rPr>
                <w:szCs w:val="24"/>
              </w:rPr>
            </w:pPr>
            <w:r w:rsidRPr="00B206A2">
              <w:rPr>
                <w:szCs w:val="24"/>
              </w:rPr>
              <w:t>Bins with lids - keeping items fully dry and rats out!!!!!!</w:t>
            </w:r>
          </w:p>
          <w:p w14:paraId="51862E1F" w14:textId="77777777" w:rsidR="00233A54" w:rsidRDefault="00233A54" w:rsidP="004E6B7E">
            <w:pPr>
              <w:pStyle w:val="ListParagraph"/>
              <w:numPr>
                <w:ilvl w:val="0"/>
                <w:numId w:val="23"/>
              </w:numPr>
              <w:rPr>
                <w:szCs w:val="24"/>
              </w:rPr>
            </w:pPr>
            <w:r w:rsidRPr="00B055B8">
              <w:rPr>
                <w:szCs w:val="24"/>
              </w:rPr>
              <w:t>Enclosed recycling bins for outside that are weatherproof</w:t>
            </w:r>
          </w:p>
          <w:p w14:paraId="23A43B9F" w14:textId="77777777" w:rsidR="00233A54" w:rsidRDefault="00233A54" w:rsidP="004E6B7E">
            <w:pPr>
              <w:pStyle w:val="ListParagraph"/>
              <w:numPr>
                <w:ilvl w:val="0"/>
                <w:numId w:val="23"/>
              </w:numPr>
              <w:rPr>
                <w:szCs w:val="24"/>
              </w:rPr>
            </w:pPr>
            <w:r w:rsidRPr="00AF7070">
              <w:rPr>
                <w:szCs w:val="24"/>
              </w:rPr>
              <w:t>Something weatherproof (rain &amp; wind) with a lid that is large enough to contain the amount of recycling.</w:t>
            </w:r>
          </w:p>
          <w:p w14:paraId="6E900CDD" w14:textId="77777777" w:rsidR="00233A54" w:rsidRDefault="00233A54" w:rsidP="004E6B7E">
            <w:pPr>
              <w:pStyle w:val="ListParagraph"/>
              <w:numPr>
                <w:ilvl w:val="0"/>
                <w:numId w:val="23"/>
              </w:numPr>
              <w:rPr>
                <w:szCs w:val="24"/>
              </w:rPr>
            </w:pPr>
            <w:r w:rsidRPr="00CA0B13">
              <w:rPr>
                <w:szCs w:val="24"/>
              </w:rPr>
              <w:t>2 wheelie bins 1 for plastics and 1 for cardboard and paper</w:t>
            </w:r>
          </w:p>
          <w:p w14:paraId="274A6CC7" w14:textId="77777777" w:rsidR="00233A54" w:rsidRPr="00FE2CA0" w:rsidRDefault="00233A54" w:rsidP="004E6B7E">
            <w:pPr>
              <w:pStyle w:val="ListParagraph"/>
              <w:numPr>
                <w:ilvl w:val="0"/>
                <w:numId w:val="23"/>
              </w:numPr>
              <w:rPr>
                <w:szCs w:val="24"/>
              </w:rPr>
            </w:pPr>
            <w:r w:rsidRPr="008E58CD">
              <w:rPr>
                <w:szCs w:val="24"/>
              </w:rPr>
              <w:t>Wheelie bins (something solid plastic...not bags or sacks as these blow away even if weighted)</w:t>
            </w:r>
          </w:p>
        </w:tc>
      </w:tr>
      <w:tr w:rsidR="00233A54" w:rsidRPr="00C53277" w14:paraId="5216E8D4" w14:textId="77777777" w:rsidTr="00B95777">
        <w:trPr>
          <w:jc w:val="center"/>
        </w:trPr>
        <w:tc>
          <w:tcPr>
            <w:tcW w:w="2122" w:type="dxa"/>
            <w:vAlign w:val="center"/>
          </w:tcPr>
          <w:p w14:paraId="2BAA5007" w14:textId="77777777" w:rsidR="00233A54" w:rsidRDefault="00233A54" w:rsidP="003A7A3B">
            <w:pPr>
              <w:rPr>
                <w:szCs w:val="24"/>
              </w:rPr>
            </w:pPr>
            <w:r>
              <w:rPr>
                <w:szCs w:val="24"/>
              </w:rPr>
              <w:t>Storage concerns</w:t>
            </w:r>
          </w:p>
        </w:tc>
        <w:tc>
          <w:tcPr>
            <w:tcW w:w="850" w:type="dxa"/>
            <w:vAlign w:val="center"/>
          </w:tcPr>
          <w:p w14:paraId="3FCCF316" w14:textId="77777777" w:rsidR="00233A54" w:rsidRDefault="00233A54" w:rsidP="003A7A3B">
            <w:pPr>
              <w:rPr>
                <w:szCs w:val="24"/>
              </w:rPr>
            </w:pPr>
            <w:r>
              <w:rPr>
                <w:szCs w:val="24"/>
              </w:rPr>
              <w:t>53</w:t>
            </w:r>
          </w:p>
        </w:tc>
        <w:tc>
          <w:tcPr>
            <w:tcW w:w="851" w:type="dxa"/>
            <w:vAlign w:val="center"/>
          </w:tcPr>
          <w:p w14:paraId="349664F7" w14:textId="77777777" w:rsidR="00233A54" w:rsidRDefault="00233A54" w:rsidP="003A7A3B">
            <w:pPr>
              <w:rPr>
                <w:szCs w:val="24"/>
              </w:rPr>
            </w:pPr>
            <w:r>
              <w:rPr>
                <w:szCs w:val="24"/>
              </w:rPr>
              <w:t>12.6</w:t>
            </w:r>
          </w:p>
        </w:tc>
        <w:tc>
          <w:tcPr>
            <w:tcW w:w="5193" w:type="dxa"/>
          </w:tcPr>
          <w:p w14:paraId="08AC26A2" w14:textId="77777777" w:rsidR="00233A54" w:rsidRDefault="00233A54" w:rsidP="004E6B7E">
            <w:pPr>
              <w:pStyle w:val="ListParagraph"/>
              <w:numPr>
                <w:ilvl w:val="0"/>
                <w:numId w:val="24"/>
              </w:numPr>
              <w:rPr>
                <w:szCs w:val="24"/>
              </w:rPr>
            </w:pPr>
            <w:r w:rsidRPr="00746EDE">
              <w:rPr>
                <w:szCs w:val="24"/>
              </w:rPr>
              <w:t>Caddies that can be taken and recycled as consumers do not have to bring and store wet caddies. Not everybody has room or space to bring in wet sacks</w:t>
            </w:r>
          </w:p>
          <w:p w14:paraId="4F52D298" w14:textId="77777777" w:rsidR="00233A54" w:rsidRDefault="00233A54" w:rsidP="004E6B7E">
            <w:pPr>
              <w:pStyle w:val="ListParagraph"/>
              <w:numPr>
                <w:ilvl w:val="0"/>
                <w:numId w:val="24"/>
              </w:numPr>
              <w:rPr>
                <w:szCs w:val="24"/>
              </w:rPr>
            </w:pPr>
            <w:r w:rsidRPr="00842E54">
              <w:rPr>
                <w:szCs w:val="24"/>
              </w:rPr>
              <w:t>Keep to plastic sacks easy to store rather than containers which take up room to store.</w:t>
            </w:r>
          </w:p>
          <w:p w14:paraId="3765DE78" w14:textId="77777777" w:rsidR="00233A54" w:rsidRDefault="00233A54" w:rsidP="004E6B7E">
            <w:pPr>
              <w:pStyle w:val="ListParagraph"/>
              <w:numPr>
                <w:ilvl w:val="0"/>
                <w:numId w:val="24"/>
              </w:numPr>
              <w:rPr>
                <w:szCs w:val="24"/>
              </w:rPr>
            </w:pPr>
            <w:proofErr w:type="gramStart"/>
            <w:r w:rsidRPr="00842E54">
              <w:rPr>
                <w:szCs w:val="24"/>
              </w:rPr>
              <w:t>Box’s</w:t>
            </w:r>
            <w:proofErr w:type="gramEnd"/>
            <w:r w:rsidRPr="00842E54">
              <w:rPr>
                <w:szCs w:val="24"/>
              </w:rPr>
              <w:t xml:space="preserve"> with lids as I would have to store outside as no room in house</w:t>
            </w:r>
          </w:p>
          <w:p w14:paraId="5A1485D9" w14:textId="77777777" w:rsidR="00233A54" w:rsidRDefault="00233A54" w:rsidP="004E6B7E">
            <w:pPr>
              <w:pStyle w:val="ListParagraph"/>
              <w:numPr>
                <w:ilvl w:val="0"/>
                <w:numId w:val="24"/>
              </w:numPr>
              <w:rPr>
                <w:szCs w:val="24"/>
              </w:rPr>
            </w:pPr>
            <w:r w:rsidRPr="00A146B3">
              <w:rPr>
                <w:szCs w:val="24"/>
              </w:rPr>
              <w:t>None of the above - don't have room for them.</w:t>
            </w:r>
          </w:p>
          <w:p w14:paraId="605FB105" w14:textId="77777777" w:rsidR="00233A54" w:rsidRPr="00C53277" w:rsidRDefault="00233A54" w:rsidP="004E6B7E">
            <w:pPr>
              <w:pStyle w:val="ListParagraph"/>
              <w:numPr>
                <w:ilvl w:val="0"/>
                <w:numId w:val="24"/>
              </w:numPr>
              <w:rPr>
                <w:szCs w:val="24"/>
              </w:rPr>
            </w:pPr>
            <w:r w:rsidRPr="00856519">
              <w:rPr>
                <w:szCs w:val="24"/>
              </w:rPr>
              <w:t>At the moment householders don’t recycle what make you think this is any better. householders don’t have the room in their premises for all these bags especially those who live in flats. this is crazy</w:t>
            </w:r>
          </w:p>
        </w:tc>
      </w:tr>
    </w:tbl>
    <w:p w14:paraId="20ED448E" w14:textId="77777777" w:rsidR="000348A4" w:rsidRDefault="000348A4" w:rsidP="00CC79B4">
      <w:pPr>
        <w:rPr>
          <w:lang w:eastAsia="en-GB"/>
        </w:rPr>
      </w:pPr>
    </w:p>
    <w:p w14:paraId="5883FFAF" w14:textId="77777777" w:rsidR="00BC22E5" w:rsidRDefault="00BC22E5" w:rsidP="00CC79B4">
      <w:pPr>
        <w:rPr>
          <w:lang w:eastAsia="en-GB"/>
        </w:rPr>
      </w:pPr>
    </w:p>
    <w:p w14:paraId="7A00E6ED" w14:textId="77777777" w:rsidR="00BC22E5" w:rsidRDefault="00BC22E5" w:rsidP="00CC79B4">
      <w:pPr>
        <w:rPr>
          <w:lang w:eastAsia="en-GB"/>
        </w:rPr>
      </w:pPr>
    </w:p>
    <w:p w14:paraId="3BC4DD50" w14:textId="77777777" w:rsidR="00BC22E5" w:rsidRDefault="00BC22E5" w:rsidP="00CC79B4">
      <w:pPr>
        <w:rPr>
          <w:lang w:eastAsia="en-GB"/>
        </w:rPr>
      </w:pPr>
    </w:p>
    <w:p w14:paraId="48AB69FF" w14:textId="77777777" w:rsidR="00BC22E5" w:rsidRDefault="00BC22E5" w:rsidP="00CC79B4">
      <w:pPr>
        <w:rPr>
          <w:lang w:eastAsia="en-GB"/>
        </w:rPr>
      </w:pPr>
    </w:p>
    <w:p w14:paraId="05A19E6A" w14:textId="77777777" w:rsidR="00BC22E5" w:rsidRDefault="00BC22E5" w:rsidP="00CC79B4">
      <w:pPr>
        <w:rPr>
          <w:lang w:eastAsia="en-GB"/>
        </w:rPr>
      </w:pPr>
    </w:p>
    <w:p w14:paraId="53ADB3AA" w14:textId="77777777" w:rsidR="00BC22E5" w:rsidRDefault="00BC22E5" w:rsidP="00CC79B4">
      <w:pPr>
        <w:rPr>
          <w:lang w:eastAsia="en-GB"/>
        </w:rPr>
      </w:pPr>
    </w:p>
    <w:p w14:paraId="64C51780" w14:textId="7FA77284" w:rsidR="00A40B7D" w:rsidRDefault="00AB0A53" w:rsidP="00CC79B4">
      <w:pPr>
        <w:rPr>
          <w:lang w:eastAsia="en-GB"/>
        </w:rPr>
      </w:pPr>
      <w:r>
        <w:rPr>
          <w:lang w:eastAsia="en-GB"/>
        </w:rPr>
        <w:lastRenderedPageBreak/>
        <w:t>The preference for ‘</w:t>
      </w:r>
      <w:r w:rsidRPr="00B35778">
        <w:rPr>
          <w:b/>
          <w:bCs/>
          <w:lang w:eastAsia="en-GB"/>
        </w:rPr>
        <w:t>Recycling Caddies</w:t>
      </w:r>
      <w:r>
        <w:rPr>
          <w:lang w:eastAsia="en-GB"/>
        </w:rPr>
        <w:t xml:space="preserve">’ was </w:t>
      </w:r>
      <w:r w:rsidR="000348A4">
        <w:rPr>
          <w:lang w:eastAsia="en-GB"/>
        </w:rPr>
        <w:t>top</w:t>
      </w:r>
      <w:r>
        <w:rPr>
          <w:lang w:eastAsia="en-GB"/>
        </w:rPr>
        <w:t xml:space="preserve"> amongst </w:t>
      </w:r>
      <w:r w:rsidR="000348A4">
        <w:rPr>
          <w:lang w:eastAsia="en-GB"/>
        </w:rPr>
        <w:t>each of the demographic and geographic groups analysed.</w:t>
      </w:r>
    </w:p>
    <w:p w14:paraId="4EED8423" w14:textId="3B961AAA" w:rsidR="007D3702" w:rsidRDefault="007D3702" w:rsidP="00CC79B4">
      <w:pPr>
        <w:rPr>
          <w:lang w:eastAsia="en-GB"/>
        </w:rPr>
      </w:pPr>
      <w:r>
        <w:rPr>
          <w:noProof/>
        </w:rPr>
        <w:drawing>
          <wp:inline distT="0" distB="0" distL="0" distR="0" wp14:anchorId="5BE3A0BB" wp14:editId="2B3CC571">
            <wp:extent cx="5436000" cy="2880000"/>
            <wp:effectExtent l="0" t="0" r="12700" b="15875"/>
            <wp:docPr id="59" name="Chart 59">
              <a:extLst xmlns:a="http://schemas.openxmlformats.org/drawingml/2006/main">
                <a:ext uri="{FF2B5EF4-FFF2-40B4-BE49-F238E27FC236}">
                  <a16:creationId xmlns:a16="http://schemas.microsoft.com/office/drawing/2014/main" id="{E95D0608-705F-4B63-93D3-7754C56D4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lang w:eastAsia="en-GB"/>
        </w:rPr>
        <w:br/>
      </w:r>
      <w:r w:rsidRPr="007D3702">
        <w:rPr>
          <w:b/>
          <w:bCs/>
          <w:i/>
          <w:iCs/>
          <w:sz w:val="22"/>
          <w:szCs w:val="20"/>
          <w:lang w:eastAsia="en-GB"/>
        </w:rPr>
        <w:t>Base sizes are in brackets</w:t>
      </w:r>
    </w:p>
    <w:p w14:paraId="27405E34" w14:textId="569E5B9F" w:rsidR="008F5FCE" w:rsidRDefault="008F5FCE" w:rsidP="00CC79B4">
      <w:pPr>
        <w:rPr>
          <w:lang w:eastAsia="en-GB"/>
        </w:rPr>
      </w:pPr>
      <w:r>
        <w:rPr>
          <w:lang w:eastAsia="en-GB"/>
        </w:rPr>
        <w:t>As with the demographic breakdowns, the preference for ‘Recycling Caddies’ was top amongst each of the deprivation breakdowns, most notably in the most deprived areas of Cardiff where over two fifths (43.8%) c</w:t>
      </w:r>
      <w:r w:rsidR="00CB4FAA">
        <w:rPr>
          <w:lang w:eastAsia="en-GB"/>
        </w:rPr>
        <w:t>hose</w:t>
      </w:r>
      <w:r>
        <w:rPr>
          <w:lang w:eastAsia="en-GB"/>
        </w:rPr>
        <w:t xml:space="preserve"> this option, this is 6.9 percentage points higher than </w:t>
      </w:r>
      <w:r w:rsidR="00CB4FAA">
        <w:rPr>
          <w:lang w:eastAsia="en-GB"/>
        </w:rPr>
        <w:t xml:space="preserve">in </w:t>
      </w:r>
      <w:r>
        <w:rPr>
          <w:lang w:eastAsia="en-GB"/>
        </w:rPr>
        <w:t>the overall findings (36.9%).</w:t>
      </w:r>
    </w:p>
    <w:p w14:paraId="706EC729" w14:textId="29995624" w:rsidR="007D3702" w:rsidRDefault="007D3702" w:rsidP="007D3702">
      <w:pPr>
        <w:jc w:val="center"/>
        <w:rPr>
          <w:lang w:eastAsia="en-GB"/>
        </w:rPr>
      </w:pPr>
      <w:r>
        <w:rPr>
          <w:noProof/>
        </w:rPr>
        <w:drawing>
          <wp:inline distT="0" distB="0" distL="0" distR="0" wp14:anchorId="7A8A7A97" wp14:editId="1B6DB8E9">
            <wp:extent cx="5436000" cy="2880000"/>
            <wp:effectExtent l="0" t="0" r="12700" b="15875"/>
            <wp:docPr id="60" name="Chart 60">
              <a:extLst xmlns:a="http://schemas.openxmlformats.org/drawingml/2006/main">
                <a:ext uri="{FF2B5EF4-FFF2-40B4-BE49-F238E27FC236}">
                  <a16:creationId xmlns:a16="http://schemas.microsoft.com/office/drawing/2014/main" id="{5F21DD7C-2E40-4BA8-B4BF-EB4EB7C2C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2C2176" w14:textId="47760401" w:rsidR="008F5FCE" w:rsidRDefault="00B35778" w:rsidP="00513661">
      <w:pPr>
        <w:rPr>
          <w:shd w:val="clear" w:color="auto" w:fill="FFFFFF"/>
        </w:rPr>
      </w:pPr>
      <w:r>
        <w:rPr>
          <w:lang w:eastAsia="en-GB"/>
        </w:rPr>
        <w:t xml:space="preserve">Respondents living in a </w:t>
      </w:r>
      <w:r w:rsidR="002276C0">
        <w:rPr>
          <w:rFonts w:ascii="Calibri" w:eastAsia="Times New Roman" w:hAnsi="Calibri" w:cs="Calibri"/>
          <w:color w:val="000000"/>
          <w:szCs w:val="24"/>
          <w:lang w:eastAsia="en-GB"/>
        </w:rPr>
        <w:t>Flat,</w:t>
      </w:r>
      <w:r w:rsidRPr="00B35778">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B35778">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B35778">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Pr>
          <w:rFonts w:ascii="Calibri" w:eastAsia="Times New Roman" w:hAnsi="Calibri" w:cs="Calibri"/>
          <w:color w:val="000000"/>
          <w:szCs w:val="24"/>
          <w:lang w:eastAsia="en-GB"/>
        </w:rPr>
        <w:t xml:space="preserve"> </w:t>
      </w:r>
      <w:r w:rsidRPr="00B35778">
        <w:rPr>
          <w:rFonts w:ascii="Calibri" w:eastAsia="Times New Roman" w:hAnsi="Calibri" w:cs="Calibri"/>
          <w:color w:val="000000"/>
          <w:szCs w:val="24"/>
          <w:lang w:eastAsia="en-GB"/>
        </w:rPr>
        <w:t>only</w:t>
      </w:r>
      <w:r>
        <w:rPr>
          <w:rFonts w:ascii="Calibri" w:eastAsia="Times New Roman" w:hAnsi="Calibri" w:cs="Calibri"/>
          <w:color w:val="000000"/>
          <w:szCs w:val="24"/>
          <w:lang w:eastAsia="en-GB"/>
        </w:rPr>
        <w:t xml:space="preserve"> were the least likely to want </w:t>
      </w:r>
      <w:r>
        <w:rPr>
          <w:lang w:eastAsia="en-GB"/>
        </w:rPr>
        <w:t>‘</w:t>
      </w:r>
      <w:r w:rsidRPr="00B35778">
        <w:rPr>
          <w:b/>
          <w:bCs/>
          <w:lang w:eastAsia="en-GB"/>
        </w:rPr>
        <w:t>Recycling Caddies</w:t>
      </w:r>
      <w:r>
        <w:rPr>
          <w:lang w:eastAsia="en-GB"/>
        </w:rPr>
        <w:t xml:space="preserve">’ </w:t>
      </w:r>
      <w:r>
        <w:rPr>
          <w:rFonts w:ascii="Calibri" w:eastAsia="Times New Roman" w:hAnsi="Calibri" w:cs="Calibri"/>
          <w:color w:val="000000"/>
          <w:szCs w:val="24"/>
          <w:lang w:eastAsia="en-GB"/>
        </w:rPr>
        <w:t>(30.5%)</w:t>
      </w:r>
      <w:r w:rsidR="003478D0">
        <w:rPr>
          <w:rFonts w:ascii="Calibri" w:eastAsia="Times New Roman" w:hAnsi="Calibri" w:cs="Calibri"/>
          <w:color w:val="000000"/>
          <w:szCs w:val="24"/>
          <w:lang w:eastAsia="en-GB"/>
        </w:rPr>
        <w:t>.</w:t>
      </w:r>
    </w:p>
    <w:p w14:paraId="6E39AEA6" w14:textId="5BE292F1" w:rsidR="00CC79B4" w:rsidRDefault="00CC79B4" w:rsidP="00CC79B4">
      <w:pPr>
        <w:pStyle w:val="Heading3"/>
        <w:rPr>
          <w:shd w:val="clear" w:color="auto" w:fill="FFFFFF"/>
        </w:rPr>
      </w:pPr>
      <w:bookmarkStart w:id="10" w:name="_Toc103934433"/>
      <w:r>
        <w:rPr>
          <w:shd w:val="clear" w:color="auto" w:fill="FFFFFF"/>
        </w:rPr>
        <w:lastRenderedPageBreak/>
        <w:t>How do you currently store your recycling before collection?</w:t>
      </w:r>
      <w:bookmarkEnd w:id="10"/>
    </w:p>
    <w:p w14:paraId="7AC7FDB4" w14:textId="143159DC" w:rsidR="00A40B7D" w:rsidRDefault="00A40B7D" w:rsidP="00A40B7D">
      <w:r>
        <w:t xml:space="preserve">The most common method for currently storing recycling before collection is to </w:t>
      </w:r>
      <w:r w:rsidR="00846A0C">
        <w:t>‘</w:t>
      </w:r>
      <w:r w:rsidR="00846A0C" w:rsidRPr="00144F1D">
        <w:rPr>
          <w:b/>
          <w:bCs/>
          <w:i/>
          <w:iCs/>
        </w:rPr>
        <w:t>S</w:t>
      </w:r>
      <w:r w:rsidRPr="00144F1D">
        <w:rPr>
          <w:b/>
          <w:bCs/>
          <w:i/>
          <w:iCs/>
        </w:rPr>
        <w:t>tore in an external bin or container</w:t>
      </w:r>
      <w:r w:rsidR="00846A0C">
        <w:t>’</w:t>
      </w:r>
      <w:r>
        <w:t xml:space="preserve"> (30.5%). One in four (24.8%) </w:t>
      </w:r>
      <w:r w:rsidR="00144F1D">
        <w:t>‘</w:t>
      </w:r>
      <w:r w:rsidR="00144F1D" w:rsidRPr="00144F1D">
        <w:rPr>
          <w:b/>
          <w:bCs/>
          <w:i/>
          <w:iCs/>
        </w:rPr>
        <w:t>K</w:t>
      </w:r>
      <w:r w:rsidRPr="00144F1D">
        <w:rPr>
          <w:b/>
          <w:bCs/>
          <w:i/>
          <w:iCs/>
        </w:rPr>
        <w:t>eep bags full inside until collection day</w:t>
      </w:r>
      <w:r w:rsidR="00144F1D">
        <w:t>’</w:t>
      </w:r>
      <w:r>
        <w:t xml:space="preserve">, whilst around one in six (15.2%) </w:t>
      </w:r>
      <w:r w:rsidR="00144F1D">
        <w:t>‘</w:t>
      </w:r>
      <w:r w:rsidR="00144F1D" w:rsidRPr="00144F1D">
        <w:rPr>
          <w:b/>
          <w:bCs/>
          <w:i/>
          <w:iCs/>
        </w:rPr>
        <w:t>S</w:t>
      </w:r>
      <w:r w:rsidRPr="00144F1D">
        <w:rPr>
          <w:b/>
          <w:bCs/>
          <w:i/>
          <w:iCs/>
        </w:rPr>
        <w:t>tore in a garage or outbuilding</w:t>
      </w:r>
      <w:r w:rsidR="00144F1D">
        <w:t>’</w:t>
      </w:r>
      <w:r>
        <w:t>.</w:t>
      </w:r>
    </w:p>
    <w:p w14:paraId="130BDF4E" w14:textId="0889C154" w:rsidR="00CC79B4" w:rsidRDefault="00A40B7D" w:rsidP="00BC22E5">
      <w:pPr>
        <w:jc w:val="center"/>
        <w:rPr>
          <w:rFonts w:ascii="Calibri" w:hAnsi="Calibri" w:cs="Calibri"/>
          <w:color w:val="000000"/>
          <w:sz w:val="26"/>
          <w:szCs w:val="26"/>
          <w:shd w:val="clear" w:color="auto" w:fill="FFFFFF"/>
        </w:rPr>
      </w:pPr>
      <w:r>
        <w:rPr>
          <w:noProof/>
        </w:rPr>
        <w:drawing>
          <wp:inline distT="0" distB="0" distL="0" distR="0" wp14:anchorId="2DE0A43D" wp14:editId="46222EF3">
            <wp:extent cx="4320000" cy="2520000"/>
            <wp:effectExtent l="0" t="0" r="4445" b="13970"/>
            <wp:docPr id="21" name="Chart 21">
              <a:extLst xmlns:a="http://schemas.openxmlformats.org/drawingml/2006/main">
                <a:ext uri="{FF2B5EF4-FFF2-40B4-BE49-F238E27FC236}">
                  <a16:creationId xmlns:a16="http://schemas.microsoft.com/office/drawing/2014/main" id="{F8B83661-5B22-4ED9-BB48-CA97F5927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D774EF" w14:textId="58DF69A2" w:rsidR="00CC79B4" w:rsidRDefault="00CC79B4" w:rsidP="00CC79B4">
      <w:pPr>
        <w:pStyle w:val="Heading3"/>
        <w:rPr>
          <w:shd w:val="clear" w:color="auto" w:fill="FFFFFF"/>
        </w:rPr>
      </w:pPr>
      <w:bookmarkStart w:id="11" w:name="_Toc103934434"/>
      <w:r>
        <w:rPr>
          <w:shd w:val="clear" w:color="auto" w:fill="FFFFFF"/>
        </w:rPr>
        <w:t>If other, please specify:</w:t>
      </w:r>
      <w:bookmarkEnd w:id="11"/>
    </w:p>
    <w:p w14:paraId="4528CBBB" w14:textId="4A17FC11" w:rsidR="003C1705" w:rsidRDefault="00865734" w:rsidP="003C1705">
      <w:pPr>
        <w:rPr>
          <w:lang w:eastAsia="en-GB"/>
        </w:rPr>
      </w:pPr>
      <w:r>
        <w:rPr>
          <w:lang w:eastAsia="en-GB"/>
        </w:rPr>
        <w:t>Respondents who</w:t>
      </w:r>
      <w:r w:rsidR="003C1705">
        <w:rPr>
          <w:lang w:eastAsia="en-GB"/>
        </w:rPr>
        <w:t xml:space="preserve"> selected ‘Other’ had their comments grouped in</w:t>
      </w:r>
      <w:r w:rsidR="00C07EE4">
        <w:rPr>
          <w:lang w:eastAsia="en-GB"/>
        </w:rPr>
        <w:t>to themes</w:t>
      </w:r>
      <w:r w:rsidR="003C1705">
        <w:rPr>
          <w:lang w:eastAsia="en-GB"/>
        </w:rPr>
        <w:t>. The top three the</w:t>
      </w:r>
      <w:r w:rsidR="00C07EE4">
        <w:rPr>
          <w:lang w:eastAsia="en-GB"/>
        </w:rPr>
        <w:t>mes</w:t>
      </w:r>
      <w:r w:rsidR="003C1705">
        <w:rPr>
          <w:lang w:eastAsia="en-GB"/>
        </w:rPr>
        <w:t xml:space="preserve">, along with example comments can be viewed below </w:t>
      </w:r>
      <w:r w:rsidR="00CB4FAA">
        <w:rPr>
          <w:lang w:eastAsia="en-GB"/>
        </w:rPr>
        <w:t>and</w:t>
      </w:r>
      <w:r w:rsidR="003C1705">
        <w:rPr>
          <w:lang w:eastAsia="en-GB"/>
        </w:rPr>
        <w:t xml:space="preserve"> overleaf. A full breakdown can be viewed in Appendix D.</w:t>
      </w:r>
    </w:p>
    <w:tbl>
      <w:tblPr>
        <w:tblStyle w:val="TableGrid"/>
        <w:tblW w:w="0" w:type="auto"/>
        <w:jc w:val="center"/>
        <w:tblLook w:val="04A0" w:firstRow="1" w:lastRow="0" w:firstColumn="1" w:lastColumn="0" w:noHBand="0" w:noVBand="1"/>
      </w:tblPr>
      <w:tblGrid>
        <w:gridCol w:w="1980"/>
        <w:gridCol w:w="709"/>
        <w:gridCol w:w="708"/>
        <w:gridCol w:w="5619"/>
      </w:tblGrid>
      <w:tr w:rsidR="003C1705" w14:paraId="565BD531" w14:textId="77777777" w:rsidTr="00FE4857">
        <w:trPr>
          <w:jc w:val="center"/>
        </w:trPr>
        <w:tc>
          <w:tcPr>
            <w:tcW w:w="1980" w:type="dxa"/>
            <w:shd w:val="clear" w:color="auto" w:fill="A8D08D" w:themeFill="accent6" w:themeFillTint="99"/>
          </w:tcPr>
          <w:p w14:paraId="3E4EEF5A" w14:textId="77777777" w:rsidR="003C1705" w:rsidRPr="003C1705" w:rsidRDefault="003C1705" w:rsidP="00050847">
            <w:pPr>
              <w:jc w:val="center"/>
              <w:rPr>
                <w:b/>
                <w:bCs/>
                <w:szCs w:val="24"/>
              </w:rPr>
            </w:pPr>
            <w:r w:rsidRPr="003C1705">
              <w:rPr>
                <w:b/>
                <w:bCs/>
                <w:szCs w:val="24"/>
              </w:rPr>
              <w:t>Theme</w:t>
            </w:r>
          </w:p>
        </w:tc>
        <w:tc>
          <w:tcPr>
            <w:tcW w:w="709" w:type="dxa"/>
            <w:shd w:val="clear" w:color="auto" w:fill="A8D08D" w:themeFill="accent6" w:themeFillTint="99"/>
          </w:tcPr>
          <w:p w14:paraId="75413033" w14:textId="0337827F" w:rsidR="003C1705" w:rsidRPr="003C1705" w:rsidRDefault="003C1705" w:rsidP="00050847">
            <w:pPr>
              <w:jc w:val="center"/>
              <w:rPr>
                <w:b/>
                <w:bCs/>
                <w:szCs w:val="24"/>
              </w:rPr>
            </w:pPr>
            <w:r w:rsidRPr="003C1705">
              <w:rPr>
                <w:b/>
                <w:bCs/>
                <w:szCs w:val="24"/>
              </w:rPr>
              <w:t>No.</w:t>
            </w:r>
          </w:p>
        </w:tc>
        <w:tc>
          <w:tcPr>
            <w:tcW w:w="708" w:type="dxa"/>
            <w:shd w:val="clear" w:color="auto" w:fill="A8D08D" w:themeFill="accent6" w:themeFillTint="99"/>
          </w:tcPr>
          <w:p w14:paraId="60E312EE" w14:textId="77777777" w:rsidR="003C1705" w:rsidRPr="003C1705" w:rsidRDefault="003C1705" w:rsidP="00050847">
            <w:pPr>
              <w:jc w:val="center"/>
              <w:rPr>
                <w:b/>
                <w:bCs/>
                <w:szCs w:val="24"/>
              </w:rPr>
            </w:pPr>
            <w:r w:rsidRPr="003C1705">
              <w:rPr>
                <w:b/>
                <w:bCs/>
                <w:szCs w:val="24"/>
              </w:rPr>
              <w:t>%</w:t>
            </w:r>
          </w:p>
        </w:tc>
        <w:tc>
          <w:tcPr>
            <w:tcW w:w="5619" w:type="dxa"/>
            <w:shd w:val="clear" w:color="auto" w:fill="A8D08D" w:themeFill="accent6" w:themeFillTint="99"/>
          </w:tcPr>
          <w:p w14:paraId="025A1ECA" w14:textId="77777777" w:rsidR="003C1705" w:rsidRPr="003C1705" w:rsidRDefault="003C1705" w:rsidP="00050847">
            <w:pPr>
              <w:jc w:val="center"/>
              <w:rPr>
                <w:b/>
                <w:bCs/>
                <w:szCs w:val="24"/>
              </w:rPr>
            </w:pPr>
            <w:r w:rsidRPr="003C1705">
              <w:rPr>
                <w:b/>
                <w:bCs/>
                <w:szCs w:val="24"/>
              </w:rPr>
              <w:t>Example Comment</w:t>
            </w:r>
          </w:p>
        </w:tc>
      </w:tr>
      <w:tr w:rsidR="003C1705" w14:paraId="2DDE14F8" w14:textId="77777777" w:rsidTr="00FE4857">
        <w:trPr>
          <w:jc w:val="center"/>
        </w:trPr>
        <w:tc>
          <w:tcPr>
            <w:tcW w:w="1980" w:type="dxa"/>
            <w:vAlign w:val="center"/>
          </w:tcPr>
          <w:p w14:paraId="1C0EA048" w14:textId="77777777" w:rsidR="003C1705" w:rsidRDefault="003C1705" w:rsidP="00050847">
            <w:pPr>
              <w:rPr>
                <w:szCs w:val="24"/>
              </w:rPr>
            </w:pPr>
            <w:r w:rsidRPr="00DC2E0E">
              <w:rPr>
                <w:szCs w:val="24"/>
              </w:rPr>
              <w:t xml:space="preserve">Outside </w:t>
            </w:r>
            <w:r>
              <w:rPr>
                <w:szCs w:val="24"/>
              </w:rPr>
              <w:t>property</w:t>
            </w:r>
            <w:r w:rsidRPr="00DC2E0E">
              <w:rPr>
                <w:szCs w:val="24"/>
              </w:rPr>
              <w:t>- Garden / Drive</w:t>
            </w:r>
          </w:p>
        </w:tc>
        <w:tc>
          <w:tcPr>
            <w:tcW w:w="709" w:type="dxa"/>
            <w:vAlign w:val="center"/>
          </w:tcPr>
          <w:p w14:paraId="7827AEB6" w14:textId="77777777" w:rsidR="003C1705" w:rsidRDefault="003C1705" w:rsidP="00050847">
            <w:pPr>
              <w:rPr>
                <w:szCs w:val="24"/>
              </w:rPr>
            </w:pPr>
            <w:r>
              <w:rPr>
                <w:szCs w:val="24"/>
              </w:rPr>
              <w:t>823</w:t>
            </w:r>
          </w:p>
        </w:tc>
        <w:tc>
          <w:tcPr>
            <w:tcW w:w="708" w:type="dxa"/>
            <w:vAlign w:val="center"/>
          </w:tcPr>
          <w:p w14:paraId="2566840A" w14:textId="77777777" w:rsidR="003C1705" w:rsidRDefault="003C1705" w:rsidP="00050847">
            <w:pPr>
              <w:rPr>
                <w:szCs w:val="24"/>
              </w:rPr>
            </w:pPr>
            <w:r>
              <w:rPr>
                <w:szCs w:val="24"/>
              </w:rPr>
              <w:t>90.8</w:t>
            </w:r>
          </w:p>
        </w:tc>
        <w:tc>
          <w:tcPr>
            <w:tcW w:w="5619" w:type="dxa"/>
          </w:tcPr>
          <w:p w14:paraId="68E43A4A" w14:textId="77777777" w:rsidR="003C1705" w:rsidRDefault="003C1705" w:rsidP="004E6B7E">
            <w:pPr>
              <w:pStyle w:val="ListParagraph"/>
              <w:numPr>
                <w:ilvl w:val="0"/>
                <w:numId w:val="35"/>
              </w:numPr>
              <w:rPr>
                <w:szCs w:val="24"/>
              </w:rPr>
            </w:pPr>
            <w:r w:rsidRPr="00AE06CA">
              <w:rPr>
                <w:szCs w:val="24"/>
              </w:rPr>
              <w:t>Keep full bags in front garden next to bins.</w:t>
            </w:r>
          </w:p>
          <w:p w14:paraId="169D0DBD" w14:textId="77777777" w:rsidR="003C1705" w:rsidRDefault="003C1705" w:rsidP="004E6B7E">
            <w:pPr>
              <w:pStyle w:val="ListParagraph"/>
              <w:numPr>
                <w:ilvl w:val="0"/>
                <w:numId w:val="35"/>
              </w:numPr>
              <w:rPr>
                <w:szCs w:val="24"/>
              </w:rPr>
            </w:pPr>
            <w:r w:rsidRPr="00AE06CA">
              <w:rPr>
                <w:szCs w:val="24"/>
              </w:rPr>
              <w:t>store full bags outside until collection day</w:t>
            </w:r>
          </w:p>
          <w:p w14:paraId="2224D1DF" w14:textId="77777777" w:rsidR="003C1705" w:rsidRDefault="003C1705" w:rsidP="004E6B7E">
            <w:pPr>
              <w:pStyle w:val="ListParagraph"/>
              <w:numPr>
                <w:ilvl w:val="0"/>
                <w:numId w:val="35"/>
              </w:numPr>
              <w:rPr>
                <w:szCs w:val="24"/>
              </w:rPr>
            </w:pPr>
            <w:r w:rsidRPr="00026BBA">
              <w:rPr>
                <w:szCs w:val="24"/>
              </w:rPr>
              <w:t>In the garden in bags</w:t>
            </w:r>
          </w:p>
          <w:p w14:paraId="7994130D" w14:textId="77777777" w:rsidR="003C1705" w:rsidRDefault="003C1705" w:rsidP="004E6B7E">
            <w:pPr>
              <w:pStyle w:val="ListParagraph"/>
              <w:numPr>
                <w:ilvl w:val="0"/>
                <w:numId w:val="35"/>
              </w:numPr>
              <w:rPr>
                <w:szCs w:val="24"/>
              </w:rPr>
            </w:pPr>
            <w:r w:rsidRPr="00026BBA">
              <w:rPr>
                <w:szCs w:val="24"/>
              </w:rPr>
              <w:t>In the front space of the property, outside</w:t>
            </w:r>
          </w:p>
          <w:p w14:paraId="40ABDF05" w14:textId="77777777" w:rsidR="003C1705" w:rsidRDefault="003C1705" w:rsidP="004E6B7E">
            <w:pPr>
              <w:pStyle w:val="ListParagraph"/>
              <w:numPr>
                <w:ilvl w:val="0"/>
                <w:numId w:val="35"/>
              </w:numPr>
              <w:rPr>
                <w:szCs w:val="24"/>
              </w:rPr>
            </w:pPr>
            <w:r w:rsidRPr="00CB7F94">
              <w:rPr>
                <w:szCs w:val="24"/>
              </w:rPr>
              <w:t>Leave outside house on drive</w:t>
            </w:r>
          </w:p>
          <w:p w14:paraId="1C97A20E" w14:textId="77777777" w:rsidR="003C1705" w:rsidRDefault="003C1705" w:rsidP="004E6B7E">
            <w:pPr>
              <w:pStyle w:val="ListParagraph"/>
              <w:numPr>
                <w:ilvl w:val="0"/>
                <w:numId w:val="35"/>
              </w:numPr>
              <w:rPr>
                <w:szCs w:val="24"/>
              </w:rPr>
            </w:pPr>
            <w:r w:rsidRPr="002D2C41">
              <w:rPr>
                <w:szCs w:val="24"/>
              </w:rPr>
              <w:t>Just leave them outside the back door</w:t>
            </w:r>
          </w:p>
          <w:p w14:paraId="0030A165" w14:textId="77777777" w:rsidR="003C1705" w:rsidRDefault="003C1705" w:rsidP="004E6B7E">
            <w:pPr>
              <w:pStyle w:val="ListParagraph"/>
              <w:numPr>
                <w:ilvl w:val="0"/>
                <w:numId w:val="35"/>
              </w:numPr>
              <w:rPr>
                <w:szCs w:val="24"/>
              </w:rPr>
            </w:pPr>
            <w:r w:rsidRPr="00313FB4">
              <w:rPr>
                <w:szCs w:val="24"/>
              </w:rPr>
              <w:t>They sit outside in the yard because I have no other space</w:t>
            </w:r>
          </w:p>
          <w:p w14:paraId="64AC5CE8" w14:textId="77777777" w:rsidR="003C1705" w:rsidRDefault="003C1705" w:rsidP="004E6B7E">
            <w:pPr>
              <w:pStyle w:val="ListParagraph"/>
              <w:numPr>
                <w:ilvl w:val="0"/>
                <w:numId w:val="35"/>
              </w:numPr>
              <w:rPr>
                <w:szCs w:val="24"/>
              </w:rPr>
            </w:pPr>
            <w:r w:rsidRPr="006531E7">
              <w:rPr>
                <w:szCs w:val="24"/>
              </w:rPr>
              <w:t>In my side garden, where it is not seen.</w:t>
            </w:r>
          </w:p>
          <w:p w14:paraId="4375197B" w14:textId="77777777" w:rsidR="003C1705" w:rsidRDefault="003C1705" w:rsidP="004E6B7E">
            <w:pPr>
              <w:pStyle w:val="ListParagraph"/>
              <w:numPr>
                <w:ilvl w:val="0"/>
                <w:numId w:val="35"/>
              </w:numPr>
              <w:rPr>
                <w:szCs w:val="24"/>
              </w:rPr>
            </w:pPr>
            <w:r w:rsidRPr="008926D2">
              <w:rPr>
                <w:szCs w:val="24"/>
              </w:rPr>
              <w:t>Outside house on private sheltered area</w:t>
            </w:r>
          </w:p>
          <w:p w14:paraId="7E5F6CCE" w14:textId="77777777" w:rsidR="003C1705" w:rsidRPr="00DC2E0E" w:rsidRDefault="003C1705" w:rsidP="004E6B7E">
            <w:pPr>
              <w:pStyle w:val="ListParagraph"/>
              <w:numPr>
                <w:ilvl w:val="0"/>
                <w:numId w:val="35"/>
              </w:numPr>
              <w:rPr>
                <w:szCs w:val="24"/>
              </w:rPr>
            </w:pPr>
            <w:r w:rsidRPr="00263CC0">
              <w:rPr>
                <w:szCs w:val="24"/>
              </w:rPr>
              <w:t>store outside behind garden gate on path</w:t>
            </w:r>
          </w:p>
        </w:tc>
      </w:tr>
      <w:tr w:rsidR="003C1705" w14:paraId="53486594" w14:textId="77777777" w:rsidTr="00FE4857">
        <w:trPr>
          <w:jc w:val="center"/>
        </w:trPr>
        <w:tc>
          <w:tcPr>
            <w:tcW w:w="1980" w:type="dxa"/>
            <w:shd w:val="clear" w:color="auto" w:fill="E2EFD9" w:themeFill="accent6" w:themeFillTint="33"/>
            <w:vAlign w:val="center"/>
          </w:tcPr>
          <w:p w14:paraId="3BD74AEE" w14:textId="77777777" w:rsidR="003C1705" w:rsidRDefault="003C1705" w:rsidP="00050847">
            <w:pPr>
              <w:rPr>
                <w:szCs w:val="24"/>
              </w:rPr>
            </w:pPr>
            <w:r w:rsidRPr="00AC5AA8">
              <w:rPr>
                <w:szCs w:val="24"/>
              </w:rPr>
              <w:t>Inside property</w:t>
            </w:r>
          </w:p>
        </w:tc>
        <w:tc>
          <w:tcPr>
            <w:tcW w:w="709" w:type="dxa"/>
            <w:shd w:val="clear" w:color="auto" w:fill="E2EFD9" w:themeFill="accent6" w:themeFillTint="33"/>
            <w:vAlign w:val="center"/>
          </w:tcPr>
          <w:p w14:paraId="4D626853" w14:textId="77777777" w:rsidR="003C1705" w:rsidRDefault="003C1705" w:rsidP="00050847">
            <w:pPr>
              <w:rPr>
                <w:szCs w:val="24"/>
              </w:rPr>
            </w:pPr>
            <w:r>
              <w:rPr>
                <w:szCs w:val="24"/>
              </w:rPr>
              <w:t>62</w:t>
            </w:r>
          </w:p>
        </w:tc>
        <w:tc>
          <w:tcPr>
            <w:tcW w:w="708" w:type="dxa"/>
            <w:shd w:val="clear" w:color="auto" w:fill="E2EFD9" w:themeFill="accent6" w:themeFillTint="33"/>
            <w:vAlign w:val="center"/>
          </w:tcPr>
          <w:p w14:paraId="53490627" w14:textId="77777777" w:rsidR="003C1705" w:rsidRDefault="003C1705" w:rsidP="00050847">
            <w:pPr>
              <w:rPr>
                <w:szCs w:val="24"/>
              </w:rPr>
            </w:pPr>
            <w:r>
              <w:rPr>
                <w:szCs w:val="24"/>
              </w:rPr>
              <w:t>6.8</w:t>
            </w:r>
          </w:p>
        </w:tc>
        <w:tc>
          <w:tcPr>
            <w:tcW w:w="5619" w:type="dxa"/>
            <w:shd w:val="clear" w:color="auto" w:fill="E2EFD9" w:themeFill="accent6" w:themeFillTint="33"/>
          </w:tcPr>
          <w:p w14:paraId="337DE361" w14:textId="77777777" w:rsidR="003C1705" w:rsidRDefault="003C1705" w:rsidP="004E6B7E">
            <w:pPr>
              <w:pStyle w:val="ListParagraph"/>
              <w:numPr>
                <w:ilvl w:val="0"/>
                <w:numId w:val="36"/>
              </w:numPr>
              <w:rPr>
                <w:szCs w:val="24"/>
              </w:rPr>
            </w:pPr>
            <w:r w:rsidRPr="00EF635F">
              <w:rPr>
                <w:szCs w:val="24"/>
              </w:rPr>
              <w:t>Store them in an open container in the house then bag for collection.</w:t>
            </w:r>
          </w:p>
          <w:p w14:paraId="7F88D893" w14:textId="77777777" w:rsidR="003C1705" w:rsidRDefault="003C1705" w:rsidP="004E6B7E">
            <w:pPr>
              <w:pStyle w:val="ListParagraph"/>
              <w:numPr>
                <w:ilvl w:val="0"/>
                <w:numId w:val="36"/>
              </w:numPr>
              <w:rPr>
                <w:szCs w:val="24"/>
              </w:rPr>
            </w:pPr>
            <w:r w:rsidRPr="00FD045A">
              <w:rPr>
                <w:szCs w:val="24"/>
              </w:rPr>
              <w:t>I have an internal bin for recycling alongside my internal bin for non-recycling. They are designed to be attractive and sit next to each other in my kitchen.</w:t>
            </w:r>
          </w:p>
          <w:p w14:paraId="3FE98586" w14:textId="77777777" w:rsidR="003C1705" w:rsidRDefault="003C1705" w:rsidP="004E6B7E">
            <w:pPr>
              <w:pStyle w:val="ListParagraph"/>
              <w:numPr>
                <w:ilvl w:val="0"/>
                <w:numId w:val="36"/>
              </w:numPr>
              <w:rPr>
                <w:szCs w:val="24"/>
              </w:rPr>
            </w:pPr>
            <w:r w:rsidRPr="002E091E">
              <w:rPr>
                <w:szCs w:val="24"/>
              </w:rPr>
              <w:t xml:space="preserve">Normally we produce less than one </w:t>
            </w:r>
            <w:proofErr w:type="gramStart"/>
            <w:r w:rsidRPr="002E091E">
              <w:rPr>
                <w:szCs w:val="24"/>
              </w:rPr>
              <w:t>recycle</w:t>
            </w:r>
            <w:proofErr w:type="gramEnd"/>
            <w:r w:rsidRPr="002E091E">
              <w:rPr>
                <w:szCs w:val="24"/>
              </w:rPr>
              <w:t xml:space="preserve"> bag per week, so it can stay in its container until it's ready to go.</w:t>
            </w:r>
          </w:p>
          <w:p w14:paraId="7CB444E9" w14:textId="77777777" w:rsidR="003C1705" w:rsidRDefault="003C1705" w:rsidP="004E6B7E">
            <w:pPr>
              <w:pStyle w:val="ListParagraph"/>
              <w:numPr>
                <w:ilvl w:val="0"/>
                <w:numId w:val="36"/>
              </w:numPr>
              <w:rPr>
                <w:szCs w:val="24"/>
              </w:rPr>
            </w:pPr>
            <w:r w:rsidRPr="00A37161">
              <w:rPr>
                <w:szCs w:val="24"/>
              </w:rPr>
              <w:t>Indoor bins in bin bags</w:t>
            </w:r>
          </w:p>
          <w:p w14:paraId="2AC499AE" w14:textId="77777777" w:rsidR="003C1705" w:rsidRPr="00AC5AA8" w:rsidRDefault="003C1705" w:rsidP="004E6B7E">
            <w:pPr>
              <w:pStyle w:val="ListParagraph"/>
              <w:numPr>
                <w:ilvl w:val="0"/>
                <w:numId w:val="36"/>
              </w:numPr>
              <w:rPr>
                <w:szCs w:val="24"/>
              </w:rPr>
            </w:pPr>
            <w:r w:rsidRPr="00B76E15">
              <w:rPr>
                <w:szCs w:val="24"/>
              </w:rPr>
              <w:lastRenderedPageBreak/>
              <w:t>Store in box in kitchen and transfer to green bag the night before collection.</w:t>
            </w:r>
          </w:p>
        </w:tc>
      </w:tr>
      <w:tr w:rsidR="003C1705" w14:paraId="788F1F26" w14:textId="77777777" w:rsidTr="00FE4857">
        <w:trPr>
          <w:jc w:val="center"/>
        </w:trPr>
        <w:tc>
          <w:tcPr>
            <w:tcW w:w="1980" w:type="dxa"/>
            <w:vAlign w:val="center"/>
          </w:tcPr>
          <w:p w14:paraId="1B6DAF8A" w14:textId="77777777" w:rsidR="003C1705" w:rsidRDefault="003C1705" w:rsidP="00050847">
            <w:pPr>
              <w:rPr>
                <w:szCs w:val="24"/>
              </w:rPr>
            </w:pPr>
            <w:r w:rsidRPr="001C3CC8">
              <w:rPr>
                <w:szCs w:val="24"/>
              </w:rPr>
              <w:lastRenderedPageBreak/>
              <w:t>External Storage unit - large bins/ Shed/Garage/</w:t>
            </w:r>
          </w:p>
        </w:tc>
        <w:tc>
          <w:tcPr>
            <w:tcW w:w="709" w:type="dxa"/>
            <w:vAlign w:val="center"/>
          </w:tcPr>
          <w:p w14:paraId="59F413A1" w14:textId="77777777" w:rsidR="003C1705" w:rsidRDefault="003C1705" w:rsidP="00050847">
            <w:pPr>
              <w:rPr>
                <w:szCs w:val="24"/>
              </w:rPr>
            </w:pPr>
            <w:r>
              <w:rPr>
                <w:szCs w:val="24"/>
              </w:rPr>
              <w:t>24</w:t>
            </w:r>
          </w:p>
        </w:tc>
        <w:tc>
          <w:tcPr>
            <w:tcW w:w="708" w:type="dxa"/>
            <w:vAlign w:val="center"/>
          </w:tcPr>
          <w:p w14:paraId="03A1E0CF" w14:textId="77777777" w:rsidR="003C1705" w:rsidRDefault="003C1705" w:rsidP="00050847">
            <w:pPr>
              <w:rPr>
                <w:szCs w:val="24"/>
              </w:rPr>
            </w:pPr>
            <w:r>
              <w:rPr>
                <w:szCs w:val="24"/>
              </w:rPr>
              <w:t>2.6</w:t>
            </w:r>
          </w:p>
        </w:tc>
        <w:tc>
          <w:tcPr>
            <w:tcW w:w="5619" w:type="dxa"/>
          </w:tcPr>
          <w:p w14:paraId="743A0617" w14:textId="77777777" w:rsidR="003C1705" w:rsidRDefault="003C1705" w:rsidP="004E6B7E">
            <w:pPr>
              <w:pStyle w:val="ListParagraph"/>
              <w:numPr>
                <w:ilvl w:val="0"/>
                <w:numId w:val="37"/>
              </w:numPr>
              <w:rPr>
                <w:szCs w:val="24"/>
              </w:rPr>
            </w:pPr>
            <w:r w:rsidRPr="00AE4AC2">
              <w:rPr>
                <w:szCs w:val="24"/>
              </w:rPr>
              <w:t>Store in my own purchased bins</w:t>
            </w:r>
          </w:p>
          <w:p w14:paraId="71089697" w14:textId="77777777" w:rsidR="003C1705" w:rsidRDefault="003C1705" w:rsidP="004E6B7E">
            <w:pPr>
              <w:pStyle w:val="ListParagraph"/>
              <w:numPr>
                <w:ilvl w:val="0"/>
                <w:numId w:val="37"/>
              </w:numPr>
              <w:rPr>
                <w:szCs w:val="24"/>
              </w:rPr>
            </w:pPr>
            <w:r w:rsidRPr="00AE4AC2">
              <w:rPr>
                <w:szCs w:val="24"/>
              </w:rPr>
              <w:t>My sheds out my back garden</w:t>
            </w:r>
          </w:p>
          <w:p w14:paraId="718610F8" w14:textId="77777777" w:rsidR="003C1705" w:rsidRDefault="003C1705" w:rsidP="004E6B7E">
            <w:pPr>
              <w:pStyle w:val="ListParagraph"/>
              <w:numPr>
                <w:ilvl w:val="0"/>
                <w:numId w:val="37"/>
              </w:numPr>
              <w:rPr>
                <w:szCs w:val="24"/>
              </w:rPr>
            </w:pPr>
            <w:r w:rsidRPr="005920FD">
              <w:rPr>
                <w:szCs w:val="24"/>
              </w:rPr>
              <w:t>Built storage units in drive</w:t>
            </w:r>
          </w:p>
          <w:p w14:paraId="3F45EC82" w14:textId="77777777" w:rsidR="003C1705" w:rsidRPr="001C3CC8" w:rsidRDefault="003C1705" w:rsidP="004E6B7E">
            <w:pPr>
              <w:pStyle w:val="ListParagraph"/>
              <w:numPr>
                <w:ilvl w:val="0"/>
                <w:numId w:val="37"/>
              </w:numPr>
              <w:rPr>
                <w:szCs w:val="24"/>
              </w:rPr>
            </w:pPr>
            <w:r w:rsidRPr="005920FD">
              <w:rPr>
                <w:szCs w:val="24"/>
              </w:rPr>
              <w:t>Store excess cardboard in garage or external container until dry collection day</w:t>
            </w:r>
          </w:p>
        </w:tc>
      </w:tr>
    </w:tbl>
    <w:p w14:paraId="4A820D5E" w14:textId="77777777" w:rsidR="00FE4857" w:rsidRDefault="00FE4857" w:rsidP="00CC79B4">
      <w:pPr>
        <w:rPr>
          <w:rFonts w:ascii="Calibri" w:hAnsi="Calibri" w:cs="Calibri"/>
          <w:color w:val="000000"/>
          <w:szCs w:val="24"/>
          <w:shd w:val="clear" w:color="auto" w:fill="FFFFFF"/>
        </w:rPr>
      </w:pPr>
    </w:p>
    <w:p w14:paraId="18F9FFB6" w14:textId="3F92C1DF" w:rsidR="00F00086" w:rsidRDefault="00F00086" w:rsidP="00CC79B4">
      <w:pPr>
        <w:rPr>
          <w:rFonts w:ascii="Calibri" w:hAnsi="Calibri" w:cs="Calibri"/>
          <w:color w:val="000000"/>
          <w:szCs w:val="24"/>
          <w:shd w:val="clear" w:color="auto" w:fill="FFFFFF"/>
        </w:rPr>
      </w:pPr>
      <w:r w:rsidRPr="00F00086">
        <w:rPr>
          <w:rFonts w:ascii="Calibri" w:hAnsi="Calibri" w:cs="Calibri"/>
          <w:color w:val="000000"/>
          <w:szCs w:val="24"/>
          <w:shd w:val="clear" w:color="auto" w:fill="FFFFFF"/>
        </w:rPr>
        <w:t>Respondents aged 55+</w:t>
      </w:r>
      <w:r>
        <w:rPr>
          <w:rFonts w:ascii="Calibri" w:hAnsi="Calibri" w:cs="Calibri"/>
          <w:color w:val="000000"/>
          <w:szCs w:val="24"/>
          <w:shd w:val="clear" w:color="auto" w:fill="FFFFFF"/>
        </w:rPr>
        <w:t xml:space="preserve"> were much more likely to ‘</w:t>
      </w:r>
      <w:r w:rsidRPr="00F00086">
        <w:rPr>
          <w:rFonts w:ascii="Calibri" w:hAnsi="Calibri" w:cs="Calibri"/>
          <w:b/>
          <w:bCs/>
          <w:i/>
          <w:iCs/>
          <w:color w:val="000000"/>
          <w:szCs w:val="24"/>
          <w:shd w:val="clear" w:color="auto" w:fill="FFFFFF"/>
        </w:rPr>
        <w:t>Store in an external bin or container</w:t>
      </w:r>
      <w:r>
        <w:rPr>
          <w:rFonts w:ascii="Calibri" w:hAnsi="Calibri" w:cs="Calibri"/>
          <w:color w:val="000000"/>
          <w:szCs w:val="24"/>
          <w:shd w:val="clear" w:color="auto" w:fill="FFFFFF"/>
        </w:rPr>
        <w:t>’ than their counterparts aged under 35 (34.6% and 25.2% respectively).</w:t>
      </w:r>
    </w:p>
    <w:p w14:paraId="1CE830C1" w14:textId="4A97E42D" w:rsidR="00F00086" w:rsidRDefault="00865734" w:rsidP="00CC79B4">
      <w:pPr>
        <w:rPr>
          <w:rFonts w:ascii="Calibri" w:hAnsi="Calibri" w:cs="Calibri"/>
          <w:color w:val="000000"/>
          <w:szCs w:val="24"/>
          <w:shd w:val="clear" w:color="auto" w:fill="FFFFFF"/>
        </w:rPr>
      </w:pPr>
      <w:r>
        <w:rPr>
          <w:rFonts w:ascii="Calibri" w:hAnsi="Calibri" w:cs="Calibri"/>
          <w:color w:val="000000"/>
          <w:szCs w:val="24"/>
          <w:shd w:val="clear" w:color="auto" w:fill="FFFFFF"/>
        </w:rPr>
        <w:t xml:space="preserve">Those from ethnic minorities and those from the </w:t>
      </w:r>
      <w:r w:rsidR="00F00086">
        <w:rPr>
          <w:rFonts w:ascii="Calibri" w:hAnsi="Calibri" w:cs="Calibri"/>
          <w:color w:val="000000"/>
          <w:szCs w:val="24"/>
          <w:shd w:val="clear" w:color="auto" w:fill="FFFFFF"/>
        </w:rPr>
        <w:t>Southern Arc</w:t>
      </w:r>
      <w:r>
        <w:rPr>
          <w:rFonts w:ascii="Calibri" w:hAnsi="Calibri" w:cs="Calibri"/>
          <w:color w:val="000000"/>
          <w:szCs w:val="24"/>
          <w:shd w:val="clear" w:color="auto" w:fill="FFFFFF"/>
        </w:rPr>
        <w:t xml:space="preserve"> were</w:t>
      </w:r>
      <w:r w:rsidR="00F00086">
        <w:rPr>
          <w:rFonts w:ascii="Calibri" w:hAnsi="Calibri" w:cs="Calibri"/>
          <w:color w:val="000000"/>
          <w:szCs w:val="24"/>
          <w:shd w:val="clear" w:color="auto" w:fill="FFFFFF"/>
        </w:rPr>
        <w:t xml:space="preserve"> most likely to </w:t>
      </w:r>
      <w:r w:rsidR="006D2446">
        <w:rPr>
          <w:rFonts w:ascii="Calibri" w:hAnsi="Calibri" w:cs="Calibri"/>
          <w:color w:val="000000"/>
          <w:szCs w:val="24"/>
          <w:shd w:val="clear" w:color="auto" w:fill="FFFFFF"/>
        </w:rPr>
        <w:t>‘</w:t>
      </w:r>
      <w:r w:rsidR="00F00086" w:rsidRPr="006D2446">
        <w:rPr>
          <w:rFonts w:ascii="Calibri" w:hAnsi="Calibri" w:cs="Calibri"/>
          <w:b/>
          <w:bCs/>
          <w:color w:val="000000"/>
          <w:szCs w:val="24"/>
          <w:shd w:val="clear" w:color="auto" w:fill="FFFFFF"/>
        </w:rPr>
        <w:t>Keep full bags inside until collection day</w:t>
      </w:r>
      <w:r w:rsidR="006D2446">
        <w:rPr>
          <w:rFonts w:ascii="Calibri" w:hAnsi="Calibri" w:cs="Calibri"/>
          <w:color w:val="000000"/>
          <w:szCs w:val="24"/>
          <w:shd w:val="clear" w:color="auto" w:fill="FFFFFF"/>
        </w:rPr>
        <w:t>’</w:t>
      </w:r>
      <w:r w:rsidR="00F00086">
        <w:rPr>
          <w:rFonts w:ascii="Calibri" w:hAnsi="Calibri" w:cs="Calibri"/>
          <w:color w:val="000000"/>
          <w:szCs w:val="24"/>
          <w:shd w:val="clear" w:color="auto" w:fill="FFFFFF"/>
        </w:rPr>
        <w:t xml:space="preserve"> (32.9% and 31.0% respectively).</w:t>
      </w:r>
    </w:p>
    <w:p w14:paraId="29F3888D" w14:textId="17D99BC1" w:rsidR="00F00086" w:rsidRDefault="006D2446" w:rsidP="00CC79B4">
      <w:pPr>
        <w:rPr>
          <w:rFonts w:ascii="Calibri" w:hAnsi="Calibri" w:cs="Calibri"/>
          <w:color w:val="000000"/>
          <w:szCs w:val="24"/>
          <w:shd w:val="clear" w:color="auto" w:fill="FFFFFF"/>
        </w:rPr>
      </w:pPr>
      <w:r>
        <w:rPr>
          <w:rFonts w:ascii="Calibri" w:hAnsi="Calibri" w:cs="Calibri"/>
          <w:color w:val="000000"/>
          <w:szCs w:val="24"/>
          <w:shd w:val="clear" w:color="auto" w:fill="FFFFFF"/>
        </w:rPr>
        <w:t>Respondents aged 55+ were more than twice as likely to ‘</w:t>
      </w:r>
      <w:r w:rsidRPr="006D2446">
        <w:rPr>
          <w:rFonts w:ascii="Calibri" w:hAnsi="Calibri" w:cs="Calibri"/>
          <w:b/>
          <w:bCs/>
          <w:i/>
          <w:iCs/>
          <w:color w:val="000000"/>
          <w:szCs w:val="24"/>
          <w:shd w:val="clear" w:color="auto" w:fill="FFFFFF"/>
        </w:rPr>
        <w:t>Store in a garage or outbuilding</w:t>
      </w:r>
      <w:r>
        <w:rPr>
          <w:rFonts w:ascii="Calibri" w:hAnsi="Calibri" w:cs="Calibri"/>
          <w:color w:val="000000"/>
          <w:szCs w:val="24"/>
          <w:shd w:val="clear" w:color="auto" w:fill="FFFFFF"/>
        </w:rPr>
        <w:t>’ than those aged under 35 (18.7% and 7.8% respectively).</w:t>
      </w:r>
    </w:p>
    <w:p w14:paraId="1238F3B0" w14:textId="26DF14B6" w:rsidR="0060493F" w:rsidRDefault="00201B0A" w:rsidP="00CC79B4">
      <w:pPr>
        <w:rPr>
          <w:rFonts w:ascii="Calibri" w:hAnsi="Calibri" w:cs="Calibri"/>
          <w:color w:val="000000"/>
          <w:szCs w:val="24"/>
          <w:shd w:val="clear" w:color="auto" w:fill="FFFFFF"/>
        </w:rPr>
      </w:pPr>
      <w:r>
        <w:rPr>
          <w:noProof/>
        </w:rPr>
        <w:drawing>
          <wp:inline distT="0" distB="0" distL="0" distR="0" wp14:anchorId="572A54F8" wp14:editId="206FE777">
            <wp:extent cx="5760000" cy="3348000"/>
            <wp:effectExtent l="0" t="0" r="12700" b="5080"/>
            <wp:docPr id="192" name="Chart 192">
              <a:extLst xmlns:a="http://schemas.openxmlformats.org/drawingml/2006/main">
                <a:ext uri="{FF2B5EF4-FFF2-40B4-BE49-F238E27FC236}">
                  <a16:creationId xmlns:a16="http://schemas.microsoft.com/office/drawing/2014/main" id="{39FE1A8D-64A1-4A71-8A13-41D020265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936F7C" w14:textId="646DAD4C" w:rsidR="006D2446" w:rsidRDefault="006D2446" w:rsidP="00CC79B4">
      <w:pPr>
        <w:rPr>
          <w:rFonts w:ascii="Calibri" w:hAnsi="Calibri" w:cs="Calibri"/>
          <w:color w:val="000000"/>
          <w:szCs w:val="24"/>
          <w:shd w:val="clear" w:color="auto" w:fill="FFFFFF"/>
        </w:rPr>
      </w:pPr>
      <w:r>
        <w:rPr>
          <w:rFonts w:ascii="Calibri" w:hAnsi="Calibri" w:cs="Calibri"/>
          <w:color w:val="000000"/>
          <w:szCs w:val="24"/>
          <w:shd w:val="clear" w:color="auto" w:fill="FFFFFF"/>
        </w:rPr>
        <w:t xml:space="preserve">Almost three in ten (28.5%) respondents from the most deprived areas of Cardiff currently </w:t>
      </w:r>
      <w:r w:rsidR="0059185D">
        <w:rPr>
          <w:rFonts w:ascii="Calibri" w:hAnsi="Calibri" w:cs="Calibri"/>
          <w:color w:val="000000"/>
          <w:szCs w:val="24"/>
          <w:shd w:val="clear" w:color="auto" w:fill="FFFFFF"/>
        </w:rPr>
        <w:t>‘</w:t>
      </w:r>
      <w:r w:rsidR="0059185D" w:rsidRPr="0059185D">
        <w:rPr>
          <w:rFonts w:ascii="Calibri" w:hAnsi="Calibri" w:cs="Calibri"/>
          <w:b/>
          <w:bCs/>
          <w:color w:val="000000"/>
          <w:szCs w:val="24"/>
          <w:shd w:val="clear" w:color="auto" w:fill="FFFFFF"/>
        </w:rPr>
        <w:t>Keep full bags inside until collection day</w:t>
      </w:r>
      <w:r w:rsidR="0059185D">
        <w:rPr>
          <w:rFonts w:ascii="Calibri" w:hAnsi="Calibri" w:cs="Calibri"/>
          <w:color w:val="000000"/>
          <w:szCs w:val="24"/>
          <w:shd w:val="clear" w:color="auto" w:fill="FFFFFF"/>
        </w:rPr>
        <w:t>’, this compares with just over one in five (21.3%) in the least deprived.</w:t>
      </w:r>
    </w:p>
    <w:p w14:paraId="7CA884C2" w14:textId="1F8ABB77" w:rsidR="0059185D" w:rsidRDefault="0059185D" w:rsidP="00CC79B4">
      <w:pPr>
        <w:rPr>
          <w:rFonts w:ascii="Calibri" w:hAnsi="Calibri" w:cs="Calibri"/>
          <w:color w:val="000000"/>
          <w:szCs w:val="24"/>
          <w:shd w:val="clear" w:color="auto" w:fill="FFFFFF"/>
        </w:rPr>
      </w:pPr>
      <w:r>
        <w:rPr>
          <w:rFonts w:ascii="Calibri" w:hAnsi="Calibri" w:cs="Calibri"/>
          <w:color w:val="000000"/>
          <w:szCs w:val="24"/>
          <w:shd w:val="clear" w:color="auto" w:fill="FFFFFF"/>
        </w:rPr>
        <w:t>Respondents in the least deprived areas were twice as likely to ‘</w:t>
      </w:r>
      <w:r w:rsidRPr="0059185D">
        <w:rPr>
          <w:rFonts w:ascii="Calibri" w:hAnsi="Calibri" w:cs="Calibri"/>
          <w:b/>
          <w:bCs/>
          <w:i/>
          <w:iCs/>
          <w:color w:val="000000"/>
          <w:szCs w:val="24"/>
          <w:shd w:val="clear" w:color="auto" w:fill="FFFFFF"/>
        </w:rPr>
        <w:t>Store in a garage or outbuilding</w:t>
      </w:r>
      <w:r>
        <w:rPr>
          <w:rFonts w:ascii="Calibri" w:hAnsi="Calibri" w:cs="Calibri"/>
          <w:color w:val="000000"/>
          <w:szCs w:val="24"/>
          <w:shd w:val="clear" w:color="auto" w:fill="FFFFFF"/>
        </w:rPr>
        <w:t>’ as those in the most deprived areas (20.9% and 10.0% respectively).</w:t>
      </w:r>
    </w:p>
    <w:p w14:paraId="46669774" w14:textId="1F680C97" w:rsidR="00BA0411" w:rsidRDefault="00BA0411" w:rsidP="00BA0411">
      <w:pPr>
        <w:rPr>
          <w:rFonts w:ascii="Calibri" w:eastAsia="Times New Roman" w:hAnsi="Calibri" w:cs="Calibri"/>
          <w:color w:val="000000"/>
          <w:szCs w:val="24"/>
          <w:lang w:eastAsia="en-GB"/>
        </w:rPr>
      </w:pPr>
      <w:r>
        <w:rPr>
          <w:rFonts w:ascii="Calibri" w:hAnsi="Calibri" w:cs="Calibri"/>
          <w:color w:val="000000"/>
          <w:szCs w:val="24"/>
          <w:shd w:val="clear" w:color="auto" w:fill="FFFFFF"/>
        </w:rPr>
        <w:t xml:space="preserve">One in five respondents living in a </w:t>
      </w:r>
      <w:r w:rsidR="00652627">
        <w:rPr>
          <w:rFonts w:ascii="Calibri" w:hAnsi="Calibri" w:cs="Calibri"/>
          <w:color w:val="000000"/>
          <w:szCs w:val="24"/>
          <w:shd w:val="clear" w:color="auto" w:fill="FFFFFF"/>
        </w:rPr>
        <w:t>d</w:t>
      </w:r>
      <w:r>
        <w:rPr>
          <w:rFonts w:ascii="Calibri" w:hAnsi="Calibri" w:cs="Calibri"/>
          <w:color w:val="000000"/>
          <w:szCs w:val="24"/>
          <w:shd w:val="clear" w:color="auto" w:fill="FFFFFF"/>
        </w:rPr>
        <w:t xml:space="preserve">etached or a semi-detached </w:t>
      </w:r>
      <w:r w:rsidR="00652627">
        <w:rPr>
          <w:rFonts w:ascii="Calibri" w:hAnsi="Calibri" w:cs="Calibri"/>
          <w:color w:val="000000"/>
          <w:szCs w:val="24"/>
          <w:shd w:val="clear" w:color="auto" w:fill="FFFFFF"/>
        </w:rPr>
        <w:t>property</w:t>
      </w:r>
      <w:r>
        <w:rPr>
          <w:rFonts w:ascii="Calibri" w:hAnsi="Calibri" w:cs="Calibri"/>
          <w:color w:val="000000"/>
          <w:szCs w:val="24"/>
          <w:shd w:val="clear" w:color="auto" w:fill="FFFFFF"/>
        </w:rPr>
        <w:t xml:space="preserve"> (19.4% and 19.9% respectively) currently ‘</w:t>
      </w:r>
      <w:r w:rsidRPr="00BA0411">
        <w:rPr>
          <w:rFonts w:ascii="Calibri" w:eastAsia="Times New Roman" w:hAnsi="Calibri" w:cs="Calibri"/>
          <w:b/>
          <w:bCs/>
          <w:i/>
          <w:iCs/>
          <w:color w:val="000000"/>
          <w:szCs w:val="24"/>
          <w:lang w:eastAsia="en-GB"/>
        </w:rPr>
        <w:t>Keep full bags inside until collection day</w:t>
      </w:r>
      <w:r>
        <w:rPr>
          <w:rFonts w:ascii="Calibri" w:eastAsia="Times New Roman" w:hAnsi="Calibri" w:cs="Calibri"/>
          <w:color w:val="000000"/>
          <w:szCs w:val="24"/>
          <w:lang w:eastAsia="en-GB"/>
        </w:rPr>
        <w:t xml:space="preserve">’; this rises to over one in three (37.4%) when viewed by </w:t>
      </w:r>
      <w:r w:rsidR="00865734">
        <w:rPr>
          <w:rFonts w:ascii="Calibri" w:eastAsia="Times New Roman" w:hAnsi="Calibri" w:cs="Calibri"/>
          <w:color w:val="000000"/>
          <w:szCs w:val="24"/>
          <w:lang w:eastAsia="en-GB"/>
        </w:rPr>
        <w:t>Respondents who</w:t>
      </w:r>
      <w:r>
        <w:rPr>
          <w:rFonts w:ascii="Calibri" w:eastAsia="Times New Roman" w:hAnsi="Calibri" w:cs="Calibri"/>
          <w:color w:val="000000"/>
          <w:szCs w:val="24"/>
          <w:lang w:eastAsia="en-GB"/>
        </w:rPr>
        <w:t xml:space="preserve"> live in a </w:t>
      </w:r>
      <w:r w:rsidR="002276C0">
        <w:rPr>
          <w:rFonts w:ascii="Calibri" w:eastAsia="Times New Roman" w:hAnsi="Calibri" w:cs="Calibri"/>
          <w:color w:val="000000"/>
          <w:sz w:val="22"/>
          <w:lang w:eastAsia="en-GB"/>
        </w:rPr>
        <w:t>Flat,</w:t>
      </w:r>
      <w:r w:rsidRPr="00BA0411">
        <w:rPr>
          <w:rFonts w:ascii="Calibri" w:eastAsia="Times New Roman" w:hAnsi="Calibri" w:cs="Calibri"/>
          <w:color w:val="000000"/>
          <w:sz w:val="22"/>
          <w:lang w:eastAsia="en-GB"/>
        </w:rPr>
        <w:t xml:space="preserve"> </w:t>
      </w:r>
      <w:r w:rsidR="002276C0">
        <w:rPr>
          <w:rFonts w:ascii="Calibri" w:eastAsia="Times New Roman" w:hAnsi="Calibri" w:cs="Calibri"/>
          <w:color w:val="000000"/>
          <w:szCs w:val="24"/>
          <w:lang w:eastAsia="en-GB"/>
        </w:rPr>
        <w:t>Maisonette,</w:t>
      </w:r>
      <w:r w:rsidRPr="00BA041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BA041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BA0411">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w:t>
      </w:r>
    </w:p>
    <w:p w14:paraId="2EA43128" w14:textId="573F8A91" w:rsidR="007956E6" w:rsidRPr="00F00086" w:rsidRDefault="00BA0411" w:rsidP="00CC79B4">
      <w:pPr>
        <w:rPr>
          <w:rFonts w:ascii="Calibri" w:hAnsi="Calibri" w:cs="Calibri"/>
          <w:color w:val="000000"/>
          <w:szCs w:val="24"/>
          <w:shd w:val="clear" w:color="auto" w:fill="FFFFFF"/>
        </w:rPr>
      </w:pPr>
      <w:r>
        <w:rPr>
          <w:rFonts w:ascii="Calibri" w:eastAsia="Times New Roman" w:hAnsi="Calibri" w:cs="Calibri"/>
          <w:color w:val="000000"/>
          <w:szCs w:val="24"/>
          <w:lang w:eastAsia="en-GB"/>
        </w:rPr>
        <w:lastRenderedPageBreak/>
        <w:t xml:space="preserve">Less than one in ten of those residing in a </w:t>
      </w:r>
      <w:r w:rsidR="002276C0">
        <w:rPr>
          <w:rFonts w:ascii="Calibri" w:eastAsia="Times New Roman" w:hAnsi="Calibri" w:cs="Calibri"/>
          <w:color w:val="000000"/>
          <w:szCs w:val="24"/>
          <w:lang w:eastAsia="en-GB"/>
        </w:rPr>
        <w:t>Flat,</w:t>
      </w:r>
      <w:r w:rsidRPr="00BA041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BA041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BA041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BA0411">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 xml:space="preserve"> or a Terraced </w:t>
      </w:r>
      <w:r w:rsidR="00741D7C">
        <w:rPr>
          <w:rFonts w:ascii="Calibri" w:eastAsia="Times New Roman" w:hAnsi="Calibri" w:cs="Calibri"/>
          <w:color w:val="000000"/>
          <w:szCs w:val="24"/>
          <w:lang w:eastAsia="en-GB"/>
        </w:rPr>
        <w:t>property</w:t>
      </w:r>
      <w:r w:rsidR="00F71FA8">
        <w:rPr>
          <w:rFonts w:ascii="Calibri" w:eastAsia="Times New Roman" w:hAnsi="Calibri" w:cs="Calibri"/>
          <w:color w:val="000000"/>
          <w:szCs w:val="24"/>
          <w:lang w:eastAsia="en-GB"/>
        </w:rPr>
        <w:t xml:space="preserve"> (8.8% and 8.5% respectively)</w:t>
      </w:r>
      <w:r>
        <w:rPr>
          <w:rFonts w:ascii="Calibri" w:eastAsia="Times New Roman" w:hAnsi="Calibri" w:cs="Calibri"/>
          <w:color w:val="000000"/>
          <w:szCs w:val="24"/>
          <w:lang w:eastAsia="en-GB"/>
        </w:rPr>
        <w:t xml:space="preserve"> currently </w:t>
      </w:r>
      <w:r w:rsidR="00F71FA8">
        <w:rPr>
          <w:rFonts w:ascii="Calibri" w:eastAsia="Times New Roman" w:hAnsi="Calibri" w:cs="Calibri"/>
          <w:color w:val="000000"/>
          <w:szCs w:val="24"/>
          <w:lang w:eastAsia="en-GB"/>
        </w:rPr>
        <w:t>‘</w:t>
      </w:r>
      <w:r w:rsidR="00F71FA8" w:rsidRPr="00F71FA8">
        <w:rPr>
          <w:rFonts w:ascii="Calibri" w:eastAsia="Times New Roman" w:hAnsi="Calibri" w:cs="Calibri"/>
          <w:b/>
          <w:bCs/>
          <w:i/>
          <w:iCs/>
          <w:color w:val="000000"/>
          <w:szCs w:val="24"/>
          <w:lang w:eastAsia="en-GB"/>
        </w:rPr>
        <w:t>Store in a garage or outbuilding</w:t>
      </w:r>
      <w:r w:rsidR="00F71FA8">
        <w:rPr>
          <w:rFonts w:ascii="Calibri" w:eastAsia="Times New Roman" w:hAnsi="Calibri" w:cs="Calibri"/>
          <w:color w:val="000000"/>
          <w:szCs w:val="24"/>
          <w:lang w:eastAsia="en-GB"/>
        </w:rPr>
        <w:t xml:space="preserve">’; this rises to one in four (25.6%) when viewed by those that live in a </w:t>
      </w:r>
      <w:r w:rsidR="00652627">
        <w:rPr>
          <w:rFonts w:ascii="Calibri" w:eastAsia="Times New Roman" w:hAnsi="Calibri" w:cs="Calibri"/>
          <w:color w:val="000000"/>
          <w:szCs w:val="24"/>
          <w:lang w:eastAsia="en-GB"/>
        </w:rPr>
        <w:t>d</w:t>
      </w:r>
      <w:r w:rsidR="00F71FA8" w:rsidRPr="00F71FA8">
        <w:rPr>
          <w:rFonts w:ascii="Calibri" w:eastAsia="Times New Roman" w:hAnsi="Calibri" w:cs="Calibri"/>
          <w:color w:val="000000"/>
          <w:szCs w:val="24"/>
          <w:lang w:eastAsia="en-GB"/>
        </w:rPr>
        <w:t xml:space="preserve">etached </w:t>
      </w:r>
      <w:r w:rsidR="00652627">
        <w:rPr>
          <w:rFonts w:ascii="Calibri" w:eastAsia="Times New Roman" w:hAnsi="Calibri" w:cs="Calibri"/>
          <w:color w:val="000000"/>
          <w:szCs w:val="24"/>
          <w:lang w:eastAsia="en-GB"/>
        </w:rPr>
        <w:t>property</w:t>
      </w:r>
      <w:r w:rsidR="00F71FA8">
        <w:rPr>
          <w:rFonts w:ascii="Calibri" w:eastAsia="Times New Roman" w:hAnsi="Calibri" w:cs="Calibri"/>
          <w:color w:val="000000"/>
          <w:szCs w:val="24"/>
          <w:lang w:eastAsia="en-GB"/>
        </w:rPr>
        <w:t>.</w:t>
      </w:r>
    </w:p>
    <w:p w14:paraId="4BBA2BDC" w14:textId="1B18AEFE" w:rsidR="00CC79B4" w:rsidRDefault="00CC79B4" w:rsidP="00CC79B4">
      <w:pPr>
        <w:pStyle w:val="Heading3"/>
        <w:rPr>
          <w:shd w:val="clear" w:color="auto" w:fill="FFFFFF"/>
        </w:rPr>
      </w:pPr>
      <w:bookmarkStart w:id="12" w:name="_Toc103934435"/>
      <w:r>
        <w:rPr>
          <w:shd w:val="clear" w:color="auto" w:fill="FFFFFF"/>
        </w:rPr>
        <w:t>Do you recycle every week?</w:t>
      </w:r>
      <w:bookmarkEnd w:id="12"/>
    </w:p>
    <w:p w14:paraId="4685C7B6" w14:textId="26ED69DA" w:rsidR="00DE4E15" w:rsidRDefault="00DE4E15" w:rsidP="00DE4E15">
      <w:r>
        <w:t>Almost all (98.0%) respondents recycle every week. 64 (2.0%) respondents either don’t recycle every week or don’t recycle at all.</w:t>
      </w:r>
    </w:p>
    <w:tbl>
      <w:tblPr>
        <w:tblW w:w="3828" w:type="dxa"/>
        <w:jc w:val="center"/>
        <w:tblLook w:val="04A0" w:firstRow="1" w:lastRow="0" w:firstColumn="1" w:lastColumn="0" w:noHBand="0" w:noVBand="1"/>
      </w:tblPr>
      <w:tblGrid>
        <w:gridCol w:w="2127"/>
        <w:gridCol w:w="763"/>
        <w:gridCol w:w="938"/>
      </w:tblGrid>
      <w:tr w:rsidR="00DE4E15" w:rsidRPr="00DE4E15" w14:paraId="220977C6" w14:textId="77777777" w:rsidTr="00DE4E15">
        <w:trPr>
          <w:trHeight w:val="288"/>
          <w:jc w:val="center"/>
        </w:trPr>
        <w:tc>
          <w:tcPr>
            <w:tcW w:w="2127" w:type="dxa"/>
            <w:tcBorders>
              <w:top w:val="nil"/>
              <w:left w:val="nil"/>
              <w:bottom w:val="nil"/>
              <w:right w:val="nil"/>
            </w:tcBorders>
            <w:shd w:val="clear" w:color="auto" w:fill="auto"/>
            <w:noWrap/>
            <w:vAlign w:val="bottom"/>
            <w:hideMark/>
          </w:tcPr>
          <w:p w14:paraId="01CC79B9" w14:textId="77777777" w:rsidR="00DE4E15" w:rsidRPr="00DE4E15" w:rsidRDefault="00DE4E15" w:rsidP="00DE4E15">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671CB" w14:textId="77777777" w:rsidR="00DE4E15" w:rsidRPr="00DE4E15" w:rsidRDefault="00DE4E15" w:rsidP="00DE4E15">
            <w:pPr>
              <w:spacing w:after="0" w:line="240" w:lineRule="auto"/>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No.</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21284C72" w14:textId="77777777" w:rsidR="00DE4E15" w:rsidRPr="00DE4E15" w:rsidRDefault="00DE4E15" w:rsidP="00DE4E15">
            <w:pPr>
              <w:spacing w:after="0" w:line="240" w:lineRule="auto"/>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w:t>
            </w:r>
          </w:p>
        </w:tc>
      </w:tr>
      <w:tr w:rsidR="00DE4E15" w:rsidRPr="00DE4E15" w14:paraId="266B69D4" w14:textId="77777777" w:rsidTr="00DE4E15">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4AFE8" w14:textId="77777777" w:rsidR="00DE4E15" w:rsidRPr="00DE4E15" w:rsidRDefault="00DE4E15" w:rsidP="00DE4E15">
            <w:pPr>
              <w:spacing w:after="0" w:line="240" w:lineRule="auto"/>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Yes</w:t>
            </w:r>
          </w:p>
        </w:tc>
        <w:tc>
          <w:tcPr>
            <w:tcW w:w="763" w:type="dxa"/>
            <w:tcBorders>
              <w:top w:val="nil"/>
              <w:left w:val="nil"/>
              <w:bottom w:val="single" w:sz="4" w:space="0" w:color="auto"/>
              <w:right w:val="single" w:sz="4" w:space="0" w:color="auto"/>
            </w:tcBorders>
            <w:shd w:val="clear" w:color="auto" w:fill="auto"/>
            <w:noWrap/>
            <w:vAlign w:val="bottom"/>
            <w:hideMark/>
          </w:tcPr>
          <w:p w14:paraId="461D5456" w14:textId="77777777" w:rsidR="00DE4E15" w:rsidRPr="00DE4E15" w:rsidRDefault="00DE4E15" w:rsidP="00DE4E15">
            <w:pPr>
              <w:spacing w:after="0" w:line="240" w:lineRule="auto"/>
              <w:jc w:val="right"/>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3,101</w:t>
            </w:r>
          </w:p>
        </w:tc>
        <w:tc>
          <w:tcPr>
            <w:tcW w:w="938" w:type="dxa"/>
            <w:tcBorders>
              <w:top w:val="nil"/>
              <w:left w:val="nil"/>
              <w:bottom w:val="single" w:sz="4" w:space="0" w:color="auto"/>
              <w:right w:val="single" w:sz="4" w:space="0" w:color="auto"/>
            </w:tcBorders>
            <w:shd w:val="clear" w:color="auto" w:fill="auto"/>
            <w:noWrap/>
            <w:vAlign w:val="bottom"/>
            <w:hideMark/>
          </w:tcPr>
          <w:p w14:paraId="6E394726" w14:textId="77777777" w:rsidR="00DE4E15" w:rsidRPr="00DE4E15" w:rsidRDefault="00DE4E15" w:rsidP="00DE4E15">
            <w:pPr>
              <w:spacing w:after="0" w:line="240" w:lineRule="auto"/>
              <w:jc w:val="right"/>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98.0</w:t>
            </w:r>
          </w:p>
        </w:tc>
      </w:tr>
      <w:tr w:rsidR="00DE4E15" w:rsidRPr="00DE4E15" w14:paraId="71163412" w14:textId="77777777" w:rsidTr="00DE4E15">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1C7A896" w14:textId="77777777" w:rsidR="00DE4E15" w:rsidRPr="00DE4E15" w:rsidRDefault="00DE4E15" w:rsidP="00DE4E15">
            <w:pPr>
              <w:spacing w:after="0" w:line="240" w:lineRule="auto"/>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No</w:t>
            </w:r>
          </w:p>
        </w:tc>
        <w:tc>
          <w:tcPr>
            <w:tcW w:w="763" w:type="dxa"/>
            <w:tcBorders>
              <w:top w:val="nil"/>
              <w:left w:val="nil"/>
              <w:bottom w:val="single" w:sz="4" w:space="0" w:color="auto"/>
              <w:right w:val="single" w:sz="4" w:space="0" w:color="auto"/>
            </w:tcBorders>
            <w:shd w:val="clear" w:color="auto" w:fill="auto"/>
            <w:noWrap/>
            <w:vAlign w:val="bottom"/>
            <w:hideMark/>
          </w:tcPr>
          <w:p w14:paraId="639B294E" w14:textId="77777777" w:rsidR="00DE4E15" w:rsidRPr="00DE4E15" w:rsidRDefault="00DE4E15" w:rsidP="00DE4E15">
            <w:pPr>
              <w:spacing w:after="0" w:line="240" w:lineRule="auto"/>
              <w:jc w:val="right"/>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61</w:t>
            </w:r>
          </w:p>
        </w:tc>
        <w:tc>
          <w:tcPr>
            <w:tcW w:w="938" w:type="dxa"/>
            <w:tcBorders>
              <w:top w:val="nil"/>
              <w:left w:val="nil"/>
              <w:bottom w:val="single" w:sz="4" w:space="0" w:color="auto"/>
              <w:right w:val="single" w:sz="4" w:space="0" w:color="auto"/>
            </w:tcBorders>
            <w:shd w:val="clear" w:color="auto" w:fill="auto"/>
            <w:noWrap/>
            <w:vAlign w:val="bottom"/>
            <w:hideMark/>
          </w:tcPr>
          <w:p w14:paraId="528C72A0" w14:textId="77777777" w:rsidR="00DE4E15" w:rsidRPr="00DE4E15" w:rsidRDefault="00DE4E15" w:rsidP="00DE4E15">
            <w:pPr>
              <w:spacing w:after="0" w:line="240" w:lineRule="auto"/>
              <w:jc w:val="right"/>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1.9</w:t>
            </w:r>
          </w:p>
        </w:tc>
      </w:tr>
      <w:tr w:rsidR="00DE4E15" w:rsidRPr="00DE4E15" w14:paraId="3A6BED4C" w14:textId="77777777" w:rsidTr="00DE4E15">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7BD88F78" w14:textId="77777777" w:rsidR="00DE4E15" w:rsidRPr="00DE4E15" w:rsidRDefault="00DE4E15" w:rsidP="00DE4E15">
            <w:pPr>
              <w:spacing w:after="0" w:line="240" w:lineRule="auto"/>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I don't recycle</w:t>
            </w:r>
          </w:p>
        </w:tc>
        <w:tc>
          <w:tcPr>
            <w:tcW w:w="763" w:type="dxa"/>
            <w:tcBorders>
              <w:top w:val="nil"/>
              <w:left w:val="nil"/>
              <w:bottom w:val="double" w:sz="6" w:space="0" w:color="auto"/>
              <w:right w:val="single" w:sz="4" w:space="0" w:color="auto"/>
            </w:tcBorders>
            <w:shd w:val="clear" w:color="auto" w:fill="auto"/>
            <w:noWrap/>
            <w:vAlign w:val="bottom"/>
            <w:hideMark/>
          </w:tcPr>
          <w:p w14:paraId="3E04F564" w14:textId="77777777" w:rsidR="00DE4E15" w:rsidRPr="00DE4E15" w:rsidRDefault="00DE4E15" w:rsidP="00DE4E15">
            <w:pPr>
              <w:spacing w:after="0" w:line="240" w:lineRule="auto"/>
              <w:jc w:val="right"/>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3</w:t>
            </w:r>
          </w:p>
        </w:tc>
        <w:tc>
          <w:tcPr>
            <w:tcW w:w="938" w:type="dxa"/>
            <w:tcBorders>
              <w:top w:val="nil"/>
              <w:left w:val="nil"/>
              <w:bottom w:val="double" w:sz="6" w:space="0" w:color="auto"/>
              <w:right w:val="single" w:sz="4" w:space="0" w:color="auto"/>
            </w:tcBorders>
            <w:shd w:val="clear" w:color="auto" w:fill="auto"/>
            <w:noWrap/>
            <w:vAlign w:val="bottom"/>
            <w:hideMark/>
          </w:tcPr>
          <w:p w14:paraId="5F46CE79" w14:textId="77777777" w:rsidR="00DE4E15" w:rsidRPr="00DE4E15" w:rsidRDefault="00DE4E15" w:rsidP="00DE4E15">
            <w:pPr>
              <w:spacing w:after="0" w:line="240" w:lineRule="auto"/>
              <w:jc w:val="right"/>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0.1</w:t>
            </w:r>
          </w:p>
        </w:tc>
      </w:tr>
      <w:tr w:rsidR="00DE4E15" w:rsidRPr="00DE4E15" w14:paraId="73D86AAA" w14:textId="77777777" w:rsidTr="00DE4E15">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97B4151" w14:textId="77777777" w:rsidR="00DE4E15" w:rsidRPr="00DE4E15" w:rsidRDefault="00DE4E15" w:rsidP="00DE4E15">
            <w:pPr>
              <w:spacing w:after="0" w:line="240" w:lineRule="auto"/>
              <w:jc w:val="right"/>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6885AFEB" w14:textId="77777777" w:rsidR="00DE4E15" w:rsidRPr="00DE4E15" w:rsidRDefault="00DE4E15" w:rsidP="00DE4E15">
            <w:pPr>
              <w:spacing w:after="0" w:line="240" w:lineRule="auto"/>
              <w:jc w:val="right"/>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3,165</w:t>
            </w:r>
          </w:p>
        </w:tc>
        <w:tc>
          <w:tcPr>
            <w:tcW w:w="938" w:type="dxa"/>
            <w:tcBorders>
              <w:top w:val="nil"/>
              <w:left w:val="nil"/>
              <w:bottom w:val="single" w:sz="4" w:space="0" w:color="auto"/>
              <w:right w:val="single" w:sz="4" w:space="0" w:color="auto"/>
            </w:tcBorders>
            <w:shd w:val="clear" w:color="auto" w:fill="auto"/>
            <w:noWrap/>
            <w:vAlign w:val="bottom"/>
            <w:hideMark/>
          </w:tcPr>
          <w:p w14:paraId="6BBAAEFF" w14:textId="77777777" w:rsidR="00DE4E15" w:rsidRPr="00DE4E15" w:rsidRDefault="00DE4E15" w:rsidP="00DE4E15">
            <w:pPr>
              <w:spacing w:after="0" w:line="240" w:lineRule="auto"/>
              <w:jc w:val="right"/>
              <w:rPr>
                <w:rFonts w:ascii="Calibri" w:eastAsia="Times New Roman" w:hAnsi="Calibri" w:cs="Calibri"/>
                <w:color w:val="000000"/>
                <w:szCs w:val="24"/>
                <w:lang w:eastAsia="en-GB"/>
              </w:rPr>
            </w:pPr>
            <w:r w:rsidRPr="00DE4E15">
              <w:rPr>
                <w:rFonts w:ascii="Calibri" w:eastAsia="Times New Roman" w:hAnsi="Calibri" w:cs="Calibri"/>
                <w:color w:val="000000"/>
                <w:szCs w:val="24"/>
                <w:lang w:eastAsia="en-GB"/>
              </w:rPr>
              <w:t>100.0</w:t>
            </w:r>
          </w:p>
        </w:tc>
      </w:tr>
    </w:tbl>
    <w:p w14:paraId="31DAE43A" w14:textId="53D282C0" w:rsidR="00CC79B4" w:rsidRPr="0059185D" w:rsidRDefault="00DF2DAC" w:rsidP="00CC79B4">
      <w:pPr>
        <w:rPr>
          <w:rFonts w:ascii="Calibri" w:hAnsi="Calibri" w:cs="Calibri"/>
          <w:color w:val="FF0000"/>
          <w:szCs w:val="24"/>
          <w:shd w:val="clear" w:color="auto" w:fill="FFFFFF"/>
        </w:rPr>
      </w:pPr>
      <w:r>
        <w:rPr>
          <w:rFonts w:ascii="Calibri" w:hAnsi="Calibri" w:cs="Calibri"/>
          <w:color w:val="FF0000"/>
          <w:szCs w:val="24"/>
          <w:shd w:val="clear" w:color="auto" w:fill="FFFFFF"/>
        </w:rPr>
        <w:br/>
      </w:r>
      <w:r w:rsidR="000007A1" w:rsidRPr="000007A1">
        <w:rPr>
          <w:rFonts w:ascii="Calibri" w:hAnsi="Calibri" w:cs="Calibri"/>
          <w:szCs w:val="24"/>
          <w:shd w:val="clear" w:color="auto" w:fill="FFFFFF"/>
        </w:rPr>
        <w:t>These findings were consistent across the demographic and geographic groups analysed.</w:t>
      </w:r>
    </w:p>
    <w:p w14:paraId="7BB0905A" w14:textId="7FAC85A8" w:rsidR="00CC79B4" w:rsidRDefault="00CC79B4" w:rsidP="00CC79B4">
      <w:pPr>
        <w:pStyle w:val="Heading3"/>
        <w:rPr>
          <w:shd w:val="clear" w:color="auto" w:fill="FFFFFF"/>
        </w:rPr>
      </w:pPr>
      <w:bookmarkStart w:id="13" w:name="_Toc103934436"/>
      <w:r>
        <w:rPr>
          <w:shd w:val="clear" w:color="auto" w:fill="FFFFFF"/>
        </w:rPr>
        <w:t>Thinking about the materials you recycle in your green bags, in a typical week, what proportion of your recycling is......?</w:t>
      </w:r>
      <w:bookmarkEnd w:id="13"/>
    </w:p>
    <w:p w14:paraId="7EFCAE63" w14:textId="528063B7" w:rsidR="00216BFE" w:rsidRDefault="00512CF2" w:rsidP="00216BFE">
      <w:r>
        <w:t>When asked the proportion of materials recycled, there was a spread</w:t>
      </w:r>
      <w:r w:rsidR="003810A2">
        <w:t>,</w:t>
      </w:r>
      <w:r>
        <w:t xml:space="preserve"> indicating there was no dominant material placed in the green bag, suggesting that people recycle as many types of items as possible.</w:t>
      </w:r>
    </w:p>
    <w:p w14:paraId="3B3DCA3B" w14:textId="222D7FEE" w:rsidR="00512CF2" w:rsidRDefault="00512CF2" w:rsidP="00216BFE">
      <w:r>
        <w:t>Over a third (35.9%) of respondents indicated that plastic bottles, tubs and trays made up 21-40% of their green bag in a typical week</w:t>
      </w:r>
      <w:r w:rsidR="00B5084B">
        <w:t xml:space="preserve">, with a further 18.1% saying it made up 41-60% of their recycling. </w:t>
      </w:r>
    </w:p>
    <w:p w14:paraId="7FE8AD14" w14:textId="0F723B2D" w:rsidR="00C12131" w:rsidRDefault="00FD13AA" w:rsidP="00C12131">
      <w:r>
        <w:rPr>
          <w:noProof/>
        </w:rPr>
        <w:drawing>
          <wp:inline distT="0" distB="0" distL="0" distR="0" wp14:anchorId="2C54E9E4" wp14:editId="48EC03D1">
            <wp:extent cx="5760000" cy="3240000"/>
            <wp:effectExtent l="0" t="0" r="12700" b="17780"/>
            <wp:docPr id="37" name="Chart 37">
              <a:extLst xmlns:a="http://schemas.openxmlformats.org/drawingml/2006/main">
                <a:ext uri="{FF2B5EF4-FFF2-40B4-BE49-F238E27FC236}">
                  <a16:creationId xmlns:a16="http://schemas.microsoft.com/office/drawing/2014/main" id="{F2F54BD7-2BF3-4488-B13F-4C7D7A5B6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B553F6" w14:textId="6A37967C" w:rsidR="00C12131" w:rsidRPr="00C12131" w:rsidRDefault="00C12131" w:rsidP="00C12131">
      <w:pPr>
        <w:jc w:val="center"/>
      </w:pPr>
    </w:p>
    <w:p w14:paraId="441C3D0D" w14:textId="7D39CF94" w:rsidR="00CC79B4" w:rsidRDefault="00CC79B4" w:rsidP="00CC79B4"/>
    <w:p w14:paraId="76CEB4B1" w14:textId="702B40BF" w:rsidR="00CC79B4" w:rsidRDefault="00CC79B4" w:rsidP="00CC79B4">
      <w:pPr>
        <w:pStyle w:val="Heading3"/>
        <w:rPr>
          <w:shd w:val="clear" w:color="auto" w:fill="FFFFFF"/>
        </w:rPr>
      </w:pPr>
      <w:bookmarkStart w:id="14" w:name="_Toc103934437"/>
      <w:r>
        <w:rPr>
          <w:shd w:val="clear" w:color="auto" w:fill="FFFFFF"/>
        </w:rPr>
        <w:lastRenderedPageBreak/>
        <w:t>Where do you go to access information about the correct materials to put into recycling bags?</w:t>
      </w:r>
      <w:bookmarkEnd w:id="14"/>
    </w:p>
    <w:p w14:paraId="3AF95DBC" w14:textId="2C97253F" w:rsidR="00CC79B4" w:rsidRDefault="00BE79D8" w:rsidP="00CC79B4">
      <w:r>
        <w:t>‘</w:t>
      </w:r>
      <w:r w:rsidR="005961AC" w:rsidRPr="00BE79D8">
        <w:rPr>
          <w:b/>
          <w:bCs/>
          <w:i/>
          <w:iCs/>
        </w:rPr>
        <w:t>Cardiff Council website</w:t>
      </w:r>
      <w:r>
        <w:t>’</w:t>
      </w:r>
      <w:r w:rsidR="005961AC">
        <w:t xml:space="preserve"> (54.4%) was viewed as the most popular place respondents would go to access information about the correct materials to put into recycling bags. Around three in ten would </w:t>
      </w:r>
      <w:r>
        <w:t>‘</w:t>
      </w:r>
      <w:r w:rsidRPr="00BE79D8">
        <w:rPr>
          <w:b/>
          <w:bCs/>
          <w:i/>
          <w:iCs/>
        </w:rPr>
        <w:t>L</w:t>
      </w:r>
      <w:r w:rsidR="005961AC" w:rsidRPr="00BE79D8">
        <w:rPr>
          <w:b/>
          <w:bCs/>
          <w:i/>
          <w:iCs/>
        </w:rPr>
        <w:t>ook on the green recycling bags</w:t>
      </w:r>
      <w:r>
        <w:t>’</w:t>
      </w:r>
      <w:r w:rsidR="005961AC">
        <w:t xml:space="preserve"> and/or </w:t>
      </w:r>
      <w:r>
        <w:t>‘</w:t>
      </w:r>
      <w:r w:rsidRPr="00BE79D8">
        <w:rPr>
          <w:b/>
          <w:bCs/>
          <w:i/>
          <w:iCs/>
        </w:rPr>
        <w:t>L</w:t>
      </w:r>
      <w:r w:rsidR="005961AC" w:rsidRPr="00BE79D8">
        <w:rPr>
          <w:b/>
          <w:bCs/>
          <w:i/>
          <w:iCs/>
        </w:rPr>
        <w:t>ook on packaging</w:t>
      </w:r>
      <w:r>
        <w:t>’</w:t>
      </w:r>
      <w:r w:rsidR="005961AC">
        <w:t xml:space="preserve"> (32.0% and 30.1% respectively).</w:t>
      </w:r>
    </w:p>
    <w:p w14:paraId="4E158267" w14:textId="52F6B959" w:rsidR="005961AC" w:rsidRDefault="00292326" w:rsidP="00CC79B4">
      <w:pPr>
        <w:rPr>
          <w:rFonts w:ascii="Calibri" w:hAnsi="Calibri" w:cs="Calibri"/>
          <w:color w:val="000000"/>
          <w:sz w:val="26"/>
          <w:szCs w:val="26"/>
          <w:shd w:val="clear" w:color="auto" w:fill="FFFFFF"/>
        </w:rPr>
      </w:pPr>
      <w:r>
        <w:rPr>
          <w:rFonts w:ascii="Calibri" w:hAnsi="Calibri" w:cs="Calibri"/>
          <w:color w:val="000000"/>
          <w:szCs w:val="26"/>
          <w:shd w:val="clear" w:color="auto" w:fill="FFFFFF"/>
        </w:rPr>
        <w:t xml:space="preserve">Just </w:t>
      </w:r>
      <w:r w:rsidR="005961AC">
        <w:rPr>
          <w:rFonts w:ascii="Calibri" w:hAnsi="Calibri" w:cs="Calibri"/>
          <w:color w:val="000000"/>
          <w:szCs w:val="26"/>
          <w:shd w:val="clear" w:color="auto" w:fill="FFFFFF"/>
        </w:rPr>
        <w:t>2.6%</w:t>
      </w:r>
      <w:r>
        <w:rPr>
          <w:rFonts w:ascii="Calibri" w:hAnsi="Calibri" w:cs="Calibri"/>
          <w:color w:val="000000"/>
          <w:szCs w:val="26"/>
          <w:shd w:val="clear" w:color="auto" w:fill="FFFFFF"/>
        </w:rPr>
        <w:t xml:space="preserve"> of</w:t>
      </w:r>
      <w:r w:rsidR="005961AC">
        <w:rPr>
          <w:rFonts w:ascii="Calibri" w:hAnsi="Calibri" w:cs="Calibri"/>
          <w:color w:val="000000"/>
          <w:szCs w:val="26"/>
          <w:shd w:val="clear" w:color="auto" w:fill="FFFFFF"/>
        </w:rPr>
        <w:t xml:space="preserve"> respondents claimed they </w:t>
      </w:r>
      <w:r w:rsidR="00BE79D8">
        <w:rPr>
          <w:rFonts w:ascii="Calibri" w:hAnsi="Calibri" w:cs="Calibri"/>
          <w:color w:val="000000"/>
          <w:szCs w:val="26"/>
          <w:shd w:val="clear" w:color="auto" w:fill="FFFFFF"/>
        </w:rPr>
        <w:t>‘</w:t>
      </w:r>
      <w:r w:rsidR="00BE79D8" w:rsidRPr="00BE79D8">
        <w:rPr>
          <w:rFonts w:ascii="Calibri" w:hAnsi="Calibri" w:cs="Calibri"/>
          <w:b/>
          <w:bCs/>
          <w:i/>
          <w:iCs/>
          <w:color w:val="000000"/>
          <w:szCs w:val="26"/>
          <w:shd w:val="clear" w:color="auto" w:fill="FFFFFF"/>
        </w:rPr>
        <w:t>Don’t</w:t>
      </w:r>
      <w:r w:rsidR="005961AC" w:rsidRPr="00BE79D8">
        <w:rPr>
          <w:rFonts w:ascii="Calibri" w:hAnsi="Calibri" w:cs="Calibri"/>
          <w:b/>
          <w:bCs/>
          <w:i/>
          <w:iCs/>
          <w:color w:val="000000"/>
          <w:szCs w:val="26"/>
          <w:shd w:val="clear" w:color="auto" w:fill="FFFFFF"/>
        </w:rPr>
        <w:t xml:space="preserve"> know where to look for the information</w:t>
      </w:r>
      <w:r w:rsidR="00BE79D8">
        <w:rPr>
          <w:rFonts w:ascii="Calibri" w:hAnsi="Calibri" w:cs="Calibri"/>
          <w:color w:val="000000"/>
          <w:szCs w:val="26"/>
          <w:shd w:val="clear" w:color="auto" w:fill="FFFFFF"/>
        </w:rPr>
        <w:t>’</w:t>
      </w:r>
      <w:r w:rsidR="005961AC">
        <w:rPr>
          <w:rFonts w:ascii="Calibri" w:hAnsi="Calibri" w:cs="Calibri"/>
          <w:color w:val="000000"/>
          <w:szCs w:val="26"/>
          <w:shd w:val="clear" w:color="auto" w:fill="FFFFFF"/>
        </w:rPr>
        <w:t>.</w:t>
      </w:r>
    </w:p>
    <w:tbl>
      <w:tblPr>
        <w:tblW w:w="6941" w:type="dxa"/>
        <w:jc w:val="center"/>
        <w:tblLook w:val="04A0" w:firstRow="1" w:lastRow="0" w:firstColumn="1" w:lastColumn="0" w:noHBand="0" w:noVBand="1"/>
      </w:tblPr>
      <w:tblGrid>
        <w:gridCol w:w="5529"/>
        <w:gridCol w:w="763"/>
        <w:gridCol w:w="1040"/>
      </w:tblGrid>
      <w:tr w:rsidR="005961AC" w:rsidRPr="005961AC" w14:paraId="3F25C4BA" w14:textId="77777777" w:rsidTr="005961AC">
        <w:trPr>
          <w:trHeight w:val="288"/>
          <w:jc w:val="center"/>
        </w:trPr>
        <w:tc>
          <w:tcPr>
            <w:tcW w:w="5529" w:type="dxa"/>
            <w:tcBorders>
              <w:top w:val="nil"/>
              <w:left w:val="nil"/>
              <w:bottom w:val="nil"/>
              <w:right w:val="nil"/>
            </w:tcBorders>
            <w:shd w:val="clear" w:color="auto" w:fill="auto"/>
            <w:noWrap/>
            <w:vAlign w:val="bottom"/>
            <w:hideMark/>
          </w:tcPr>
          <w:p w14:paraId="5B3CEAAC" w14:textId="77777777" w:rsidR="005961AC" w:rsidRPr="005961AC" w:rsidRDefault="005961AC" w:rsidP="005961AC">
            <w:pPr>
              <w:spacing w:after="0" w:line="240" w:lineRule="auto"/>
              <w:rPr>
                <w:rFonts w:ascii="Times New Roman" w:eastAsia="Times New Roman" w:hAnsi="Times New Roman" w:cs="Times New Roman"/>
                <w:szCs w:val="24"/>
                <w:lang w:eastAsia="en-GB"/>
              </w:rPr>
            </w:pP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39E6D"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4E1A28C"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w:t>
            </w:r>
          </w:p>
        </w:tc>
      </w:tr>
      <w:tr w:rsidR="005961AC" w:rsidRPr="005961AC" w14:paraId="6BF94A51" w14:textId="77777777" w:rsidTr="005961AC">
        <w:trPr>
          <w:trHeight w:val="288"/>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8F4AE"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Cardiff Council website</w:t>
            </w:r>
          </w:p>
        </w:tc>
        <w:tc>
          <w:tcPr>
            <w:tcW w:w="372" w:type="dxa"/>
            <w:tcBorders>
              <w:top w:val="nil"/>
              <w:left w:val="nil"/>
              <w:bottom w:val="single" w:sz="4" w:space="0" w:color="auto"/>
              <w:right w:val="single" w:sz="4" w:space="0" w:color="auto"/>
            </w:tcBorders>
            <w:shd w:val="clear" w:color="auto" w:fill="auto"/>
            <w:noWrap/>
            <w:vAlign w:val="bottom"/>
            <w:hideMark/>
          </w:tcPr>
          <w:p w14:paraId="37CF7A46"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1,704</w:t>
            </w:r>
          </w:p>
        </w:tc>
        <w:tc>
          <w:tcPr>
            <w:tcW w:w="1040" w:type="dxa"/>
            <w:tcBorders>
              <w:top w:val="nil"/>
              <w:left w:val="nil"/>
              <w:bottom w:val="single" w:sz="4" w:space="0" w:color="auto"/>
              <w:right w:val="single" w:sz="4" w:space="0" w:color="auto"/>
            </w:tcBorders>
            <w:shd w:val="clear" w:color="auto" w:fill="auto"/>
            <w:noWrap/>
            <w:vAlign w:val="bottom"/>
            <w:hideMark/>
          </w:tcPr>
          <w:p w14:paraId="2D9298B6"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54.4</w:t>
            </w:r>
          </w:p>
        </w:tc>
      </w:tr>
      <w:tr w:rsidR="005961AC" w:rsidRPr="005961AC" w14:paraId="540F938F" w14:textId="77777777" w:rsidTr="005961AC">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5A4FB36"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Look on the green recycling bags</w:t>
            </w:r>
          </w:p>
        </w:tc>
        <w:tc>
          <w:tcPr>
            <w:tcW w:w="372" w:type="dxa"/>
            <w:tcBorders>
              <w:top w:val="nil"/>
              <w:left w:val="nil"/>
              <w:bottom w:val="single" w:sz="4" w:space="0" w:color="auto"/>
              <w:right w:val="single" w:sz="4" w:space="0" w:color="auto"/>
            </w:tcBorders>
            <w:shd w:val="clear" w:color="auto" w:fill="auto"/>
            <w:noWrap/>
            <w:vAlign w:val="bottom"/>
            <w:hideMark/>
          </w:tcPr>
          <w:p w14:paraId="35463523"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1,003</w:t>
            </w:r>
          </w:p>
        </w:tc>
        <w:tc>
          <w:tcPr>
            <w:tcW w:w="1040" w:type="dxa"/>
            <w:tcBorders>
              <w:top w:val="nil"/>
              <w:left w:val="nil"/>
              <w:bottom w:val="single" w:sz="4" w:space="0" w:color="auto"/>
              <w:right w:val="single" w:sz="4" w:space="0" w:color="auto"/>
            </w:tcBorders>
            <w:shd w:val="clear" w:color="auto" w:fill="auto"/>
            <w:noWrap/>
            <w:vAlign w:val="bottom"/>
            <w:hideMark/>
          </w:tcPr>
          <w:p w14:paraId="6171567B"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32.0</w:t>
            </w:r>
          </w:p>
        </w:tc>
      </w:tr>
      <w:tr w:rsidR="005961AC" w:rsidRPr="005961AC" w14:paraId="25364E2D" w14:textId="77777777" w:rsidTr="005961AC">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749CBDD9"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Look on packaging</w:t>
            </w:r>
          </w:p>
        </w:tc>
        <w:tc>
          <w:tcPr>
            <w:tcW w:w="372" w:type="dxa"/>
            <w:tcBorders>
              <w:top w:val="nil"/>
              <w:left w:val="nil"/>
              <w:bottom w:val="single" w:sz="4" w:space="0" w:color="auto"/>
              <w:right w:val="single" w:sz="4" w:space="0" w:color="auto"/>
            </w:tcBorders>
            <w:shd w:val="clear" w:color="auto" w:fill="auto"/>
            <w:noWrap/>
            <w:vAlign w:val="bottom"/>
            <w:hideMark/>
          </w:tcPr>
          <w:p w14:paraId="3C2C1310"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941</w:t>
            </w:r>
          </w:p>
        </w:tc>
        <w:tc>
          <w:tcPr>
            <w:tcW w:w="1040" w:type="dxa"/>
            <w:tcBorders>
              <w:top w:val="nil"/>
              <w:left w:val="nil"/>
              <w:bottom w:val="single" w:sz="4" w:space="0" w:color="auto"/>
              <w:right w:val="single" w:sz="4" w:space="0" w:color="auto"/>
            </w:tcBorders>
            <w:shd w:val="clear" w:color="auto" w:fill="auto"/>
            <w:noWrap/>
            <w:vAlign w:val="bottom"/>
            <w:hideMark/>
          </w:tcPr>
          <w:p w14:paraId="01E40F94"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30.1</w:t>
            </w:r>
          </w:p>
        </w:tc>
      </w:tr>
      <w:tr w:rsidR="005961AC" w:rsidRPr="005961AC" w14:paraId="79E0DEDB" w14:textId="77777777" w:rsidTr="005961AC">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2F61CAAD"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Cardiff Gov app</w:t>
            </w:r>
          </w:p>
        </w:tc>
        <w:tc>
          <w:tcPr>
            <w:tcW w:w="372" w:type="dxa"/>
            <w:tcBorders>
              <w:top w:val="nil"/>
              <w:left w:val="nil"/>
              <w:bottom w:val="single" w:sz="4" w:space="0" w:color="auto"/>
              <w:right w:val="single" w:sz="4" w:space="0" w:color="auto"/>
            </w:tcBorders>
            <w:shd w:val="clear" w:color="auto" w:fill="auto"/>
            <w:noWrap/>
            <w:vAlign w:val="bottom"/>
            <w:hideMark/>
          </w:tcPr>
          <w:p w14:paraId="55A90D69"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811</w:t>
            </w:r>
          </w:p>
        </w:tc>
        <w:tc>
          <w:tcPr>
            <w:tcW w:w="1040" w:type="dxa"/>
            <w:tcBorders>
              <w:top w:val="nil"/>
              <w:left w:val="nil"/>
              <w:bottom w:val="single" w:sz="4" w:space="0" w:color="auto"/>
              <w:right w:val="single" w:sz="4" w:space="0" w:color="auto"/>
            </w:tcBorders>
            <w:shd w:val="clear" w:color="auto" w:fill="auto"/>
            <w:noWrap/>
            <w:vAlign w:val="bottom"/>
            <w:hideMark/>
          </w:tcPr>
          <w:p w14:paraId="517468AF"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25.9</w:t>
            </w:r>
          </w:p>
        </w:tc>
      </w:tr>
      <w:tr w:rsidR="005961AC" w:rsidRPr="005961AC" w14:paraId="5C55C936" w14:textId="77777777" w:rsidTr="005961AC">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42D27D3B"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Don’t know where to look for information</w:t>
            </w:r>
          </w:p>
        </w:tc>
        <w:tc>
          <w:tcPr>
            <w:tcW w:w="372" w:type="dxa"/>
            <w:tcBorders>
              <w:top w:val="nil"/>
              <w:left w:val="nil"/>
              <w:bottom w:val="single" w:sz="4" w:space="0" w:color="auto"/>
              <w:right w:val="single" w:sz="4" w:space="0" w:color="auto"/>
            </w:tcBorders>
            <w:shd w:val="clear" w:color="auto" w:fill="auto"/>
            <w:noWrap/>
            <w:vAlign w:val="bottom"/>
            <w:hideMark/>
          </w:tcPr>
          <w:p w14:paraId="201B1C13"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82</w:t>
            </w:r>
          </w:p>
        </w:tc>
        <w:tc>
          <w:tcPr>
            <w:tcW w:w="1040" w:type="dxa"/>
            <w:tcBorders>
              <w:top w:val="nil"/>
              <w:left w:val="nil"/>
              <w:bottom w:val="single" w:sz="4" w:space="0" w:color="auto"/>
              <w:right w:val="single" w:sz="4" w:space="0" w:color="auto"/>
            </w:tcBorders>
            <w:shd w:val="clear" w:color="auto" w:fill="auto"/>
            <w:noWrap/>
            <w:vAlign w:val="bottom"/>
            <w:hideMark/>
          </w:tcPr>
          <w:p w14:paraId="4B10BDFF"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2.6</w:t>
            </w:r>
          </w:p>
        </w:tc>
      </w:tr>
      <w:tr w:rsidR="005961AC" w:rsidRPr="005961AC" w14:paraId="4C217CCA" w14:textId="77777777" w:rsidTr="005961AC">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214F3D5" w14:textId="79EC06F4"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Request advice from local community / Ask Neighbour</w:t>
            </w:r>
          </w:p>
        </w:tc>
        <w:tc>
          <w:tcPr>
            <w:tcW w:w="372" w:type="dxa"/>
            <w:tcBorders>
              <w:top w:val="nil"/>
              <w:left w:val="nil"/>
              <w:bottom w:val="single" w:sz="4" w:space="0" w:color="auto"/>
              <w:right w:val="single" w:sz="4" w:space="0" w:color="auto"/>
            </w:tcBorders>
            <w:shd w:val="clear" w:color="auto" w:fill="auto"/>
            <w:noWrap/>
            <w:vAlign w:val="bottom"/>
            <w:hideMark/>
          </w:tcPr>
          <w:p w14:paraId="58DB1CB3"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62</w:t>
            </w:r>
          </w:p>
        </w:tc>
        <w:tc>
          <w:tcPr>
            <w:tcW w:w="1040" w:type="dxa"/>
            <w:tcBorders>
              <w:top w:val="nil"/>
              <w:left w:val="nil"/>
              <w:bottom w:val="single" w:sz="4" w:space="0" w:color="auto"/>
              <w:right w:val="single" w:sz="4" w:space="0" w:color="auto"/>
            </w:tcBorders>
            <w:shd w:val="clear" w:color="auto" w:fill="auto"/>
            <w:noWrap/>
            <w:vAlign w:val="bottom"/>
            <w:hideMark/>
          </w:tcPr>
          <w:p w14:paraId="68E8F590"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2.0</w:t>
            </w:r>
          </w:p>
        </w:tc>
      </w:tr>
      <w:tr w:rsidR="005961AC" w:rsidRPr="005961AC" w14:paraId="1211DBB3" w14:textId="77777777" w:rsidTr="005961AC">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3BBD254E"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Contact Cardiff Council digitally</w:t>
            </w:r>
          </w:p>
        </w:tc>
        <w:tc>
          <w:tcPr>
            <w:tcW w:w="372" w:type="dxa"/>
            <w:tcBorders>
              <w:top w:val="nil"/>
              <w:left w:val="nil"/>
              <w:bottom w:val="single" w:sz="4" w:space="0" w:color="auto"/>
              <w:right w:val="single" w:sz="4" w:space="0" w:color="auto"/>
            </w:tcBorders>
            <w:shd w:val="clear" w:color="auto" w:fill="auto"/>
            <w:noWrap/>
            <w:vAlign w:val="bottom"/>
            <w:hideMark/>
          </w:tcPr>
          <w:p w14:paraId="624CE598"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35</w:t>
            </w:r>
          </w:p>
        </w:tc>
        <w:tc>
          <w:tcPr>
            <w:tcW w:w="1040" w:type="dxa"/>
            <w:tcBorders>
              <w:top w:val="nil"/>
              <w:left w:val="nil"/>
              <w:bottom w:val="single" w:sz="4" w:space="0" w:color="auto"/>
              <w:right w:val="single" w:sz="4" w:space="0" w:color="auto"/>
            </w:tcBorders>
            <w:shd w:val="clear" w:color="auto" w:fill="auto"/>
            <w:noWrap/>
            <w:vAlign w:val="bottom"/>
            <w:hideMark/>
          </w:tcPr>
          <w:p w14:paraId="3B10E444"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1.1</w:t>
            </w:r>
          </w:p>
        </w:tc>
      </w:tr>
      <w:tr w:rsidR="005961AC" w:rsidRPr="005961AC" w14:paraId="3474F328" w14:textId="77777777" w:rsidTr="005961AC">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2261115"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Contact Cardiff Council over the phone</w:t>
            </w:r>
          </w:p>
        </w:tc>
        <w:tc>
          <w:tcPr>
            <w:tcW w:w="372" w:type="dxa"/>
            <w:tcBorders>
              <w:top w:val="nil"/>
              <w:left w:val="nil"/>
              <w:bottom w:val="single" w:sz="4" w:space="0" w:color="auto"/>
              <w:right w:val="single" w:sz="4" w:space="0" w:color="auto"/>
            </w:tcBorders>
            <w:shd w:val="clear" w:color="auto" w:fill="auto"/>
            <w:noWrap/>
            <w:vAlign w:val="bottom"/>
            <w:hideMark/>
          </w:tcPr>
          <w:p w14:paraId="196A2F2B"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12</w:t>
            </w:r>
          </w:p>
        </w:tc>
        <w:tc>
          <w:tcPr>
            <w:tcW w:w="1040" w:type="dxa"/>
            <w:tcBorders>
              <w:top w:val="nil"/>
              <w:left w:val="nil"/>
              <w:bottom w:val="single" w:sz="4" w:space="0" w:color="auto"/>
              <w:right w:val="single" w:sz="4" w:space="0" w:color="auto"/>
            </w:tcBorders>
            <w:shd w:val="clear" w:color="auto" w:fill="auto"/>
            <w:noWrap/>
            <w:vAlign w:val="bottom"/>
            <w:hideMark/>
          </w:tcPr>
          <w:p w14:paraId="19A0449D"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0.4</w:t>
            </w:r>
          </w:p>
        </w:tc>
      </w:tr>
      <w:tr w:rsidR="005961AC" w:rsidRPr="005961AC" w14:paraId="7495E586" w14:textId="77777777" w:rsidTr="005961AC">
        <w:trPr>
          <w:trHeight w:val="300"/>
          <w:jc w:val="center"/>
        </w:trPr>
        <w:tc>
          <w:tcPr>
            <w:tcW w:w="5529" w:type="dxa"/>
            <w:tcBorders>
              <w:top w:val="nil"/>
              <w:left w:val="single" w:sz="4" w:space="0" w:color="auto"/>
              <w:bottom w:val="double" w:sz="6" w:space="0" w:color="auto"/>
              <w:right w:val="single" w:sz="4" w:space="0" w:color="auto"/>
            </w:tcBorders>
            <w:shd w:val="clear" w:color="auto" w:fill="auto"/>
            <w:noWrap/>
            <w:vAlign w:val="bottom"/>
            <w:hideMark/>
          </w:tcPr>
          <w:p w14:paraId="05A1213F" w14:textId="77777777" w:rsidR="005961AC" w:rsidRPr="005961AC" w:rsidRDefault="005961AC" w:rsidP="005961AC">
            <w:pPr>
              <w:spacing w:after="0" w:line="240" w:lineRule="auto"/>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Other</w:t>
            </w:r>
          </w:p>
        </w:tc>
        <w:tc>
          <w:tcPr>
            <w:tcW w:w="372" w:type="dxa"/>
            <w:tcBorders>
              <w:top w:val="nil"/>
              <w:left w:val="nil"/>
              <w:bottom w:val="double" w:sz="6" w:space="0" w:color="auto"/>
              <w:right w:val="single" w:sz="4" w:space="0" w:color="auto"/>
            </w:tcBorders>
            <w:shd w:val="clear" w:color="auto" w:fill="auto"/>
            <w:noWrap/>
            <w:vAlign w:val="bottom"/>
            <w:hideMark/>
          </w:tcPr>
          <w:p w14:paraId="11852DF4"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127</w:t>
            </w:r>
          </w:p>
        </w:tc>
        <w:tc>
          <w:tcPr>
            <w:tcW w:w="1040" w:type="dxa"/>
            <w:tcBorders>
              <w:top w:val="nil"/>
              <w:left w:val="nil"/>
              <w:bottom w:val="double" w:sz="6" w:space="0" w:color="auto"/>
              <w:right w:val="single" w:sz="4" w:space="0" w:color="auto"/>
            </w:tcBorders>
            <w:shd w:val="clear" w:color="auto" w:fill="auto"/>
            <w:noWrap/>
            <w:vAlign w:val="bottom"/>
            <w:hideMark/>
          </w:tcPr>
          <w:p w14:paraId="3D40A8BB"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4.1</w:t>
            </w:r>
          </w:p>
        </w:tc>
      </w:tr>
      <w:tr w:rsidR="005961AC" w:rsidRPr="005961AC" w14:paraId="43DDF447" w14:textId="77777777" w:rsidTr="005961AC">
        <w:trPr>
          <w:trHeight w:val="300"/>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35932C7B"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Total Respondents</w:t>
            </w:r>
          </w:p>
        </w:tc>
        <w:tc>
          <w:tcPr>
            <w:tcW w:w="372" w:type="dxa"/>
            <w:tcBorders>
              <w:top w:val="nil"/>
              <w:left w:val="nil"/>
              <w:bottom w:val="single" w:sz="4" w:space="0" w:color="auto"/>
              <w:right w:val="single" w:sz="4" w:space="0" w:color="auto"/>
            </w:tcBorders>
            <w:shd w:val="clear" w:color="auto" w:fill="auto"/>
            <w:noWrap/>
            <w:vAlign w:val="bottom"/>
            <w:hideMark/>
          </w:tcPr>
          <w:p w14:paraId="6A1E4C9D" w14:textId="77777777" w:rsidR="005961AC" w:rsidRPr="005961AC" w:rsidRDefault="005961AC" w:rsidP="005961AC">
            <w:pPr>
              <w:spacing w:after="0" w:line="240" w:lineRule="auto"/>
              <w:jc w:val="right"/>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3,131</w:t>
            </w:r>
          </w:p>
        </w:tc>
        <w:tc>
          <w:tcPr>
            <w:tcW w:w="1040" w:type="dxa"/>
            <w:tcBorders>
              <w:top w:val="nil"/>
              <w:left w:val="nil"/>
              <w:bottom w:val="single" w:sz="4" w:space="0" w:color="auto"/>
              <w:right w:val="single" w:sz="4" w:space="0" w:color="auto"/>
            </w:tcBorders>
            <w:shd w:val="clear" w:color="auto" w:fill="auto"/>
            <w:noWrap/>
            <w:vAlign w:val="center"/>
            <w:hideMark/>
          </w:tcPr>
          <w:p w14:paraId="276E0C63" w14:textId="77777777" w:rsidR="005961AC" w:rsidRPr="005961AC" w:rsidRDefault="005961AC" w:rsidP="005961AC">
            <w:pPr>
              <w:spacing w:after="0" w:line="240" w:lineRule="auto"/>
              <w:jc w:val="center"/>
              <w:rPr>
                <w:rFonts w:ascii="Calibri" w:eastAsia="Times New Roman" w:hAnsi="Calibri" w:cs="Calibri"/>
                <w:color w:val="000000"/>
                <w:szCs w:val="24"/>
                <w:lang w:eastAsia="en-GB"/>
              </w:rPr>
            </w:pPr>
            <w:r w:rsidRPr="005961AC">
              <w:rPr>
                <w:rFonts w:ascii="Calibri" w:eastAsia="Times New Roman" w:hAnsi="Calibri" w:cs="Calibri"/>
                <w:color w:val="000000"/>
                <w:szCs w:val="24"/>
                <w:lang w:eastAsia="en-GB"/>
              </w:rPr>
              <w:t>-</w:t>
            </w:r>
          </w:p>
        </w:tc>
      </w:tr>
    </w:tbl>
    <w:p w14:paraId="6E94B2BB" w14:textId="74553379" w:rsidR="005961AC" w:rsidRPr="005961AC" w:rsidRDefault="005961AC" w:rsidP="005961AC">
      <w:pPr>
        <w:jc w:val="center"/>
        <w:rPr>
          <w:rFonts w:ascii="Calibri" w:hAnsi="Calibri" w:cs="Calibri"/>
          <w:i/>
          <w:iCs/>
          <w:color w:val="000000"/>
          <w:sz w:val="22"/>
          <w:shd w:val="clear" w:color="auto" w:fill="FFFFFF"/>
        </w:rPr>
      </w:pPr>
      <w:r w:rsidRPr="005961AC">
        <w:rPr>
          <w:rFonts w:ascii="Calibri" w:hAnsi="Calibri" w:cs="Calibri"/>
          <w:i/>
          <w:iCs/>
          <w:color w:val="000000"/>
          <w:sz w:val="22"/>
          <w:shd w:val="clear" w:color="auto" w:fill="FFFFFF"/>
        </w:rPr>
        <w:t>N.B. Percentages total more than 100% as respondents could select more than one option</w:t>
      </w:r>
    </w:p>
    <w:p w14:paraId="5ABD7E79" w14:textId="3A7074E2" w:rsidR="00CC79B4" w:rsidRDefault="00CC79B4" w:rsidP="00CC79B4">
      <w:pPr>
        <w:pStyle w:val="Heading3"/>
        <w:rPr>
          <w:shd w:val="clear" w:color="auto" w:fill="FFFFFF"/>
        </w:rPr>
      </w:pPr>
      <w:bookmarkStart w:id="15" w:name="_Toc103934438"/>
      <w:r>
        <w:rPr>
          <w:shd w:val="clear" w:color="auto" w:fill="FFFFFF"/>
        </w:rPr>
        <w:t>If other, please specify:</w:t>
      </w:r>
      <w:bookmarkEnd w:id="15"/>
    </w:p>
    <w:p w14:paraId="5FA40E50" w14:textId="71781651" w:rsidR="00FE4857" w:rsidRDefault="00FE4857" w:rsidP="00FE4857">
      <w:pPr>
        <w:rPr>
          <w:lang w:eastAsia="en-GB"/>
        </w:rPr>
      </w:pPr>
      <w:r>
        <w:rPr>
          <w:lang w:eastAsia="en-GB"/>
        </w:rPr>
        <w:t xml:space="preserve">Respondents </w:t>
      </w:r>
      <w:r w:rsidR="00865734">
        <w:rPr>
          <w:lang w:eastAsia="en-GB"/>
        </w:rPr>
        <w:t>who</w:t>
      </w:r>
      <w:r>
        <w:rPr>
          <w:lang w:eastAsia="en-GB"/>
        </w:rPr>
        <w:t xml:space="preserve"> selected ‘Other’ had their comments grouped in</w:t>
      </w:r>
      <w:r w:rsidR="006649A3">
        <w:rPr>
          <w:lang w:eastAsia="en-GB"/>
        </w:rPr>
        <w:t>to</w:t>
      </w:r>
      <w:r>
        <w:rPr>
          <w:lang w:eastAsia="en-GB"/>
        </w:rPr>
        <w:t xml:space="preserve"> the</w:t>
      </w:r>
      <w:r w:rsidR="006649A3">
        <w:rPr>
          <w:lang w:eastAsia="en-GB"/>
        </w:rPr>
        <w:t>mes</w:t>
      </w:r>
      <w:r>
        <w:rPr>
          <w:lang w:eastAsia="en-GB"/>
        </w:rPr>
        <w:t>. The top three the</w:t>
      </w:r>
      <w:r w:rsidR="006649A3">
        <w:rPr>
          <w:lang w:eastAsia="en-GB"/>
        </w:rPr>
        <w:t>mes</w:t>
      </w:r>
      <w:r>
        <w:rPr>
          <w:lang w:eastAsia="en-GB"/>
        </w:rPr>
        <w:t>, along with example comments can be viewed below. A full breakdown can be viewed in Appendix E.</w:t>
      </w:r>
    </w:p>
    <w:tbl>
      <w:tblPr>
        <w:tblStyle w:val="TableGrid"/>
        <w:tblW w:w="0" w:type="auto"/>
        <w:jc w:val="center"/>
        <w:tblLook w:val="04A0" w:firstRow="1" w:lastRow="0" w:firstColumn="1" w:lastColumn="0" w:noHBand="0" w:noVBand="1"/>
      </w:tblPr>
      <w:tblGrid>
        <w:gridCol w:w="2405"/>
        <w:gridCol w:w="709"/>
        <w:gridCol w:w="709"/>
        <w:gridCol w:w="5193"/>
      </w:tblGrid>
      <w:tr w:rsidR="00791314" w14:paraId="14567E7F" w14:textId="77777777" w:rsidTr="00791314">
        <w:trPr>
          <w:jc w:val="center"/>
        </w:trPr>
        <w:tc>
          <w:tcPr>
            <w:tcW w:w="2405" w:type="dxa"/>
            <w:shd w:val="clear" w:color="auto" w:fill="A8D08D" w:themeFill="accent6" w:themeFillTint="99"/>
          </w:tcPr>
          <w:p w14:paraId="3DB2EE56" w14:textId="77777777" w:rsidR="00791314" w:rsidRPr="00791314" w:rsidRDefault="00791314" w:rsidP="00791314">
            <w:pPr>
              <w:rPr>
                <w:b/>
                <w:bCs/>
                <w:szCs w:val="24"/>
              </w:rPr>
            </w:pPr>
            <w:r w:rsidRPr="00791314">
              <w:rPr>
                <w:b/>
                <w:bCs/>
                <w:szCs w:val="24"/>
              </w:rPr>
              <w:t>Theme</w:t>
            </w:r>
          </w:p>
        </w:tc>
        <w:tc>
          <w:tcPr>
            <w:tcW w:w="709" w:type="dxa"/>
            <w:shd w:val="clear" w:color="auto" w:fill="A8D08D" w:themeFill="accent6" w:themeFillTint="99"/>
          </w:tcPr>
          <w:p w14:paraId="146E1FAE" w14:textId="3E7F6F24" w:rsidR="00791314" w:rsidRPr="00791314" w:rsidRDefault="00791314" w:rsidP="00791314">
            <w:pPr>
              <w:rPr>
                <w:b/>
                <w:bCs/>
                <w:szCs w:val="24"/>
              </w:rPr>
            </w:pPr>
            <w:r w:rsidRPr="00791314">
              <w:rPr>
                <w:b/>
                <w:bCs/>
                <w:szCs w:val="24"/>
              </w:rPr>
              <w:t>No</w:t>
            </w:r>
            <w:r>
              <w:rPr>
                <w:b/>
                <w:bCs/>
                <w:szCs w:val="24"/>
              </w:rPr>
              <w:t>.</w:t>
            </w:r>
          </w:p>
        </w:tc>
        <w:tc>
          <w:tcPr>
            <w:tcW w:w="709" w:type="dxa"/>
            <w:shd w:val="clear" w:color="auto" w:fill="A8D08D" w:themeFill="accent6" w:themeFillTint="99"/>
          </w:tcPr>
          <w:p w14:paraId="5FC1FFCB" w14:textId="77777777" w:rsidR="00791314" w:rsidRPr="00791314" w:rsidRDefault="00791314" w:rsidP="00791314">
            <w:pPr>
              <w:rPr>
                <w:b/>
                <w:bCs/>
                <w:szCs w:val="24"/>
              </w:rPr>
            </w:pPr>
            <w:r w:rsidRPr="00791314">
              <w:rPr>
                <w:b/>
                <w:bCs/>
                <w:szCs w:val="24"/>
              </w:rPr>
              <w:t>%</w:t>
            </w:r>
          </w:p>
        </w:tc>
        <w:tc>
          <w:tcPr>
            <w:tcW w:w="5193" w:type="dxa"/>
            <w:shd w:val="clear" w:color="auto" w:fill="A8D08D" w:themeFill="accent6" w:themeFillTint="99"/>
          </w:tcPr>
          <w:p w14:paraId="307F07AE" w14:textId="77777777" w:rsidR="00791314" w:rsidRPr="00791314" w:rsidRDefault="00791314" w:rsidP="00791314">
            <w:pPr>
              <w:rPr>
                <w:b/>
                <w:bCs/>
                <w:szCs w:val="24"/>
              </w:rPr>
            </w:pPr>
            <w:r w:rsidRPr="00791314">
              <w:rPr>
                <w:b/>
                <w:bCs/>
                <w:szCs w:val="24"/>
              </w:rPr>
              <w:t>Example Comment</w:t>
            </w:r>
          </w:p>
        </w:tc>
      </w:tr>
      <w:tr w:rsidR="00791314" w14:paraId="0F3C075C" w14:textId="77777777" w:rsidTr="00791314">
        <w:trPr>
          <w:jc w:val="center"/>
        </w:trPr>
        <w:tc>
          <w:tcPr>
            <w:tcW w:w="2405" w:type="dxa"/>
            <w:vAlign w:val="center"/>
          </w:tcPr>
          <w:p w14:paraId="553F9146" w14:textId="77777777" w:rsidR="00791314" w:rsidRPr="00EB32ED" w:rsidRDefault="00791314" w:rsidP="00050847">
            <w:pPr>
              <w:rPr>
                <w:szCs w:val="24"/>
              </w:rPr>
            </w:pPr>
            <w:r w:rsidRPr="00EB32ED">
              <w:rPr>
                <w:szCs w:val="24"/>
              </w:rPr>
              <w:t>Council correspondence</w:t>
            </w:r>
          </w:p>
        </w:tc>
        <w:tc>
          <w:tcPr>
            <w:tcW w:w="709" w:type="dxa"/>
            <w:vAlign w:val="center"/>
          </w:tcPr>
          <w:p w14:paraId="02B4FAAF" w14:textId="77777777" w:rsidR="00791314" w:rsidRPr="00EB32ED" w:rsidRDefault="00791314" w:rsidP="00050847">
            <w:pPr>
              <w:rPr>
                <w:szCs w:val="24"/>
              </w:rPr>
            </w:pPr>
            <w:r w:rsidRPr="00EB32ED">
              <w:rPr>
                <w:szCs w:val="24"/>
              </w:rPr>
              <w:t>3</w:t>
            </w:r>
            <w:r>
              <w:rPr>
                <w:szCs w:val="24"/>
              </w:rPr>
              <w:t>8</w:t>
            </w:r>
          </w:p>
        </w:tc>
        <w:tc>
          <w:tcPr>
            <w:tcW w:w="709" w:type="dxa"/>
            <w:vAlign w:val="center"/>
          </w:tcPr>
          <w:p w14:paraId="7401AD4A" w14:textId="77777777" w:rsidR="00791314" w:rsidRPr="00EB32ED" w:rsidRDefault="00791314" w:rsidP="00050847">
            <w:pPr>
              <w:rPr>
                <w:szCs w:val="24"/>
              </w:rPr>
            </w:pPr>
            <w:r>
              <w:rPr>
                <w:szCs w:val="24"/>
              </w:rPr>
              <w:t>31.1</w:t>
            </w:r>
          </w:p>
        </w:tc>
        <w:tc>
          <w:tcPr>
            <w:tcW w:w="5193" w:type="dxa"/>
          </w:tcPr>
          <w:p w14:paraId="7F61E60B" w14:textId="77777777" w:rsidR="00791314" w:rsidRDefault="00791314" w:rsidP="004E6B7E">
            <w:pPr>
              <w:pStyle w:val="ListParagraph"/>
              <w:numPr>
                <w:ilvl w:val="0"/>
                <w:numId w:val="40"/>
              </w:numPr>
              <w:rPr>
                <w:szCs w:val="24"/>
              </w:rPr>
            </w:pPr>
            <w:r w:rsidRPr="00AE3DF8">
              <w:rPr>
                <w:szCs w:val="24"/>
              </w:rPr>
              <w:t>Leaflet delivered with sacks and caddy</w:t>
            </w:r>
          </w:p>
          <w:p w14:paraId="69C335FF" w14:textId="77777777" w:rsidR="00791314" w:rsidRDefault="00791314" w:rsidP="004E6B7E">
            <w:pPr>
              <w:pStyle w:val="ListParagraph"/>
              <w:numPr>
                <w:ilvl w:val="0"/>
                <w:numId w:val="40"/>
              </w:numPr>
              <w:rPr>
                <w:szCs w:val="24"/>
              </w:rPr>
            </w:pPr>
            <w:r w:rsidRPr="00A858E5">
              <w:rPr>
                <w:szCs w:val="24"/>
              </w:rPr>
              <w:t>On trial and use booklet provided.</w:t>
            </w:r>
          </w:p>
          <w:p w14:paraId="00FB572D" w14:textId="77777777" w:rsidR="00791314" w:rsidRDefault="00791314" w:rsidP="004E6B7E">
            <w:pPr>
              <w:pStyle w:val="ListParagraph"/>
              <w:numPr>
                <w:ilvl w:val="0"/>
                <w:numId w:val="40"/>
              </w:numPr>
              <w:rPr>
                <w:szCs w:val="24"/>
              </w:rPr>
            </w:pPr>
            <w:r w:rsidRPr="009A56B4">
              <w:rPr>
                <w:szCs w:val="24"/>
              </w:rPr>
              <w:t>Refer to the Leaflet that was put through the door - keep it on the side of the fridge</w:t>
            </w:r>
          </w:p>
          <w:p w14:paraId="454BFD2A" w14:textId="77777777" w:rsidR="00791314" w:rsidRPr="00EB32ED" w:rsidRDefault="00791314" w:rsidP="004E6B7E">
            <w:pPr>
              <w:pStyle w:val="ListParagraph"/>
              <w:numPr>
                <w:ilvl w:val="0"/>
                <w:numId w:val="40"/>
              </w:numPr>
              <w:rPr>
                <w:szCs w:val="24"/>
              </w:rPr>
            </w:pPr>
            <w:r w:rsidRPr="009A56B4">
              <w:rPr>
                <w:szCs w:val="24"/>
              </w:rPr>
              <w:t>Booklet</w:t>
            </w:r>
          </w:p>
        </w:tc>
      </w:tr>
      <w:tr w:rsidR="00791314" w14:paraId="681B6094" w14:textId="77777777" w:rsidTr="00791314">
        <w:trPr>
          <w:jc w:val="center"/>
        </w:trPr>
        <w:tc>
          <w:tcPr>
            <w:tcW w:w="2405" w:type="dxa"/>
            <w:shd w:val="clear" w:color="auto" w:fill="E2EFD9" w:themeFill="accent6" w:themeFillTint="33"/>
            <w:vAlign w:val="center"/>
          </w:tcPr>
          <w:p w14:paraId="0CF2FDDC" w14:textId="77777777" w:rsidR="00791314" w:rsidRPr="00EB32ED" w:rsidRDefault="00791314" w:rsidP="00050847">
            <w:pPr>
              <w:rPr>
                <w:szCs w:val="24"/>
              </w:rPr>
            </w:pPr>
            <w:r w:rsidRPr="00EB3DB1">
              <w:rPr>
                <w:szCs w:val="24"/>
              </w:rPr>
              <w:t>Online / social media</w:t>
            </w:r>
          </w:p>
        </w:tc>
        <w:tc>
          <w:tcPr>
            <w:tcW w:w="709" w:type="dxa"/>
            <w:shd w:val="clear" w:color="auto" w:fill="E2EFD9" w:themeFill="accent6" w:themeFillTint="33"/>
            <w:vAlign w:val="center"/>
          </w:tcPr>
          <w:p w14:paraId="6101A58E" w14:textId="77777777" w:rsidR="00791314" w:rsidRPr="00EB32ED" w:rsidRDefault="00791314" w:rsidP="00050847">
            <w:pPr>
              <w:rPr>
                <w:szCs w:val="24"/>
              </w:rPr>
            </w:pPr>
            <w:r>
              <w:rPr>
                <w:szCs w:val="24"/>
              </w:rPr>
              <w:t>21</w:t>
            </w:r>
          </w:p>
        </w:tc>
        <w:tc>
          <w:tcPr>
            <w:tcW w:w="709" w:type="dxa"/>
            <w:shd w:val="clear" w:color="auto" w:fill="E2EFD9" w:themeFill="accent6" w:themeFillTint="33"/>
            <w:vAlign w:val="center"/>
          </w:tcPr>
          <w:p w14:paraId="1739211D" w14:textId="77777777" w:rsidR="00791314" w:rsidRPr="00EB32ED" w:rsidRDefault="00791314" w:rsidP="00050847">
            <w:pPr>
              <w:rPr>
                <w:szCs w:val="24"/>
              </w:rPr>
            </w:pPr>
            <w:r>
              <w:rPr>
                <w:szCs w:val="24"/>
              </w:rPr>
              <w:t>17.2</w:t>
            </w:r>
          </w:p>
        </w:tc>
        <w:tc>
          <w:tcPr>
            <w:tcW w:w="5193" w:type="dxa"/>
            <w:shd w:val="clear" w:color="auto" w:fill="E2EFD9" w:themeFill="accent6" w:themeFillTint="33"/>
          </w:tcPr>
          <w:p w14:paraId="05B817ED" w14:textId="77777777" w:rsidR="00791314" w:rsidRDefault="00791314" w:rsidP="004E6B7E">
            <w:pPr>
              <w:pStyle w:val="ListParagraph"/>
              <w:numPr>
                <w:ilvl w:val="0"/>
                <w:numId w:val="41"/>
              </w:numPr>
              <w:rPr>
                <w:szCs w:val="24"/>
              </w:rPr>
            </w:pPr>
            <w:r w:rsidRPr="00EE212F">
              <w:rPr>
                <w:szCs w:val="24"/>
              </w:rPr>
              <w:t>Cardiff council Facebook</w:t>
            </w:r>
          </w:p>
          <w:p w14:paraId="027A9008" w14:textId="77777777" w:rsidR="00791314" w:rsidRDefault="00791314" w:rsidP="004E6B7E">
            <w:pPr>
              <w:pStyle w:val="ListParagraph"/>
              <w:numPr>
                <w:ilvl w:val="0"/>
                <w:numId w:val="41"/>
              </w:numPr>
              <w:rPr>
                <w:szCs w:val="24"/>
              </w:rPr>
            </w:pPr>
            <w:r w:rsidRPr="0041689D">
              <w:rPr>
                <w:szCs w:val="24"/>
              </w:rPr>
              <w:t>Wales online</w:t>
            </w:r>
          </w:p>
          <w:p w14:paraId="32F42779" w14:textId="77777777" w:rsidR="00791314" w:rsidRDefault="00791314" w:rsidP="004E6B7E">
            <w:pPr>
              <w:pStyle w:val="ListParagraph"/>
              <w:numPr>
                <w:ilvl w:val="0"/>
                <w:numId w:val="41"/>
              </w:numPr>
              <w:rPr>
                <w:szCs w:val="24"/>
              </w:rPr>
            </w:pPr>
            <w:r w:rsidRPr="00D6333E">
              <w:rPr>
                <w:szCs w:val="24"/>
              </w:rPr>
              <w:t xml:space="preserve">Wales </w:t>
            </w:r>
            <w:r>
              <w:rPr>
                <w:szCs w:val="24"/>
              </w:rPr>
              <w:t>R</w:t>
            </w:r>
            <w:r w:rsidRPr="00D6333E">
              <w:rPr>
                <w:szCs w:val="24"/>
              </w:rPr>
              <w:t>ecycles</w:t>
            </w:r>
          </w:p>
          <w:p w14:paraId="5B9B1903" w14:textId="77777777" w:rsidR="00791314" w:rsidRPr="00EB3DB1" w:rsidRDefault="00791314" w:rsidP="004E6B7E">
            <w:pPr>
              <w:pStyle w:val="ListParagraph"/>
              <w:numPr>
                <w:ilvl w:val="0"/>
                <w:numId w:val="41"/>
              </w:numPr>
              <w:rPr>
                <w:szCs w:val="24"/>
              </w:rPr>
            </w:pPr>
            <w:r w:rsidRPr="00102147">
              <w:rPr>
                <w:szCs w:val="24"/>
              </w:rPr>
              <w:t>Recycle Now</w:t>
            </w:r>
          </w:p>
        </w:tc>
      </w:tr>
      <w:tr w:rsidR="00791314" w14:paraId="718045B9" w14:textId="77777777" w:rsidTr="00791314">
        <w:trPr>
          <w:jc w:val="center"/>
        </w:trPr>
        <w:tc>
          <w:tcPr>
            <w:tcW w:w="2405" w:type="dxa"/>
            <w:vAlign w:val="center"/>
          </w:tcPr>
          <w:p w14:paraId="7D54FB75" w14:textId="77777777" w:rsidR="00791314" w:rsidRPr="00EB32ED" w:rsidRDefault="00791314" w:rsidP="00050847">
            <w:pPr>
              <w:rPr>
                <w:szCs w:val="24"/>
              </w:rPr>
            </w:pPr>
            <w:r w:rsidRPr="00DD3DAE">
              <w:rPr>
                <w:szCs w:val="24"/>
              </w:rPr>
              <w:t xml:space="preserve">I know what materials recycled/ </w:t>
            </w:r>
            <w:r>
              <w:rPr>
                <w:szCs w:val="24"/>
              </w:rPr>
              <w:t xml:space="preserve">Recycle </w:t>
            </w:r>
            <w:r w:rsidRPr="00DD3DAE">
              <w:rPr>
                <w:szCs w:val="24"/>
              </w:rPr>
              <w:t>what I think is correct</w:t>
            </w:r>
          </w:p>
        </w:tc>
        <w:tc>
          <w:tcPr>
            <w:tcW w:w="709" w:type="dxa"/>
            <w:vAlign w:val="center"/>
          </w:tcPr>
          <w:p w14:paraId="403FB4B6" w14:textId="77777777" w:rsidR="00791314" w:rsidRPr="00EB32ED" w:rsidRDefault="00791314" w:rsidP="00050847">
            <w:pPr>
              <w:rPr>
                <w:szCs w:val="24"/>
              </w:rPr>
            </w:pPr>
            <w:r>
              <w:rPr>
                <w:szCs w:val="24"/>
              </w:rPr>
              <w:t>20</w:t>
            </w:r>
          </w:p>
        </w:tc>
        <w:tc>
          <w:tcPr>
            <w:tcW w:w="709" w:type="dxa"/>
            <w:vAlign w:val="center"/>
          </w:tcPr>
          <w:p w14:paraId="670471AC" w14:textId="77777777" w:rsidR="00791314" w:rsidRPr="00EB32ED" w:rsidRDefault="00791314" w:rsidP="00050847">
            <w:pPr>
              <w:rPr>
                <w:szCs w:val="24"/>
              </w:rPr>
            </w:pPr>
            <w:r>
              <w:rPr>
                <w:szCs w:val="24"/>
              </w:rPr>
              <w:t>16.4</w:t>
            </w:r>
          </w:p>
        </w:tc>
        <w:tc>
          <w:tcPr>
            <w:tcW w:w="5193" w:type="dxa"/>
          </w:tcPr>
          <w:p w14:paraId="3089BF3C" w14:textId="77777777" w:rsidR="00791314" w:rsidRDefault="00791314" w:rsidP="004E6B7E">
            <w:pPr>
              <w:pStyle w:val="ListParagraph"/>
              <w:numPr>
                <w:ilvl w:val="0"/>
                <w:numId w:val="42"/>
              </w:numPr>
              <w:rPr>
                <w:szCs w:val="24"/>
              </w:rPr>
            </w:pPr>
            <w:r w:rsidRPr="00994848">
              <w:rPr>
                <w:szCs w:val="24"/>
              </w:rPr>
              <w:t>I know what goes where</w:t>
            </w:r>
          </w:p>
          <w:p w14:paraId="2F7A1BEB" w14:textId="77777777" w:rsidR="00791314" w:rsidRDefault="00791314" w:rsidP="004E6B7E">
            <w:pPr>
              <w:pStyle w:val="ListParagraph"/>
              <w:numPr>
                <w:ilvl w:val="0"/>
                <w:numId w:val="42"/>
              </w:numPr>
              <w:rPr>
                <w:szCs w:val="24"/>
              </w:rPr>
            </w:pPr>
            <w:r w:rsidRPr="00994848">
              <w:rPr>
                <w:szCs w:val="24"/>
              </w:rPr>
              <w:t>Common sense</w:t>
            </w:r>
          </w:p>
          <w:p w14:paraId="7A8DC5E8" w14:textId="77777777" w:rsidR="00791314" w:rsidRDefault="00791314" w:rsidP="004E6B7E">
            <w:pPr>
              <w:pStyle w:val="ListParagraph"/>
              <w:numPr>
                <w:ilvl w:val="0"/>
                <w:numId w:val="42"/>
              </w:numPr>
              <w:rPr>
                <w:szCs w:val="24"/>
              </w:rPr>
            </w:pPr>
            <w:r w:rsidRPr="007F1A6C">
              <w:rPr>
                <w:szCs w:val="24"/>
              </w:rPr>
              <w:t>Just put what I think can be recycled into green bag</w:t>
            </w:r>
          </w:p>
          <w:p w14:paraId="2BEE56AF" w14:textId="77777777" w:rsidR="00791314" w:rsidRPr="003F250C" w:rsidRDefault="00791314" w:rsidP="004E6B7E">
            <w:pPr>
              <w:pStyle w:val="ListParagraph"/>
              <w:numPr>
                <w:ilvl w:val="0"/>
                <w:numId w:val="42"/>
              </w:numPr>
              <w:rPr>
                <w:szCs w:val="24"/>
              </w:rPr>
            </w:pPr>
            <w:r w:rsidRPr="001C7B88">
              <w:rPr>
                <w:szCs w:val="24"/>
              </w:rPr>
              <w:t>Make own decisions.</w:t>
            </w:r>
          </w:p>
        </w:tc>
      </w:tr>
    </w:tbl>
    <w:p w14:paraId="1EAF1485" w14:textId="77777777" w:rsidR="00791314" w:rsidRDefault="00791314" w:rsidP="00FE4857">
      <w:pPr>
        <w:rPr>
          <w:lang w:eastAsia="en-GB"/>
        </w:rPr>
      </w:pPr>
    </w:p>
    <w:p w14:paraId="0740E529" w14:textId="77777777" w:rsidR="00FE4857" w:rsidRPr="00FE4857" w:rsidRDefault="00FE4857" w:rsidP="00FE4857"/>
    <w:p w14:paraId="08D2AF6E" w14:textId="4A6791C4" w:rsidR="00CC79B4" w:rsidRDefault="00CC79B4" w:rsidP="00CC79B4">
      <w:pPr>
        <w:rPr>
          <w:rFonts w:ascii="Calibri" w:hAnsi="Calibri" w:cs="Calibri"/>
          <w:color w:val="000000"/>
          <w:sz w:val="26"/>
          <w:szCs w:val="26"/>
          <w:shd w:val="clear" w:color="auto" w:fill="FFFFFF"/>
        </w:rPr>
      </w:pPr>
    </w:p>
    <w:p w14:paraId="1AA20B06" w14:textId="219B49B1" w:rsidR="00033F59" w:rsidRDefault="00033F59" w:rsidP="00CC79B4">
      <w:r>
        <w:lastRenderedPageBreak/>
        <w:t>Almost two fifths (38.7%) of respondents aged under 35 would ‘</w:t>
      </w:r>
      <w:r w:rsidRPr="00033F59">
        <w:rPr>
          <w:b/>
          <w:bCs/>
          <w:i/>
          <w:iCs/>
        </w:rPr>
        <w:t>Look on the packaging</w:t>
      </w:r>
      <w:r>
        <w:t>’, this compares with around one in four (26.5%) of those aged 55+</w:t>
      </w:r>
      <w:r w:rsidR="005D4B35">
        <w:t>.</w:t>
      </w:r>
    </w:p>
    <w:p w14:paraId="5AD2F667" w14:textId="76BE889E" w:rsidR="00033F59" w:rsidRDefault="0004449A" w:rsidP="00CC79B4">
      <w:pPr>
        <w:rPr>
          <w:rFonts w:ascii="Calibri" w:hAnsi="Calibri" w:cs="Calibri"/>
          <w:color w:val="000000"/>
          <w:sz w:val="26"/>
          <w:szCs w:val="26"/>
          <w:shd w:val="clear" w:color="auto" w:fill="FFFFFF"/>
        </w:rPr>
      </w:pPr>
      <w:r>
        <w:t xml:space="preserve">Respondents aged under 35 and those from </w:t>
      </w:r>
      <w:r w:rsidR="00B95777">
        <w:t>an</w:t>
      </w:r>
      <w:r>
        <w:t xml:space="preserve"> ethnic minority were the two groups most likely to claim that they ‘</w:t>
      </w:r>
      <w:r w:rsidRPr="0004449A">
        <w:rPr>
          <w:rFonts w:ascii="Calibri" w:eastAsia="Times New Roman" w:hAnsi="Calibri" w:cs="Calibri"/>
          <w:b/>
          <w:bCs/>
          <w:i/>
          <w:iCs/>
          <w:color w:val="000000"/>
          <w:szCs w:val="24"/>
          <w:lang w:eastAsia="en-GB"/>
        </w:rPr>
        <w:t>Don’t know where to look for information</w:t>
      </w:r>
      <w:r>
        <w:rPr>
          <w:rFonts w:ascii="Calibri" w:eastAsia="Times New Roman" w:hAnsi="Calibri" w:cs="Calibri"/>
          <w:color w:val="000000"/>
          <w:szCs w:val="24"/>
          <w:lang w:eastAsia="en-GB"/>
        </w:rPr>
        <w:t>’ (5.4% and 5.1% respectively), this is around double that of the overall findings (2.6%).</w:t>
      </w:r>
    </w:p>
    <w:p w14:paraId="46F7C138" w14:textId="5F33BBA9" w:rsidR="00B22CD1" w:rsidRDefault="00A541F9" w:rsidP="00CC79B4">
      <w:pPr>
        <w:rPr>
          <w:rFonts w:ascii="Calibri" w:hAnsi="Calibri" w:cs="Calibri"/>
          <w:color w:val="000000"/>
          <w:szCs w:val="24"/>
          <w:shd w:val="clear" w:color="auto" w:fill="FFFFFF"/>
        </w:rPr>
      </w:pPr>
      <w:r w:rsidRPr="00A541F9">
        <w:rPr>
          <w:rFonts w:ascii="Calibri" w:hAnsi="Calibri" w:cs="Calibri"/>
          <w:color w:val="000000"/>
          <w:szCs w:val="24"/>
          <w:shd w:val="clear" w:color="auto" w:fill="FFFFFF"/>
        </w:rPr>
        <w:t>Three in ten</w:t>
      </w:r>
      <w:r>
        <w:rPr>
          <w:rFonts w:ascii="Calibri" w:hAnsi="Calibri" w:cs="Calibri"/>
          <w:color w:val="000000"/>
          <w:szCs w:val="24"/>
          <w:shd w:val="clear" w:color="auto" w:fill="FFFFFF"/>
        </w:rPr>
        <w:t xml:space="preserve"> (29.3%) respondents from the least deprived areas would</w:t>
      </w:r>
      <w:r w:rsidRPr="00A541F9">
        <w:rPr>
          <w:rFonts w:ascii="Calibri" w:hAnsi="Calibri" w:cs="Calibri"/>
          <w:color w:val="000000"/>
          <w:szCs w:val="24"/>
          <w:shd w:val="clear" w:color="auto" w:fill="FFFFFF"/>
        </w:rPr>
        <w:t xml:space="preserve"> </w:t>
      </w:r>
      <w:r>
        <w:rPr>
          <w:rFonts w:ascii="Calibri" w:hAnsi="Calibri" w:cs="Calibri"/>
          <w:color w:val="000000"/>
          <w:szCs w:val="24"/>
          <w:shd w:val="clear" w:color="auto" w:fill="FFFFFF"/>
        </w:rPr>
        <w:t>‘</w:t>
      </w:r>
      <w:r w:rsidRPr="00A541F9">
        <w:rPr>
          <w:rFonts w:ascii="Calibri" w:hAnsi="Calibri" w:cs="Calibri"/>
          <w:b/>
          <w:bCs/>
          <w:i/>
          <w:iCs/>
          <w:color w:val="000000"/>
          <w:szCs w:val="24"/>
          <w:shd w:val="clear" w:color="auto" w:fill="FFFFFF"/>
        </w:rPr>
        <w:t>Look on the green recycling bags</w:t>
      </w:r>
      <w:r>
        <w:rPr>
          <w:rFonts w:ascii="Calibri" w:hAnsi="Calibri" w:cs="Calibri"/>
          <w:color w:val="000000"/>
          <w:szCs w:val="24"/>
          <w:shd w:val="clear" w:color="auto" w:fill="FFFFFF"/>
        </w:rPr>
        <w:t xml:space="preserve">’, this rises to </w:t>
      </w:r>
      <w:r w:rsidR="00652627">
        <w:rPr>
          <w:rFonts w:ascii="Calibri" w:hAnsi="Calibri" w:cs="Calibri"/>
          <w:color w:val="000000"/>
          <w:szCs w:val="24"/>
          <w:shd w:val="clear" w:color="auto" w:fill="FFFFFF"/>
        </w:rPr>
        <w:t>over one in three (</w:t>
      </w:r>
      <w:r>
        <w:rPr>
          <w:rFonts w:ascii="Calibri" w:hAnsi="Calibri" w:cs="Calibri"/>
          <w:color w:val="000000"/>
          <w:szCs w:val="24"/>
          <w:shd w:val="clear" w:color="auto" w:fill="FFFFFF"/>
        </w:rPr>
        <w:t>36.8%</w:t>
      </w:r>
      <w:r w:rsidR="00652627">
        <w:rPr>
          <w:rFonts w:ascii="Calibri" w:hAnsi="Calibri" w:cs="Calibri"/>
          <w:color w:val="000000"/>
          <w:szCs w:val="24"/>
          <w:shd w:val="clear" w:color="auto" w:fill="FFFFFF"/>
        </w:rPr>
        <w:t>)</w:t>
      </w:r>
      <w:r>
        <w:rPr>
          <w:rFonts w:ascii="Calibri" w:hAnsi="Calibri" w:cs="Calibri"/>
          <w:color w:val="000000"/>
          <w:szCs w:val="24"/>
          <w:shd w:val="clear" w:color="auto" w:fill="FFFFFF"/>
        </w:rPr>
        <w:t xml:space="preserve"> when viewed by respondents from the most deprived areas.</w:t>
      </w:r>
    </w:p>
    <w:p w14:paraId="63C0FD70" w14:textId="6B1D5BC7" w:rsidR="000E0E95" w:rsidRPr="00A541F9" w:rsidRDefault="000E0E95" w:rsidP="00CC79B4">
      <w:pPr>
        <w:rPr>
          <w:rFonts w:ascii="Calibri" w:hAnsi="Calibri" w:cs="Calibri"/>
          <w:color w:val="000000"/>
          <w:szCs w:val="24"/>
          <w:shd w:val="clear" w:color="auto" w:fill="FFFFFF"/>
        </w:rPr>
      </w:pPr>
      <w:r>
        <w:rPr>
          <w:rFonts w:ascii="Calibri" w:hAnsi="Calibri" w:cs="Calibri"/>
          <w:color w:val="000000"/>
          <w:szCs w:val="24"/>
          <w:shd w:val="clear" w:color="auto" w:fill="FFFFFF"/>
        </w:rPr>
        <w:t>Just over one in four (26.3%) respondents from the least deprived areas would ‘</w:t>
      </w:r>
      <w:r w:rsidRPr="000E0E95">
        <w:rPr>
          <w:rFonts w:ascii="Calibri" w:hAnsi="Calibri" w:cs="Calibri"/>
          <w:b/>
          <w:bCs/>
          <w:i/>
          <w:iCs/>
          <w:color w:val="000000"/>
          <w:szCs w:val="24"/>
          <w:shd w:val="clear" w:color="auto" w:fill="FFFFFF"/>
        </w:rPr>
        <w:t>Look on packaging</w:t>
      </w:r>
      <w:r>
        <w:rPr>
          <w:rFonts w:ascii="Calibri" w:hAnsi="Calibri" w:cs="Calibri"/>
          <w:color w:val="000000"/>
          <w:szCs w:val="24"/>
          <w:shd w:val="clear" w:color="auto" w:fill="FFFFFF"/>
        </w:rPr>
        <w:t xml:space="preserve">’, this rises to </w:t>
      </w:r>
      <w:r w:rsidR="00652627">
        <w:rPr>
          <w:rFonts w:ascii="Calibri" w:hAnsi="Calibri" w:cs="Calibri"/>
          <w:color w:val="000000"/>
          <w:szCs w:val="24"/>
          <w:shd w:val="clear" w:color="auto" w:fill="FFFFFF"/>
        </w:rPr>
        <w:t>over one in three (</w:t>
      </w:r>
      <w:r>
        <w:rPr>
          <w:rFonts w:ascii="Calibri" w:hAnsi="Calibri" w:cs="Calibri"/>
          <w:color w:val="000000"/>
          <w:szCs w:val="24"/>
          <w:shd w:val="clear" w:color="auto" w:fill="FFFFFF"/>
        </w:rPr>
        <w:t>35.6%</w:t>
      </w:r>
      <w:r w:rsidR="00652627">
        <w:rPr>
          <w:rFonts w:ascii="Calibri" w:hAnsi="Calibri" w:cs="Calibri"/>
          <w:color w:val="000000"/>
          <w:szCs w:val="24"/>
          <w:shd w:val="clear" w:color="auto" w:fill="FFFFFF"/>
        </w:rPr>
        <w:t>)</w:t>
      </w:r>
      <w:r>
        <w:rPr>
          <w:rFonts w:ascii="Calibri" w:hAnsi="Calibri" w:cs="Calibri"/>
          <w:color w:val="000000"/>
          <w:szCs w:val="24"/>
          <w:shd w:val="clear" w:color="auto" w:fill="FFFFFF"/>
        </w:rPr>
        <w:t xml:space="preserve"> when viewed by respondents from the most deprived areas.</w:t>
      </w:r>
    </w:p>
    <w:p w14:paraId="52B7BB36" w14:textId="7F643DBC" w:rsidR="00CC79B4" w:rsidRDefault="00CC79B4" w:rsidP="00CC79B4">
      <w:pPr>
        <w:pStyle w:val="Heading3"/>
        <w:rPr>
          <w:shd w:val="clear" w:color="auto" w:fill="FFFFFF"/>
        </w:rPr>
      </w:pPr>
      <w:bookmarkStart w:id="16" w:name="_Toc103934439"/>
      <w:r>
        <w:rPr>
          <w:shd w:val="clear" w:color="auto" w:fill="FFFFFF"/>
        </w:rPr>
        <w:t>If you don’t know whether an item can be recycled in your green bags, what do you do with it?</w:t>
      </w:r>
      <w:bookmarkEnd w:id="16"/>
    </w:p>
    <w:p w14:paraId="24135E06" w14:textId="2C5C2AB8" w:rsidR="00391DB9" w:rsidRDefault="00391DB9" w:rsidP="00391DB9">
      <w:r>
        <w:t>Whe</w:t>
      </w:r>
      <w:r w:rsidR="00C571E3">
        <w:t xml:space="preserve">n respondents were unsure whether an item could be recycled in their green bags or not, around </w:t>
      </w:r>
      <w:r w:rsidR="00214A67">
        <w:t>two</w:t>
      </w:r>
      <w:r w:rsidR="00C571E3">
        <w:t xml:space="preserve"> in five would either </w:t>
      </w:r>
      <w:r w:rsidR="00BE79D8">
        <w:t>‘</w:t>
      </w:r>
      <w:r w:rsidR="00BE79D8" w:rsidRPr="00BE79D8">
        <w:rPr>
          <w:b/>
          <w:bCs/>
          <w:i/>
          <w:iCs/>
        </w:rPr>
        <w:t>M</w:t>
      </w:r>
      <w:r w:rsidR="00C571E3" w:rsidRPr="00BE79D8">
        <w:rPr>
          <w:b/>
          <w:bCs/>
          <w:i/>
          <w:iCs/>
        </w:rPr>
        <w:t>ake every effort to find out how to recycle it</w:t>
      </w:r>
      <w:r w:rsidR="00BE79D8">
        <w:t>’</w:t>
      </w:r>
      <w:r w:rsidR="00C571E3">
        <w:t xml:space="preserve"> or alternatively</w:t>
      </w:r>
      <w:r w:rsidR="00652627">
        <w:t>,</w:t>
      </w:r>
      <w:r w:rsidR="00C571E3">
        <w:t xml:space="preserve"> they’d </w:t>
      </w:r>
      <w:r w:rsidR="00BE79D8">
        <w:t>‘</w:t>
      </w:r>
      <w:r w:rsidR="00BE79D8" w:rsidRPr="00BE79D8">
        <w:rPr>
          <w:b/>
          <w:bCs/>
          <w:i/>
          <w:iCs/>
        </w:rPr>
        <w:t>P</w:t>
      </w:r>
      <w:r w:rsidR="00C571E3" w:rsidRPr="00BE79D8">
        <w:rPr>
          <w:b/>
          <w:bCs/>
          <w:i/>
          <w:iCs/>
        </w:rPr>
        <w:t>ut it in their black bin / red striped bags</w:t>
      </w:r>
      <w:r w:rsidR="00BE79D8">
        <w:t>’</w:t>
      </w:r>
      <w:r w:rsidR="00C571E3">
        <w:t xml:space="preserve"> (41.7% and 41.1% respectively).</w:t>
      </w:r>
    </w:p>
    <w:p w14:paraId="75E3A1CC" w14:textId="40AD18D8" w:rsidR="00C571E3" w:rsidRDefault="00C571E3" w:rsidP="00391DB9">
      <w:r>
        <w:t xml:space="preserve">86 (2.8%) respondents indicated that they’d </w:t>
      </w:r>
      <w:r w:rsidR="00BE79D8">
        <w:t>‘</w:t>
      </w:r>
      <w:r w:rsidR="00BE79D8" w:rsidRPr="00BE79D8">
        <w:rPr>
          <w:b/>
          <w:bCs/>
          <w:i/>
          <w:iCs/>
        </w:rPr>
        <w:t>T</w:t>
      </w:r>
      <w:r w:rsidRPr="00BE79D8">
        <w:rPr>
          <w:b/>
          <w:bCs/>
          <w:i/>
          <w:iCs/>
        </w:rPr>
        <w:t>ake the item to a Household Recycling Centre</w:t>
      </w:r>
      <w:r w:rsidR="00BE79D8">
        <w:t>’</w:t>
      </w:r>
      <w:r>
        <w:t>.</w:t>
      </w:r>
    </w:p>
    <w:tbl>
      <w:tblPr>
        <w:tblW w:w="6164" w:type="dxa"/>
        <w:jc w:val="center"/>
        <w:tblLook w:val="04A0" w:firstRow="1" w:lastRow="0" w:firstColumn="1" w:lastColumn="0" w:noHBand="0" w:noVBand="1"/>
      </w:tblPr>
      <w:tblGrid>
        <w:gridCol w:w="4820"/>
        <w:gridCol w:w="763"/>
        <w:gridCol w:w="1040"/>
      </w:tblGrid>
      <w:tr w:rsidR="00391DB9" w:rsidRPr="00391DB9" w14:paraId="1DE69545" w14:textId="77777777" w:rsidTr="00391DB9">
        <w:trPr>
          <w:trHeight w:val="288"/>
          <w:jc w:val="center"/>
        </w:trPr>
        <w:tc>
          <w:tcPr>
            <w:tcW w:w="4820" w:type="dxa"/>
            <w:tcBorders>
              <w:top w:val="nil"/>
              <w:left w:val="nil"/>
              <w:bottom w:val="nil"/>
              <w:right w:val="nil"/>
            </w:tcBorders>
            <w:shd w:val="clear" w:color="auto" w:fill="auto"/>
            <w:noWrap/>
            <w:vAlign w:val="bottom"/>
            <w:hideMark/>
          </w:tcPr>
          <w:p w14:paraId="11CEDE9C" w14:textId="77777777" w:rsidR="00391DB9" w:rsidRPr="00391DB9" w:rsidRDefault="00391DB9" w:rsidP="00391DB9">
            <w:pPr>
              <w:spacing w:after="0" w:line="240" w:lineRule="auto"/>
              <w:rPr>
                <w:rFonts w:ascii="Times New Roman" w:eastAsia="Times New Roman" w:hAnsi="Times New Roman" w:cs="Times New Roman"/>
                <w:szCs w:val="24"/>
                <w:lang w:eastAsia="en-GB"/>
              </w:rPr>
            </w:pP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ECCF4" w14:textId="77777777" w:rsidR="00391DB9" w:rsidRPr="00391DB9" w:rsidRDefault="00391DB9" w:rsidP="00391DB9">
            <w:pPr>
              <w:spacing w:after="0" w:line="240" w:lineRule="auto"/>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C499504" w14:textId="77777777" w:rsidR="00391DB9" w:rsidRPr="00391DB9" w:rsidRDefault="00391DB9" w:rsidP="00391DB9">
            <w:pPr>
              <w:spacing w:after="0" w:line="240" w:lineRule="auto"/>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w:t>
            </w:r>
          </w:p>
        </w:tc>
      </w:tr>
      <w:tr w:rsidR="00391DB9" w:rsidRPr="00391DB9" w14:paraId="5C487CB9" w14:textId="77777777" w:rsidTr="00391DB9">
        <w:trPr>
          <w:trHeight w:val="288"/>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9313D" w14:textId="77777777" w:rsidR="00391DB9" w:rsidRPr="00391DB9" w:rsidRDefault="00391DB9" w:rsidP="00391DB9">
            <w:pPr>
              <w:spacing w:after="0" w:line="240" w:lineRule="auto"/>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Make every effort to find out how to recycle it</w:t>
            </w:r>
          </w:p>
        </w:tc>
        <w:tc>
          <w:tcPr>
            <w:tcW w:w="304" w:type="dxa"/>
            <w:tcBorders>
              <w:top w:val="nil"/>
              <w:left w:val="nil"/>
              <w:bottom w:val="single" w:sz="4" w:space="0" w:color="auto"/>
              <w:right w:val="single" w:sz="4" w:space="0" w:color="auto"/>
            </w:tcBorders>
            <w:shd w:val="clear" w:color="auto" w:fill="auto"/>
            <w:noWrap/>
            <w:vAlign w:val="bottom"/>
            <w:hideMark/>
          </w:tcPr>
          <w:p w14:paraId="3FE2BB57"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1,303</w:t>
            </w:r>
          </w:p>
        </w:tc>
        <w:tc>
          <w:tcPr>
            <w:tcW w:w="1040" w:type="dxa"/>
            <w:tcBorders>
              <w:top w:val="nil"/>
              <w:left w:val="nil"/>
              <w:bottom w:val="single" w:sz="4" w:space="0" w:color="auto"/>
              <w:right w:val="single" w:sz="4" w:space="0" w:color="auto"/>
            </w:tcBorders>
            <w:shd w:val="clear" w:color="auto" w:fill="auto"/>
            <w:noWrap/>
            <w:vAlign w:val="bottom"/>
            <w:hideMark/>
          </w:tcPr>
          <w:p w14:paraId="7839CBB3"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41.7</w:t>
            </w:r>
          </w:p>
        </w:tc>
      </w:tr>
      <w:tr w:rsidR="00391DB9" w:rsidRPr="00391DB9" w14:paraId="28F7FB0A" w14:textId="77777777" w:rsidTr="00391DB9">
        <w:trPr>
          <w:trHeight w:val="288"/>
          <w:jc w:val="center"/>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3E5B838" w14:textId="77777777" w:rsidR="00391DB9" w:rsidRPr="00391DB9" w:rsidRDefault="00391DB9" w:rsidP="00391DB9">
            <w:pPr>
              <w:spacing w:after="0" w:line="240" w:lineRule="auto"/>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Put it in my black bin/red striped bag</w:t>
            </w:r>
          </w:p>
        </w:tc>
        <w:tc>
          <w:tcPr>
            <w:tcW w:w="304" w:type="dxa"/>
            <w:tcBorders>
              <w:top w:val="nil"/>
              <w:left w:val="nil"/>
              <w:bottom w:val="single" w:sz="4" w:space="0" w:color="auto"/>
              <w:right w:val="single" w:sz="4" w:space="0" w:color="auto"/>
            </w:tcBorders>
            <w:shd w:val="clear" w:color="auto" w:fill="auto"/>
            <w:noWrap/>
            <w:vAlign w:val="bottom"/>
            <w:hideMark/>
          </w:tcPr>
          <w:p w14:paraId="7ED93593"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1,284</w:t>
            </w:r>
          </w:p>
        </w:tc>
        <w:tc>
          <w:tcPr>
            <w:tcW w:w="1040" w:type="dxa"/>
            <w:tcBorders>
              <w:top w:val="nil"/>
              <w:left w:val="nil"/>
              <w:bottom w:val="single" w:sz="4" w:space="0" w:color="auto"/>
              <w:right w:val="single" w:sz="4" w:space="0" w:color="auto"/>
            </w:tcBorders>
            <w:shd w:val="clear" w:color="auto" w:fill="auto"/>
            <w:noWrap/>
            <w:vAlign w:val="bottom"/>
            <w:hideMark/>
          </w:tcPr>
          <w:p w14:paraId="6DE9448E"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41.1</w:t>
            </w:r>
          </w:p>
        </w:tc>
      </w:tr>
      <w:tr w:rsidR="00391DB9" w:rsidRPr="00391DB9" w14:paraId="685B0B1F" w14:textId="77777777" w:rsidTr="00391DB9">
        <w:trPr>
          <w:trHeight w:val="288"/>
          <w:jc w:val="center"/>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C66876C" w14:textId="77777777" w:rsidR="00391DB9" w:rsidRPr="00391DB9" w:rsidRDefault="00391DB9" w:rsidP="00391DB9">
            <w:pPr>
              <w:spacing w:after="0" w:line="240" w:lineRule="auto"/>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Put it in the green bag anyway</w:t>
            </w:r>
          </w:p>
        </w:tc>
        <w:tc>
          <w:tcPr>
            <w:tcW w:w="304" w:type="dxa"/>
            <w:tcBorders>
              <w:top w:val="nil"/>
              <w:left w:val="nil"/>
              <w:bottom w:val="single" w:sz="4" w:space="0" w:color="auto"/>
              <w:right w:val="single" w:sz="4" w:space="0" w:color="auto"/>
            </w:tcBorders>
            <w:shd w:val="clear" w:color="auto" w:fill="auto"/>
            <w:noWrap/>
            <w:vAlign w:val="bottom"/>
            <w:hideMark/>
          </w:tcPr>
          <w:p w14:paraId="14661D71"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373</w:t>
            </w:r>
          </w:p>
        </w:tc>
        <w:tc>
          <w:tcPr>
            <w:tcW w:w="1040" w:type="dxa"/>
            <w:tcBorders>
              <w:top w:val="nil"/>
              <w:left w:val="nil"/>
              <w:bottom w:val="single" w:sz="4" w:space="0" w:color="auto"/>
              <w:right w:val="single" w:sz="4" w:space="0" w:color="auto"/>
            </w:tcBorders>
            <w:shd w:val="clear" w:color="auto" w:fill="auto"/>
            <w:noWrap/>
            <w:vAlign w:val="bottom"/>
            <w:hideMark/>
          </w:tcPr>
          <w:p w14:paraId="2C843E69"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11.9</w:t>
            </w:r>
          </w:p>
        </w:tc>
      </w:tr>
      <w:tr w:rsidR="00391DB9" w:rsidRPr="00391DB9" w14:paraId="451B4168" w14:textId="77777777" w:rsidTr="00391DB9">
        <w:trPr>
          <w:trHeight w:val="288"/>
          <w:jc w:val="center"/>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7C6A152" w14:textId="77777777" w:rsidR="00391DB9" w:rsidRPr="00391DB9" w:rsidRDefault="00391DB9" w:rsidP="00391DB9">
            <w:pPr>
              <w:spacing w:after="0" w:line="240" w:lineRule="auto"/>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Take it to a Household Recycling Centre</w:t>
            </w:r>
          </w:p>
        </w:tc>
        <w:tc>
          <w:tcPr>
            <w:tcW w:w="304" w:type="dxa"/>
            <w:tcBorders>
              <w:top w:val="nil"/>
              <w:left w:val="nil"/>
              <w:bottom w:val="single" w:sz="4" w:space="0" w:color="auto"/>
              <w:right w:val="single" w:sz="4" w:space="0" w:color="auto"/>
            </w:tcBorders>
            <w:shd w:val="clear" w:color="auto" w:fill="auto"/>
            <w:noWrap/>
            <w:vAlign w:val="bottom"/>
            <w:hideMark/>
          </w:tcPr>
          <w:p w14:paraId="6A278055"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86</w:t>
            </w:r>
          </w:p>
        </w:tc>
        <w:tc>
          <w:tcPr>
            <w:tcW w:w="1040" w:type="dxa"/>
            <w:tcBorders>
              <w:top w:val="nil"/>
              <w:left w:val="nil"/>
              <w:bottom w:val="single" w:sz="4" w:space="0" w:color="auto"/>
              <w:right w:val="single" w:sz="4" w:space="0" w:color="auto"/>
            </w:tcBorders>
            <w:shd w:val="clear" w:color="auto" w:fill="auto"/>
            <w:noWrap/>
            <w:vAlign w:val="bottom"/>
            <w:hideMark/>
          </w:tcPr>
          <w:p w14:paraId="087329E7"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2.8</w:t>
            </w:r>
          </w:p>
        </w:tc>
      </w:tr>
      <w:tr w:rsidR="00391DB9" w:rsidRPr="00391DB9" w14:paraId="43EA0566" w14:textId="77777777" w:rsidTr="00391DB9">
        <w:trPr>
          <w:trHeight w:val="300"/>
          <w:jc w:val="center"/>
        </w:trPr>
        <w:tc>
          <w:tcPr>
            <w:tcW w:w="4820" w:type="dxa"/>
            <w:tcBorders>
              <w:top w:val="nil"/>
              <w:left w:val="single" w:sz="4" w:space="0" w:color="auto"/>
              <w:bottom w:val="double" w:sz="6" w:space="0" w:color="auto"/>
              <w:right w:val="single" w:sz="4" w:space="0" w:color="auto"/>
            </w:tcBorders>
            <w:shd w:val="clear" w:color="auto" w:fill="auto"/>
            <w:noWrap/>
            <w:vAlign w:val="bottom"/>
            <w:hideMark/>
          </w:tcPr>
          <w:p w14:paraId="41A91F5A" w14:textId="77777777" w:rsidR="00391DB9" w:rsidRPr="00391DB9" w:rsidRDefault="00391DB9" w:rsidP="00391DB9">
            <w:pPr>
              <w:spacing w:after="0" w:line="240" w:lineRule="auto"/>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Something else</w:t>
            </w:r>
          </w:p>
        </w:tc>
        <w:tc>
          <w:tcPr>
            <w:tcW w:w="304" w:type="dxa"/>
            <w:tcBorders>
              <w:top w:val="nil"/>
              <w:left w:val="nil"/>
              <w:bottom w:val="double" w:sz="6" w:space="0" w:color="auto"/>
              <w:right w:val="single" w:sz="4" w:space="0" w:color="auto"/>
            </w:tcBorders>
            <w:shd w:val="clear" w:color="auto" w:fill="auto"/>
            <w:noWrap/>
            <w:vAlign w:val="bottom"/>
            <w:hideMark/>
          </w:tcPr>
          <w:p w14:paraId="1024A11B"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79</w:t>
            </w:r>
          </w:p>
        </w:tc>
        <w:tc>
          <w:tcPr>
            <w:tcW w:w="1040" w:type="dxa"/>
            <w:tcBorders>
              <w:top w:val="nil"/>
              <w:left w:val="nil"/>
              <w:bottom w:val="double" w:sz="6" w:space="0" w:color="auto"/>
              <w:right w:val="single" w:sz="4" w:space="0" w:color="auto"/>
            </w:tcBorders>
            <w:shd w:val="clear" w:color="auto" w:fill="auto"/>
            <w:noWrap/>
            <w:vAlign w:val="bottom"/>
            <w:hideMark/>
          </w:tcPr>
          <w:p w14:paraId="68454161"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2.5</w:t>
            </w:r>
          </w:p>
        </w:tc>
      </w:tr>
      <w:tr w:rsidR="00391DB9" w:rsidRPr="00391DB9" w14:paraId="7B82264C" w14:textId="77777777" w:rsidTr="00391DB9">
        <w:trPr>
          <w:trHeight w:val="300"/>
          <w:jc w:val="center"/>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3DDE7C2"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Total Respondents</w:t>
            </w:r>
          </w:p>
        </w:tc>
        <w:tc>
          <w:tcPr>
            <w:tcW w:w="304" w:type="dxa"/>
            <w:tcBorders>
              <w:top w:val="nil"/>
              <w:left w:val="nil"/>
              <w:bottom w:val="single" w:sz="4" w:space="0" w:color="auto"/>
              <w:right w:val="single" w:sz="4" w:space="0" w:color="auto"/>
            </w:tcBorders>
            <w:shd w:val="clear" w:color="auto" w:fill="auto"/>
            <w:noWrap/>
            <w:vAlign w:val="bottom"/>
            <w:hideMark/>
          </w:tcPr>
          <w:p w14:paraId="7310BED0"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3,125</w:t>
            </w:r>
          </w:p>
        </w:tc>
        <w:tc>
          <w:tcPr>
            <w:tcW w:w="1040" w:type="dxa"/>
            <w:tcBorders>
              <w:top w:val="nil"/>
              <w:left w:val="nil"/>
              <w:bottom w:val="single" w:sz="4" w:space="0" w:color="auto"/>
              <w:right w:val="single" w:sz="4" w:space="0" w:color="auto"/>
            </w:tcBorders>
            <w:shd w:val="clear" w:color="auto" w:fill="auto"/>
            <w:noWrap/>
            <w:vAlign w:val="bottom"/>
            <w:hideMark/>
          </w:tcPr>
          <w:p w14:paraId="64751A63" w14:textId="77777777" w:rsidR="00391DB9" w:rsidRPr="00391DB9" w:rsidRDefault="00391DB9" w:rsidP="00391DB9">
            <w:pPr>
              <w:spacing w:after="0" w:line="240" w:lineRule="auto"/>
              <w:jc w:val="right"/>
              <w:rPr>
                <w:rFonts w:ascii="Calibri" w:eastAsia="Times New Roman" w:hAnsi="Calibri" w:cs="Calibri"/>
                <w:color w:val="000000"/>
                <w:szCs w:val="24"/>
                <w:lang w:eastAsia="en-GB"/>
              </w:rPr>
            </w:pPr>
            <w:r w:rsidRPr="00391DB9">
              <w:rPr>
                <w:rFonts w:ascii="Calibri" w:eastAsia="Times New Roman" w:hAnsi="Calibri" w:cs="Calibri"/>
                <w:color w:val="000000"/>
                <w:szCs w:val="24"/>
                <w:lang w:eastAsia="en-GB"/>
              </w:rPr>
              <w:t>100.0</w:t>
            </w:r>
          </w:p>
        </w:tc>
      </w:tr>
    </w:tbl>
    <w:p w14:paraId="0500A6C5" w14:textId="6056D9A0" w:rsidR="00CC79B4" w:rsidRDefault="00C7058A" w:rsidP="00CC79B4">
      <w:pPr>
        <w:pStyle w:val="Heading3"/>
        <w:rPr>
          <w:shd w:val="clear" w:color="auto" w:fill="FFFFFF"/>
        </w:rPr>
      </w:pPr>
      <w:r>
        <w:rPr>
          <w:shd w:val="clear" w:color="auto" w:fill="FFFFFF"/>
        </w:rPr>
        <w:br/>
      </w:r>
      <w:bookmarkStart w:id="17" w:name="_Toc103934440"/>
      <w:r w:rsidR="00CC79B4">
        <w:rPr>
          <w:shd w:val="clear" w:color="auto" w:fill="FFFFFF"/>
        </w:rPr>
        <w:t>If something else, please specify:</w:t>
      </w:r>
      <w:bookmarkEnd w:id="17"/>
    </w:p>
    <w:p w14:paraId="3F798C2A" w14:textId="296707FA" w:rsidR="00842D4E" w:rsidRDefault="00865734" w:rsidP="00842D4E">
      <w:pPr>
        <w:rPr>
          <w:lang w:eastAsia="en-GB"/>
        </w:rPr>
      </w:pPr>
      <w:r>
        <w:rPr>
          <w:lang w:eastAsia="en-GB"/>
        </w:rPr>
        <w:t>Respondents who</w:t>
      </w:r>
      <w:r w:rsidR="00842D4E">
        <w:rPr>
          <w:lang w:eastAsia="en-GB"/>
        </w:rPr>
        <w:t xml:space="preserve"> selected ‘Other’ had their comments grouped in</w:t>
      </w:r>
      <w:r w:rsidR="006649A3">
        <w:rPr>
          <w:lang w:eastAsia="en-GB"/>
        </w:rPr>
        <w:t>to themes</w:t>
      </w:r>
      <w:r w:rsidR="00842D4E">
        <w:rPr>
          <w:lang w:eastAsia="en-GB"/>
        </w:rPr>
        <w:t>. The top three the</w:t>
      </w:r>
      <w:r w:rsidR="006649A3">
        <w:rPr>
          <w:lang w:eastAsia="en-GB"/>
        </w:rPr>
        <w:t>mes</w:t>
      </w:r>
      <w:r w:rsidR="00842D4E">
        <w:rPr>
          <w:lang w:eastAsia="en-GB"/>
        </w:rPr>
        <w:t>, along with example comments can be viewed below</w:t>
      </w:r>
      <w:r w:rsidR="00425E41">
        <w:rPr>
          <w:lang w:eastAsia="en-GB"/>
        </w:rPr>
        <w:t xml:space="preserve"> and overleaf</w:t>
      </w:r>
      <w:r w:rsidR="00842D4E">
        <w:rPr>
          <w:lang w:eastAsia="en-GB"/>
        </w:rPr>
        <w:t>. A full breakdown can be viewed in Appendix F.</w:t>
      </w:r>
    </w:p>
    <w:tbl>
      <w:tblPr>
        <w:tblStyle w:val="TableGrid"/>
        <w:tblW w:w="0" w:type="auto"/>
        <w:jc w:val="center"/>
        <w:tblLook w:val="04A0" w:firstRow="1" w:lastRow="0" w:firstColumn="1" w:lastColumn="0" w:noHBand="0" w:noVBand="1"/>
      </w:tblPr>
      <w:tblGrid>
        <w:gridCol w:w="1980"/>
        <w:gridCol w:w="709"/>
        <w:gridCol w:w="708"/>
        <w:gridCol w:w="5619"/>
      </w:tblGrid>
      <w:tr w:rsidR="00842D4E" w14:paraId="08DCD2F4" w14:textId="77777777" w:rsidTr="007365A2">
        <w:trPr>
          <w:jc w:val="center"/>
        </w:trPr>
        <w:tc>
          <w:tcPr>
            <w:tcW w:w="1980" w:type="dxa"/>
            <w:shd w:val="clear" w:color="auto" w:fill="A8D08D" w:themeFill="accent6" w:themeFillTint="99"/>
          </w:tcPr>
          <w:p w14:paraId="31AC4FC6" w14:textId="77777777" w:rsidR="00842D4E" w:rsidRPr="00842D4E" w:rsidRDefault="00842D4E" w:rsidP="00842D4E">
            <w:pPr>
              <w:rPr>
                <w:b/>
                <w:bCs/>
                <w:szCs w:val="24"/>
              </w:rPr>
            </w:pPr>
            <w:r w:rsidRPr="00842D4E">
              <w:rPr>
                <w:b/>
                <w:bCs/>
                <w:szCs w:val="24"/>
              </w:rPr>
              <w:t>Theme</w:t>
            </w:r>
          </w:p>
        </w:tc>
        <w:tc>
          <w:tcPr>
            <w:tcW w:w="709" w:type="dxa"/>
            <w:shd w:val="clear" w:color="auto" w:fill="A8D08D" w:themeFill="accent6" w:themeFillTint="99"/>
          </w:tcPr>
          <w:p w14:paraId="3A7D3420" w14:textId="3D27080F" w:rsidR="00842D4E" w:rsidRPr="00842D4E" w:rsidRDefault="00842D4E" w:rsidP="00842D4E">
            <w:pPr>
              <w:rPr>
                <w:b/>
                <w:bCs/>
                <w:szCs w:val="24"/>
              </w:rPr>
            </w:pPr>
            <w:r w:rsidRPr="00842D4E">
              <w:rPr>
                <w:b/>
                <w:bCs/>
                <w:szCs w:val="24"/>
              </w:rPr>
              <w:t>No</w:t>
            </w:r>
            <w:r w:rsidR="007365A2">
              <w:rPr>
                <w:b/>
                <w:bCs/>
                <w:szCs w:val="24"/>
              </w:rPr>
              <w:t>.</w:t>
            </w:r>
          </w:p>
        </w:tc>
        <w:tc>
          <w:tcPr>
            <w:tcW w:w="708" w:type="dxa"/>
            <w:shd w:val="clear" w:color="auto" w:fill="A8D08D" w:themeFill="accent6" w:themeFillTint="99"/>
          </w:tcPr>
          <w:p w14:paraId="70457741" w14:textId="77777777" w:rsidR="00842D4E" w:rsidRPr="00842D4E" w:rsidRDefault="00842D4E" w:rsidP="00842D4E">
            <w:pPr>
              <w:rPr>
                <w:b/>
                <w:bCs/>
                <w:szCs w:val="24"/>
              </w:rPr>
            </w:pPr>
            <w:r w:rsidRPr="00842D4E">
              <w:rPr>
                <w:b/>
                <w:bCs/>
                <w:szCs w:val="24"/>
              </w:rPr>
              <w:t>%</w:t>
            </w:r>
          </w:p>
        </w:tc>
        <w:tc>
          <w:tcPr>
            <w:tcW w:w="5619" w:type="dxa"/>
            <w:shd w:val="clear" w:color="auto" w:fill="A8D08D" w:themeFill="accent6" w:themeFillTint="99"/>
          </w:tcPr>
          <w:p w14:paraId="33FCEB54" w14:textId="77777777" w:rsidR="00842D4E" w:rsidRPr="00842D4E" w:rsidRDefault="00842D4E" w:rsidP="00842D4E">
            <w:pPr>
              <w:rPr>
                <w:b/>
                <w:bCs/>
                <w:szCs w:val="24"/>
              </w:rPr>
            </w:pPr>
            <w:r w:rsidRPr="00842D4E">
              <w:rPr>
                <w:b/>
                <w:bCs/>
                <w:szCs w:val="24"/>
              </w:rPr>
              <w:t>Example Comment</w:t>
            </w:r>
          </w:p>
        </w:tc>
      </w:tr>
      <w:tr w:rsidR="00842D4E" w14:paraId="7CEC0AF2" w14:textId="77777777" w:rsidTr="007365A2">
        <w:trPr>
          <w:jc w:val="center"/>
        </w:trPr>
        <w:tc>
          <w:tcPr>
            <w:tcW w:w="1980" w:type="dxa"/>
            <w:vAlign w:val="center"/>
          </w:tcPr>
          <w:p w14:paraId="1A95A187" w14:textId="77777777" w:rsidR="00842D4E" w:rsidRDefault="00842D4E" w:rsidP="00050847">
            <w:pPr>
              <w:rPr>
                <w:szCs w:val="24"/>
              </w:rPr>
            </w:pPr>
            <w:r w:rsidRPr="00334E61">
              <w:rPr>
                <w:szCs w:val="24"/>
              </w:rPr>
              <w:t>Put in Black Bin / Green Bags</w:t>
            </w:r>
          </w:p>
        </w:tc>
        <w:tc>
          <w:tcPr>
            <w:tcW w:w="709" w:type="dxa"/>
            <w:vAlign w:val="center"/>
          </w:tcPr>
          <w:p w14:paraId="79626512" w14:textId="77777777" w:rsidR="00842D4E" w:rsidRDefault="00842D4E" w:rsidP="00050847">
            <w:pPr>
              <w:rPr>
                <w:szCs w:val="24"/>
              </w:rPr>
            </w:pPr>
            <w:r>
              <w:rPr>
                <w:szCs w:val="24"/>
              </w:rPr>
              <w:t>31</w:t>
            </w:r>
          </w:p>
        </w:tc>
        <w:tc>
          <w:tcPr>
            <w:tcW w:w="708" w:type="dxa"/>
            <w:vAlign w:val="center"/>
          </w:tcPr>
          <w:p w14:paraId="4ECC6A1C" w14:textId="77777777" w:rsidR="00842D4E" w:rsidRDefault="00842D4E" w:rsidP="00050847">
            <w:pPr>
              <w:rPr>
                <w:szCs w:val="24"/>
              </w:rPr>
            </w:pPr>
            <w:r>
              <w:rPr>
                <w:szCs w:val="24"/>
              </w:rPr>
              <w:t>42.5</w:t>
            </w:r>
          </w:p>
        </w:tc>
        <w:tc>
          <w:tcPr>
            <w:tcW w:w="5619" w:type="dxa"/>
          </w:tcPr>
          <w:p w14:paraId="130F96B5" w14:textId="77777777" w:rsidR="00842D4E" w:rsidRDefault="00842D4E" w:rsidP="004E6B7E">
            <w:pPr>
              <w:pStyle w:val="ListParagraph"/>
              <w:numPr>
                <w:ilvl w:val="0"/>
                <w:numId w:val="43"/>
              </w:numPr>
              <w:rPr>
                <w:szCs w:val="24"/>
              </w:rPr>
            </w:pPr>
            <w:r w:rsidRPr="00B71BFE">
              <w:rPr>
                <w:szCs w:val="24"/>
              </w:rPr>
              <w:t>Make a judgement to put it in green bag or black bin</w:t>
            </w:r>
          </w:p>
          <w:p w14:paraId="58154BC2" w14:textId="77777777" w:rsidR="00842D4E" w:rsidRDefault="00842D4E" w:rsidP="004E6B7E">
            <w:pPr>
              <w:pStyle w:val="ListParagraph"/>
              <w:numPr>
                <w:ilvl w:val="0"/>
                <w:numId w:val="43"/>
              </w:numPr>
              <w:rPr>
                <w:szCs w:val="24"/>
              </w:rPr>
            </w:pPr>
            <w:r w:rsidRPr="002779B7">
              <w:rPr>
                <w:szCs w:val="24"/>
              </w:rPr>
              <w:t>I make every effort to recycle but the. It has to go in the black bin if no joy.</w:t>
            </w:r>
          </w:p>
          <w:p w14:paraId="44083F8C" w14:textId="77777777" w:rsidR="00842D4E" w:rsidRDefault="00842D4E" w:rsidP="004E6B7E">
            <w:pPr>
              <w:pStyle w:val="ListParagraph"/>
              <w:numPr>
                <w:ilvl w:val="0"/>
                <w:numId w:val="43"/>
              </w:numPr>
              <w:rPr>
                <w:szCs w:val="24"/>
              </w:rPr>
            </w:pPr>
            <w:r w:rsidRPr="002779B7">
              <w:rPr>
                <w:szCs w:val="24"/>
              </w:rPr>
              <w:t>Put them in the general waste bin</w:t>
            </w:r>
          </w:p>
          <w:p w14:paraId="0B7AB12F" w14:textId="77777777" w:rsidR="00842D4E" w:rsidRPr="0022672B" w:rsidRDefault="00842D4E" w:rsidP="004E6B7E">
            <w:pPr>
              <w:pStyle w:val="ListParagraph"/>
              <w:numPr>
                <w:ilvl w:val="0"/>
                <w:numId w:val="43"/>
              </w:numPr>
              <w:rPr>
                <w:szCs w:val="24"/>
              </w:rPr>
            </w:pPr>
            <w:r w:rsidRPr="00A62E19">
              <w:rPr>
                <w:szCs w:val="24"/>
              </w:rPr>
              <w:t>Guess - black bin or green bag</w:t>
            </w:r>
          </w:p>
        </w:tc>
      </w:tr>
      <w:tr w:rsidR="00842D4E" w14:paraId="72845206" w14:textId="77777777" w:rsidTr="007365A2">
        <w:trPr>
          <w:jc w:val="center"/>
        </w:trPr>
        <w:tc>
          <w:tcPr>
            <w:tcW w:w="1980" w:type="dxa"/>
            <w:shd w:val="clear" w:color="auto" w:fill="E2EFD9" w:themeFill="accent6" w:themeFillTint="33"/>
            <w:vAlign w:val="center"/>
          </w:tcPr>
          <w:p w14:paraId="066CF2EF" w14:textId="77777777" w:rsidR="00842D4E" w:rsidRDefault="00842D4E" w:rsidP="00050847">
            <w:pPr>
              <w:rPr>
                <w:szCs w:val="24"/>
              </w:rPr>
            </w:pPr>
            <w:r w:rsidRPr="00BB2569">
              <w:rPr>
                <w:szCs w:val="24"/>
              </w:rPr>
              <w:lastRenderedPageBreak/>
              <w:t>Find out information myself</w:t>
            </w:r>
          </w:p>
        </w:tc>
        <w:tc>
          <w:tcPr>
            <w:tcW w:w="709" w:type="dxa"/>
            <w:shd w:val="clear" w:color="auto" w:fill="E2EFD9" w:themeFill="accent6" w:themeFillTint="33"/>
            <w:vAlign w:val="center"/>
          </w:tcPr>
          <w:p w14:paraId="1CB0689C" w14:textId="77777777" w:rsidR="00842D4E" w:rsidRDefault="00842D4E" w:rsidP="00050847">
            <w:pPr>
              <w:rPr>
                <w:szCs w:val="24"/>
              </w:rPr>
            </w:pPr>
            <w:r>
              <w:rPr>
                <w:szCs w:val="24"/>
              </w:rPr>
              <w:t>30</w:t>
            </w:r>
          </w:p>
        </w:tc>
        <w:tc>
          <w:tcPr>
            <w:tcW w:w="708" w:type="dxa"/>
            <w:shd w:val="clear" w:color="auto" w:fill="E2EFD9" w:themeFill="accent6" w:themeFillTint="33"/>
            <w:vAlign w:val="center"/>
          </w:tcPr>
          <w:p w14:paraId="36A9DB79" w14:textId="77777777" w:rsidR="00842D4E" w:rsidRDefault="00842D4E" w:rsidP="00050847">
            <w:pPr>
              <w:rPr>
                <w:szCs w:val="24"/>
              </w:rPr>
            </w:pPr>
            <w:r>
              <w:rPr>
                <w:szCs w:val="24"/>
              </w:rPr>
              <w:t>41.1</w:t>
            </w:r>
          </w:p>
        </w:tc>
        <w:tc>
          <w:tcPr>
            <w:tcW w:w="5619" w:type="dxa"/>
            <w:shd w:val="clear" w:color="auto" w:fill="E2EFD9" w:themeFill="accent6" w:themeFillTint="33"/>
          </w:tcPr>
          <w:p w14:paraId="2D5590A4" w14:textId="77777777" w:rsidR="00842D4E" w:rsidRDefault="00842D4E" w:rsidP="004E6B7E">
            <w:pPr>
              <w:pStyle w:val="ListParagraph"/>
              <w:numPr>
                <w:ilvl w:val="0"/>
                <w:numId w:val="44"/>
              </w:numPr>
              <w:rPr>
                <w:szCs w:val="24"/>
              </w:rPr>
            </w:pPr>
            <w:r w:rsidRPr="000C1469">
              <w:rPr>
                <w:szCs w:val="24"/>
              </w:rPr>
              <w:t>Check the product packaging</w:t>
            </w:r>
          </w:p>
          <w:p w14:paraId="469ABBB2" w14:textId="77777777" w:rsidR="00842D4E" w:rsidRDefault="00842D4E" w:rsidP="004E6B7E">
            <w:pPr>
              <w:pStyle w:val="ListParagraph"/>
              <w:numPr>
                <w:ilvl w:val="0"/>
                <w:numId w:val="44"/>
              </w:numPr>
              <w:rPr>
                <w:szCs w:val="24"/>
              </w:rPr>
            </w:pPr>
            <w:r w:rsidRPr="000C1469">
              <w:rPr>
                <w:szCs w:val="24"/>
              </w:rPr>
              <w:t>check on website</w:t>
            </w:r>
          </w:p>
          <w:p w14:paraId="391F6685" w14:textId="77777777" w:rsidR="00842D4E" w:rsidRDefault="00842D4E" w:rsidP="004E6B7E">
            <w:pPr>
              <w:pStyle w:val="ListParagraph"/>
              <w:numPr>
                <w:ilvl w:val="0"/>
                <w:numId w:val="44"/>
              </w:numPr>
              <w:rPr>
                <w:szCs w:val="24"/>
              </w:rPr>
            </w:pPr>
            <w:r w:rsidRPr="00D3537F">
              <w:rPr>
                <w:szCs w:val="24"/>
              </w:rPr>
              <w:t>Look online to see where it goes</w:t>
            </w:r>
          </w:p>
          <w:p w14:paraId="04ACC167" w14:textId="77777777" w:rsidR="00842D4E" w:rsidRPr="00A62E19" w:rsidRDefault="00842D4E" w:rsidP="004E6B7E">
            <w:pPr>
              <w:pStyle w:val="ListParagraph"/>
              <w:numPr>
                <w:ilvl w:val="0"/>
                <w:numId w:val="44"/>
              </w:numPr>
              <w:rPr>
                <w:szCs w:val="24"/>
              </w:rPr>
            </w:pPr>
            <w:r w:rsidRPr="00D3537F">
              <w:rPr>
                <w:szCs w:val="24"/>
              </w:rPr>
              <w:t>Ask neighbours</w:t>
            </w:r>
          </w:p>
        </w:tc>
      </w:tr>
      <w:tr w:rsidR="00842D4E" w14:paraId="22D28D96" w14:textId="77777777" w:rsidTr="007365A2">
        <w:trPr>
          <w:jc w:val="center"/>
        </w:trPr>
        <w:tc>
          <w:tcPr>
            <w:tcW w:w="1980" w:type="dxa"/>
            <w:vAlign w:val="center"/>
          </w:tcPr>
          <w:p w14:paraId="594BA691" w14:textId="74C8FDF9" w:rsidR="00842D4E" w:rsidRDefault="00842D4E" w:rsidP="00050847">
            <w:pPr>
              <w:rPr>
                <w:szCs w:val="24"/>
              </w:rPr>
            </w:pPr>
            <w:r w:rsidRPr="00BB2569">
              <w:rPr>
                <w:szCs w:val="24"/>
              </w:rPr>
              <w:t xml:space="preserve">Take to recycling centre / Similar </w:t>
            </w:r>
            <w:r w:rsidR="00D01239">
              <w:rPr>
                <w:szCs w:val="24"/>
              </w:rPr>
              <w:t>s</w:t>
            </w:r>
            <w:r w:rsidRPr="00BB2569">
              <w:rPr>
                <w:szCs w:val="24"/>
              </w:rPr>
              <w:t>cheme</w:t>
            </w:r>
          </w:p>
        </w:tc>
        <w:tc>
          <w:tcPr>
            <w:tcW w:w="709" w:type="dxa"/>
            <w:vAlign w:val="center"/>
          </w:tcPr>
          <w:p w14:paraId="4641E237" w14:textId="77777777" w:rsidR="00842D4E" w:rsidRDefault="00842D4E" w:rsidP="00050847">
            <w:pPr>
              <w:rPr>
                <w:szCs w:val="24"/>
              </w:rPr>
            </w:pPr>
            <w:r>
              <w:rPr>
                <w:szCs w:val="24"/>
              </w:rPr>
              <w:t>12</w:t>
            </w:r>
          </w:p>
        </w:tc>
        <w:tc>
          <w:tcPr>
            <w:tcW w:w="708" w:type="dxa"/>
            <w:vAlign w:val="center"/>
          </w:tcPr>
          <w:p w14:paraId="68903424" w14:textId="77777777" w:rsidR="00842D4E" w:rsidRDefault="00842D4E" w:rsidP="00050847">
            <w:pPr>
              <w:rPr>
                <w:szCs w:val="24"/>
              </w:rPr>
            </w:pPr>
            <w:r>
              <w:rPr>
                <w:szCs w:val="24"/>
              </w:rPr>
              <w:t>16.4</w:t>
            </w:r>
          </w:p>
        </w:tc>
        <w:tc>
          <w:tcPr>
            <w:tcW w:w="5619" w:type="dxa"/>
          </w:tcPr>
          <w:p w14:paraId="7F2D32F3" w14:textId="7AF9EA12" w:rsidR="00842D4E" w:rsidRDefault="00842D4E" w:rsidP="004E6B7E">
            <w:pPr>
              <w:pStyle w:val="ListParagraph"/>
              <w:numPr>
                <w:ilvl w:val="0"/>
                <w:numId w:val="45"/>
              </w:numPr>
              <w:rPr>
                <w:szCs w:val="24"/>
              </w:rPr>
            </w:pPr>
            <w:proofErr w:type="gramStart"/>
            <w:r>
              <w:rPr>
                <w:szCs w:val="24"/>
              </w:rPr>
              <w:t>D</w:t>
            </w:r>
            <w:r w:rsidRPr="00B0668B">
              <w:rPr>
                <w:szCs w:val="24"/>
              </w:rPr>
              <w:t>epends</w:t>
            </w:r>
            <w:proofErr w:type="gramEnd"/>
            <w:r w:rsidRPr="00B0668B">
              <w:rPr>
                <w:szCs w:val="24"/>
              </w:rPr>
              <w:t xml:space="preserve"> what it is, household recycling centre or other scheme</w:t>
            </w:r>
          </w:p>
          <w:p w14:paraId="0408875F" w14:textId="77777777" w:rsidR="00842D4E" w:rsidRDefault="00842D4E" w:rsidP="004E6B7E">
            <w:pPr>
              <w:pStyle w:val="ListParagraph"/>
              <w:numPr>
                <w:ilvl w:val="0"/>
                <w:numId w:val="45"/>
              </w:numPr>
              <w:rPr>
                <w:szCs w:val="24"/>
              </w:rPr>
            </w:pPr>
            <w:r w:rsidRPr="00B0668B">
              <w:rPr>
                <w:szCs w:val="24"/>
              </w:rPr>
              <w:t>Teracycle</w:t>
            </w:r>
          </w:p>
          <w:p w14:paraId="563DFAFD" w14:textId="77777777" w:rsidR="00842D4E" w:rsidRPr="00B0668B" w:rsidRDefault="00842D4E" w:rsidP="004E6B7E">
            <w:pPr>
              <w:pStyle w:val="ListParagraph"/>
              <w:numPr>
                <w:ilvl w:val="0"/>
                <w:numId w:val="45"/>
              </w:numPr>
              <w:rPr>
                <w:szCs w:val="24"/>
              </w:rPr>
            </w:pPr>
            <w:r w:rsidRPr="00462852">
              <w:rPr>
                <w:szCs w:val="24"/>
              </w:rPr>
              <w:t>Google to find out where it can be recycled taking advantage of volunteer run tetracycline schemes in the community</w:t>
            </w:r>
          </w:p>
        </w:tc>
      </w:tr>
    </w:tbl>
    <w:p w14:paraId="3AACB916" w14:textId="0F454794" w:rsidR="00871B8F" w:rsidRDefault="00871B8F" w:rsidP="00871B8F"/>
    <w:p w14:paraId="6FD7B049" w14:textId="2B172547" w:rsidR="00871B8F" w:rsidRDefault="00871B8F" w:rsidP="00871B8F">
      <w:r>
        <w:t>Female respondents and those aged 55+ were the two groups most likely to ‘</w:t>
      </w:r>
      <w:r w:rsidRPr="00871B8F">
        <w:rPr>
          <w:b/>
          <w:bCs/>
          <w:i/>
          <w:iCs/>
        </w:rPr>
        <w:t>Make every effort to find out how to recycle it</w:t>
      </w:r>
      <w:r>
        <w:t>’ (</w:t>
      </w:r>
      <w:r w:rsidR="00194B4D">
        <w:t>45</w:t>
      </w:r>
      <w:r>
        <w:t xml:space="preserve">.1% and 42.2% respectively); the least likely groups were those aged under 35 and respondents from a </w:t>
      </w:r>
      <w:r w:rsidR="00652627">
        <w:t xml:space="preserve">minority </w:t>
      </w:r>
      <w:r>
        <w:t>ethnic</w:t>
      </w:r>
      <w:r w:rsidR="00652627">
        <w:t>ity</w:t>
      </w:r>
      <w:r>
        <w:t xml:space="preserve"> (33.3% and 34.7% respectively).</w:t>
      </w:r>
    </w:p>
    <w:p w14:paraId="7B75C086" w14:textId="0DED2F38" w:rsidR="00BE4A20" w:rsidRDefault="00BE4A20" w:rsidP="00871B8F">
      <w:r>
        <w:t xml:space="preserve">Just over one in three (34.4%) </w:t>
      </w:r>
      <w:r w:rsidR="00F56593">
        <w:t>r</w:t>
      </w:r>
      <w:r w:rsidR="00865734">
        <w:t>espondents who</w:t>
      </w:r>
      <w:r>
        <w:t xml:space="preserve"> identify as disabled would ‘</w:t>
      </w:r>
      <w:r w:rsidRPr="00BE4A20">
        <w:rPr>
          <w:rFonts w:ascii="Calibri" w:eastAsia="Times New Roman" w:hAnsi="Calibri" w:cs="Calibri"/>
          <w:b/>
          <w:bCs/>
          <w:i/>
          <w:iCs/>
          <w:color w:val="000000"/>
          <w:szCs w:val="24"/>
          <w:lang w:eastAsia="en-GB"/>
        </w:rPr>
        <w:t>Put it in my black bin/red striped bag</w:t>
      </w:r>
      <w:r>
        <w:rPr>
          <w:rFonts w:ascii="Calibri" w:eastAsia="Times New Roman" w:hAnsi="Calibri" w:cs="Calibri"/>
          <w:color w:val="000000"/>
          <w:szCs w:val="24"/>
          <w:lang w:eastAsia="en-GB"/>
        </w:rPr>
        <w:t>’, this rises to 47.7% when viewed by those from a</w:t>
      </w:r>
      <w:r w:rsidR="00652627">
        <w:rPr>
          <w:rFonts w:ascii="Calibri" w:eastAsia="Times New Roman" w:hAnsi="Calibri" w:cs="Calibri"/>
          <w:color w:val="000000"/>
          <w:szCs w:val="24"/>
          <w:lang w:eastAsia="en-GB"/>
        </w:rPr>
        <w:t xml:space="preserve"> minority</w:t>
      </w:r>
      <w:r>
        <w:rPr>
          <w:rFonts w:ascii="Calibri" w:eastAsia="Times New Roman" w:hAnsi="Calibri" w:cs="Calibri"/>
          <w:color w:val="000000"/>
          <w:szCs w:val="24"/>
          <w:lang w:eastAsia="en-GB"/>
        </w:rPr>
        <w:t xml:space="preserve"> ethnic</w:t>
      </w:r>
      <w:r w:rsidR="00652627">
        <w:rPr>
          <w:rFonts w:ascii="Calibri" w:eastAsia="Times New Roman" w:hAnsi="Calibri" w:cs="Calibri"/>
          <w:color w:val="000000"/>
          <w:szCs w:val="24"/>
          <w:lang w:eastAsia="en-GB"/>
        </w:rPr>
        <w:t>ity</w:t>
      </w:r>
      <w:r>
        <w:rPr>
          <w:rFonts w:ascii="Calibri" w:eastAsia="Times New Roman" w:hAnsi="Calibri" w:cs="Calibri"/>
          <w:color w:val="000000"/>
          <w:szCs w:val="24"/>
          <w:lang w:eastAsia="en-GB"/>
        </w:rPr>
        <w:t>.</w:t>
      </w:r>
    </w:p>
    <w:p w14:paraId="17ECD300" w14:textId="5DE967B2" w:rsidR="00871B8F" w:rsidRDefault="00BE4A20" w:rsidP="00871B8F">
      <w:r>
        <w:t>One in ten (9.8%) respondents aged under 55+ would ‘</w:t>
      </w:r>
      <w:r w:rsidRPr="00BE4A20">
        <w:rPr>
          <w:b/>
          <w:bCs/>
          <w:i/>
          <w:iCs/>
        </w:rPr>
        <w:t>Put it in the green bag anyway</w:t>
      </w:r>
      <w:r>
        <w:t xml:space="preserve">’, this rises to almost </w:t>
      </w:r>
      <w:r w:rsidR="00871B8F">
        <w:t xml:space="preserve">one in five (17.7%) </w:t>
      </w:r>
      <w:r>
        <w:t xml:space="preserve">when viewed by those </w:t>
      </w:r>
      <w:r w:rsidR="00871B8F">
        <w:t>aged under 35</w:t>
      </w:r>
      <w:r>
        <w:t>.</w:t>
      </w:r>
    </w:p>
    <w:p w14:paraId="66743FAC" w14:textId="1DA1AD49" w:rsidR="00C7058A" w:rsidRDefault="00A07132" w:rsidP="00E92657">
      <w:pPr>
        <w:rPr>
          <w:shd w:val="clear" w:color="auto" w:fill="FFFFFF"/>
        </w:rPr>
      </w:pPr>
      <w:r>
        <w:t>Just over one in three (35.9%) of those respondents residing in the most deprived areas of Cardiff would ‘</w:t>
      </w:r>
      <w:r w:rsidRPr="00871B8F">
        <w:rPr>
          <w:b/>
          <w:bCs/>
          <w:i/>
          <w:iCs/>
        </w:rPr>
        <w:t>Make every effort to find out how to recycle it</w:t>
      </w:r>
      <w:r>
        <w:t>’, this compares with 43.3% in the least deprived areas.</w:t>
      </w:r>
    </w:p>
    <w:p w14:paraId="0611FAA8" w14:textId="0867785E" w:rsidR="00CC79B4" w:rsidRDefault="00CC79B4" w:rsidP="00E92657">
      <w:pPr>
        <w:pStyle w:val="Heading3"/>
        <w:rPr>
          <w:shd w:val="clear" w:color="auto" w:fill="FFFFFF"/>
        </w:rPr>
      </w:pPr>
      <w:bookmarkStart w:id="18" w:name="_Toc103934441"/>
      <w:r>
        <w:rPr>
          <w:shd w:val="clear" w:color="auto" w:fill="FFFFFF"/>
        </w:rPr>
        <w:t>Do you think the Council does enough to inform residents about how and what to recycle?</w:t>
      </w:r>
      <w:bookmarkEnd w:id="18"/>
    </w:p>
    <w:p w14:paraId="339FF89F" w14:textId="30A6C7EA" w:rsidR="00B22CD1" w:rsidRDefault="00533B08" w:rsidP="00B22CD1">
      <w:r>
        <w:t xml:space="preserve">Only around </w:t>
      </w:r>
      <w:r w:rsidR="00FF4512">
        <w:t>one in th</w:t>
      </w:r>
      <w:r>
        <w:t>r</w:t>
      </w:r>
      <w:r w:rsidR="00FF4512">
        <w:t>ee</w:t>
      </w:r>
      <w:r w:rsidR="00B22CD1">
        <w:t xml:space="preserve"> (35.1%) respondents feel that the council does enough to inform residents about how and what to recycle.</w:t>
      </w:r>
    </w:p>
    <w:p w14:paraId="1429D2DF" w14:textId="7E236AA8" w:rsidR="00B22CD1" w:rsidRPr="00B22CD1" w:rsidRDefault="00B22CD1" w:rsidP="00B22CD1">
      <w:pPr>
        <w:jc w:val="center"/>
      </w:pPr>
      <w:r>
        <w:rPr>
          <w:noProof/>
        </w:rPr>
        <w:drawing>
          <wp:inline distT="0" distB="0" distL="0" distR="0" wp14:anchorId="2FBF9A2E" wp14:editId="27CD8BEA">
            <wp:extent cx="4320000" cy="2520000"/>
            <wp:effectExtent l="0" t="0" r="4445" b="13970"/>
            <wp:docPr id="2" name="Chart 2">
              <a:extLst xmlns:a="http://schemas.openxmlformats.org/drawingml/2006/main">
                <a:ext uri="{FF2B5EF4-FFF2-40B4-BE49-F238E27FC236}">
                  <a16:creationId xmlns:a16="http://schemas.microsoft.com/office/drawing/2014/main" id="{3E732310-DCDD-4C5E-B835-169A4BA77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5651DC" w14:textId="30A23B26" w:rsidR="00CC79B4" w:rsidRDefault="00E92657" w:rsidP="00CC79B4">
      <w:r>
        <w:lastRenderedPageBreak/>
        <w:t>Less than two fifths of all demographic and geograph</w:t>
      </w:r>
      <w:r w:rsidR="00F66E83">
        <w:t>ical</w:t>
      </w:r>
      <w:r>
        <w:t xml:space="preserve"> groups analysed agreed that the council does enough to inform residents about how and what to recycle. Agreement was lowest amongst </w:t>
      </w:r>
      <w:r w:rsidR="00F56593">
        <w:t>r</w:t>
      </w:r>
      <w:r w:rsidR="00865734">
        <w:t>espondents who</w:t>
      </w:r>
      <w:r>
        <w:t xml:space="preserve"> identify as disabled and those aged under 35 (30.9% and 32.7% respectively). </w:t>
      </w:r>
    </w:p>
    <w:p w14:paraId="312AE4EC" w14:textId="392215F9" w:rsidR="00517B8A" w:rsidRDefault="00517B8A" w:rsidP="00CC79B4">
      <w:r>
        <w:t>There was no correlation by deprivation.</w:t>
      </w:r>
    </w:p>
    <w:p w14:paraId="4A307083" w14:textId="16475302" w:rsidR="00CC79B4" w:rsidRDefault="00CC79B4" w:rsidP="00CC79B4">
      <w:pPr>
        <w:pStyle w:val="Heading3"/>
        <w:rPr>
          <w:shd w:val="clear" w:color="auto" w:fill="FFFFFF"/>
        </w:rPr>
      </w:pPr>
      <w:bookmarkStart w:id="19" w:name="_Toc103934442"/>
      <w:r>
        <w:rPr>
          <w:shd w:val="clear" w:color="auto" w:fill="FFFFFF"/>
        </w:rPr>
        <w:t>If no, or if you have any comments, how could we improve this?</w:t>
      </w:r>
      <w:bookmarkEnd w:id="19"/>
    </w:p>
    <w:p w14:paraId="4948367D" w14:textId="3B9F875E" w:rsidR="00830170" w:rsidRDefault="00865734" w:rsidP="00830170">
      <w:r>
        <w:t>Respondents who</w:t>
      </w:r>
      <w:r w:rsidR="00830170">
        <w:t xml:space="preserve"> felt the Council didn’t do enough to inform residents </w:t>
      </w:r>
      <w:r w:rsidR="00C74685">
        <w:t xml:space="preserve">about how / what can be recycled </w:t>
      </w:r>
      <w:r w:rsidR="00830170">
        <w:t>were presented with a list of pre-coded options as to how they felt the Council could improve on this.</w:t>
      </w:r>
    </w:p>
    <w:p w14:paraId="375927D1" w14:textId="3C01778A" w:rsidR="00CC79B4" w:rsidRDefault="0031717C" w:rsidP="00CC79B4">
      <w:r>
        <w:t>‘</w:t>
      </w:r>
      <w:r w:rsidR="00830170" w:rsidRPr="0031717C">
        <w:rPr>
          <w:b/>
          <w:bCs/>
          <w:i/>
          <w:iCs/>
        </w:rPr>
        <w:t>Making better use of social media</w:t>
      </w:r>
      <w:r w:rsidRPr="0031717C">
        <w:rPr>
          <w:b/>
          <w:bCs/>
          <w:i/>
          <w:iCs/>
        </w:rPr>
        <w:t xml:space="preserve"> and other</w:t>
      </w:r>
      <w:r w:rsidR="00830170" w:rsidRPr="0031717C">
        <w:rPr>
          <w:b/>
          <w:bCs/>
          <w:i/>
          <w:iCs/>
        </w:rPr>
        <w:t xml:space="preserve"> digital platforms</w:t>
      </w:r>
      <w:r>
        <w:t>’</w:t>
      </w:r>
      <w:r w:rsidR="00830170">
        <w:t xml:space="preserve"> was viewed as the main way the Council could </w:t>
      </w:r>
      <w:r w:rsidR="00C74685">
        <w:t>make progress</w:t>
      </w:r>
      <w:r w:rsidR="00830170">
        <w:t xml:space="preserve"> on this matter, with over three in five (63.0%) citing this option. This was followed by </w:t>
      </w:r>
      <w:r>
        <w:t>‘</w:t>
      </w:r>
      <w:r w:rsidRPr="0031717C">
        <w:rPr>
          <w:b/>
          <w:bCs/>
          <w:i/>
          <w:iCs/>
        </w:rPr>
        <w:t>D</w:t>
      </w:r>
      <w:r w:rsidR="00830170" w:rsidRPr="0031717C">
        <w:rPr>
          <w:b/>
          <w:bCs/>
          <w:i/>
          <w:iCs/>
        </w:rPr>
        <w:t>eliver more leaflets / letters to households</w:t>
      </w:r>
      <w:r>
        <w:t>’</w:t>
      </w:r>
      <w:r w:rsidR="00830170">
        <w:t xml:space="preserve"> (55.1%) and </w:t>
      </w:r>
      <w:r>
        <w:t>‘</w:t>
      </w:r>
      <w:r w:rsidRPr="0031717C">
        <w:rPr>
          <w:b/>
          <w:bCs/>
        </w:rPr>
        <w:t>W</w:t>
      </w:r>
      <w:r w:rsidR="00830170" w:rsidRPr="0031717C">
        <w:rPr>
          <w:b/>
          <w:bCs/>
        </w:rPr>
        <w:t>ork with children, including schools and youth clubs</w:t>
      </w:r>
      <w:r>
        <w:t>’</w:t>
      </w:r>
      <w:r w:rsidR="00830170">
        <w:t xml:space="preserve"> </w:t>
      </w:r>
      <w:r w:rsidR="00C74685">
        <w:t>(37.2%).</w:t>
      </w:r>
    </w:p>
    <w:tbl>
      <w:tblPr>
        <w:tblW w:w="6946" w:type="dxa"/>
        <w:jc w:val="center"/>
        <w:tblLook w:val="04A0" w:firstRow="1" w:lastRow="0" w:firstColumn="1" w:lastColumn="0" w:noHBand="0" w:noVBand="1"/>
      </w:tblPr>
      <w:tblGrid>
        <w:gridCol w:w="5245"/>
        <w:gridCol w:w="763"/>
        <w:gridCol w:w="938"/>
      </w:tblGrid>
      <w:tr w:rsidR="00830170" w:rsidRPr="00830170" w14:paraId="6DAE13BF" w14:textId="77777777" w:rsidTr="00830170">
        <w:trPr>
          <w:trHeight w:val="288"/>
          <w:jc w:val="center"/>
        </w:trPr>
        <w:tc>
          <w:tcPr>
            <w:tcW w:w="5245" w:type="dxa"/>
            <w:tcBorders>
              <w:top w:val="nil"/>
              <w:left w:val="nil"/>
              <w:bottom w:val="nil"/>
              <w:right w:val="nil"/>
            </w:tcBorders>
            <w:shd w:val="clear" w:color="auto" w:fill="auto"/>
            <w:noWrap/>
            <w:vAlign w:val="bottom"/>
            <w:hideMark/>
          </w:tcPr>
          <w:p w14:paraId="4AD77316" w14:textId="77777777" w:rsidR="00830170" w:rsidRPr="00830170" w:rsidRDefault="00830170" w:rsidP="00830170">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6E6E9"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No.</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74B56344"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w:t>
            </w:r>
          </w:p>
        </w:tc>
      </w:tr>
      <w:tr w:rsidR="00830170" w:rsidRPr="00830170" w14:paraId="6C6DF74A" w14:textId="77777777" w:rsidTr="00830170">
        <w:trPr>
          <w:trHeight w:val="288"/>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883E4"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Make better use of social media, and other digital platforms</w:t>
            </w:r>
          </w:p>
        </w:tc>
        <w:tc>
          <w:tcPr>
            <w:tcW w:w="763" w:type="dxa"/>
            <w:tcBorders>
              <w:top w:val="nil"/>
              <w:left w:val="nil"/>
              <w:bottom w:val="single" w:sz="4" w:space="0" w:color="auto"/>
              <w:right w:val="single" w:sz="4" w:space="0" w:color="auto"/>
            </w:tcBorders>
            <w:shd w:val="clear" w:color="auto" w:fill="auto"/>
            <w:noWrap/>
            <w:vAlign w:val="bottom"/>
            <w:hideMark/>
          </w:tcPr>
          <w:p w14:paraId="7528A541"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1,266</w:t>
            </w:r>
          </w:p>
        </w:tc>
        <w:tc>
          <w:tcPr>
            <w:tcW w:w="938" w:type="dxa"/>
            <w:tcBorders>
              <w:top w:val="nil"/>
              <w:left w:val="nil"/>
              <w:bottom w:val="single" w:sz="4" w:space="0" w:color="auto"/>
              <w:right w:val="single" w:sz="4" w:space="0" w:color="auto"/>
            </w:tcBorders>
            <w:shd w:val="clear" w:color="auto" w:fill="auto"/>
            <w:noWrap/>
            <w:vAlign w:val="bottom"/>
            <w:hideMark/>
          </w:tcPr>
          <w:p w14:paraId="3358B03E"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63.0</w:t>
            </w:r>
          </w:p>
        </w:tc>
      </w:tr>
      <w:tr w:rsidR="00830170" w:rsidRPr="00830170" w14:paraId="334AC23C" w14:textId="77777777" w:rsidTr="00830170">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1B4B7A2"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Deliver more leaflets/letters to households</w:t>
            </w:r>
          </w:p>
        </w:tc>
        <w:tc>
          <w:tcPr>
            <w:tcW w:w="763" w:type="dxa"/>
            <w:tcBorders>
              <w:top w:val="nil"/>
              <w:left w:val="nil"/>
              <w:bottom w:val="single" w:sz="4" w:space="0" w:color="auto"/>
              <w:right w:val="single" w:sz="4" w:space="0" w:color="auto"/>
            </w:tcBorders>
            <w:shd w:val="clear" w:color="auto" w:fill="auto"/>
            <w:noWrap/>
            <w:vAlign w:val="bottom"/>
            <w:hideMark/>
          </w:tcPr>
          <w:p w14:paraId="1CF5B578"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1,107</w:t>
            </w:r>
          </w:p>
        </w:tc>
        <w:tc>
          <w:tcPr>
            <w:tcW w:w="938" w:type="dxa"/>
            <w:tcBorders>
              <w:top w:val="nil"/>
              <w:left w:val="nil"/>
              <w:bottom w:val="single" w:sz="4" w:space="0" w:color="auto"/>
              <w:right w:val="single" w:sz="4" w:space="0" w:color="auto"/>
            </w:tcBorders>
            <w:shd w:val="clear" w:color="auto" w:fill="auto"/>
            <w:noWrap/>
            <w:vAlign w:val="bottom"/>
            <w:hideMark/>
          </w:tcPr>
          <w:p w14:paraId="193F7A7D"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55.1</w:t>
            </w:r>
          </w:p>
        </w:tc>
      </w:tr>
      <w:tr w:rsidR="00830170" w:rsidRPr="00830170" w14:paraId="612641AA" w14:textId="77777777" w:rsidTr="00830170">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60A53CF"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Work with children, including schools and youth clubs</w:t>
            </w:r>
          </w:p>
        </w:tc>
        <w:tc>
          <w:tcPr>
            <w:tcW w:w="763" w:type="dxa"/>
            <w:tcBorders>
              <w:top w:val="nil"/>
              <w:left w:val="nil"/>
              <w:bottom w:val="single" w:sz="4" w:space="0" w:color="auto"/>
              <w:right w:val="single" w:sz="4" w:space="0" w:color="auto"/>
            </w:tcBorders>
            <w:shd w:val="clear" w:color="auto" w:fill="auto"/>
            <w:noWrap/>
            <w:vAlign w:val="bottom"/>
            <w:hideMark/>
          </w:tcPr>
          <w:p w14:paraId="653E0822"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747</w:t>
            </w:r>
          </w:p>
        </w:tc>
        <w:tc>
          <w:tcPr>
            <w:tcW w:w="938" w:type="dxa"/>
            <w:tcBorders>
              <w:top w:val="nil"/>
              <w:left w:val="nil"/>
              <w:bottom w:val="single" w:sz="4" w:space="0" w:color="auto"/>
              <w:right w:val="single" w:sz="4" w:space="0" w:color="auto"/>
            </w:tcBorders>
            <w:shd w:val="clear" w:color="auto" w:fill="auto"/>
            <w:noWrap/>
            <w:vAlign w:val="bottom"/>
            <w:hideMark/>
          </w:tcPr>
          <w:p w14:paraId="17CAFBB0"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37.2</w:t>
            </w:r>
          </w:p>
        </w:tc>
      </w:tr>
      <w:tr w:rsidR="00830170" w:rsidRPr="00830170" w14:paraId="0540C38D" w14:textId="77777777" w:rsidTr="00830170">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3B1EF7A"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Work with communities and volunteers to help deliver messages</w:t>
            </w:r>
          </w:p>
        </w:tc>
        <w:tc>
          <w:tcPr>
            <w:tcW w:w="763" w:type="dxa"/>
            <w:tcBorders>
              <w:top w:val="nil"/>
              <w:left w:val="nil"/>
              <w:bottom w:val="single" w:sz="4" w:space="0" w:color="auto"/>
              <w:right w:val="single" w:sz="4" w:space="0" w:color="auto"/>
            </w:tcBorders>
            <w:shd w:val="clear" w:color="auto" w:fill="auto"/>
            <w:noWrap/>
            <w:vAlign w:val="bottom"/>
            <w:hideMark/>
          </w:tcPr>
          <w:p w14:paraId="2C3CD132"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527</w:t>
            </w:r>
          </w:p>
        </w:tc>
        <w:tc>
          <w:tcPr>
            <w:tcW w:w="938" w:type="dxa"/>
            <w:tcBorders>
              <w:top w:val="nil"/>
              <w:left w:val="nil"/>
              <w:bottom w:val="single" w:sz="4" w:space="0" w:color="auto"/>
              <w:right w:val="single" w:sz="4" w:space="0" w:color="auto"/>
            </w:tcBorders>
            <w:shd w:val="clear" w:color="auto" w:fill="auto"/>
            <w:noWrap/>
            <w:vAlign w:val="bottom"/>
            <w:hideMark/>
          </w:tcPr>
          <w:p w14:paraId="343235A5"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26.2</w:t>
            </w:r>
          </w:p>
        </w:tc>
      </w:tr>
      <w:tr w:rsidR="00830170" w:rsidRPr="00830170" w14:paraId="485CFF1C" w14:textId="77777777" w:rsidTr="00830170">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09AAC13"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Issue £100 Fixed Penalty Notices for repeated incorrect use, to act as a deterrent</w:t>
            </w:r>
          </w:p>
        </w:tc>
        <w:tc>
          <w:tcPr>
            <w:tcW w:w="763" w:type="dxa"/>
            <w:tcBorders>
              <w:top w:val="nil"/>
              <w:left w:val="nil"/>
              <w:bottom w:val="single" w:sz="4" w:space="0" w:color="auto"/>
              <w:right w:val="single" w:sz="4" w:space="0" w:color="auto"/>
            </w:tcBorders>
            <w:shd w:val="clear" w:color="auto" w:fill="auto"/>
            <w:noWrap/>
            <w:vAlign w:val="bottom"/>
            <w:hideMark/>
          </w:tcPr>
          <w:p w14:paraId="68C8230D"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441</w:t>
            </w:r>
          </w:p>
        </w:tc>
        <w:tc>
          <w:tcPr>
            <w:tcW w:w="938" w:type="dxa"/>
            <w:tcBorders>
              <w:top w:val="nil"/>
              <w:left w:val="nil"/>
              <w:bottom w:val="single" w:sz="4" w:space="0" w:color="auto"/>
              <w:right w:val="single" w:sz="4" w:space="0" w:color="auto"/>
            </w:tcBorders>
            <w:shd w:val="clear" w:color="auto" w:fill="auto"/>
            <w:noWrap/>
            <w:vAlign w:val="bottom"/>
            <w:hideMark/>
          </w:tcPr>
          <w:p w14:paraId="60F594DE"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22.0</w:t>
            </w:r>
          </w:p>
        </w:tc>
      </w:tr>
      <w:tr w:rsidR="00830170" w:rsidRPr="00830170" w14:paraId="3D6AE0B5" w14:textId="77777777" w:rsidTr="00830170">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2B3B5AE"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Improve the range of languages that information is available in</w:t>
            </w:r>
          </w:p>
        </w:tc>
        <w:tc>
          <w:tcPr>
            <w:tcW w:w="763" w:type="dxa"/>
            <w:tcBorders>
              <w:top w:val="nil"/>
              <w:left w:val="nil"/>
              <w:bottom w:val="single" w:sz="4" w:space="0" w:color="auto"/>
              <w:right w:val="single" w:sz="4" w:space="0" w:color="auto"/>
            </w:tcBorders>
            <w:shd w:val="clear" w:color="auto" w:fill="auto"/>
            <w:noWrap/>
            <w:vAlign w:val="bottom"/>
            <w:hideMark/>
          </w:tcPr>
          <w:p w14:paraId="334DAC41"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371</w:t>
            </w:r>
          </w:p>
        </w:tc>
        <w:tc>
          <w:tcPr>
            <w:tcW w:w="938" w:type="dxa"/>
            <w:tcBorders>
              <w:top w:val="nil"/>
              <w:left w:val="nil"/>
              <w:bottom w:val="single" w:sz="4" w:space="0" w:color="auto"/>
              <w:right w:val="single" w:sz="4" w:space="0" w:color="auto"/>
            </w:tcBorders>
            <w:shd w:val="clear" w:color="auto" w:fill="auto"/>
            <w:noWrap/>
            <w:vAlign w:val="bottom"/>
            <w:hideMark/>
          </w:tcPr>
          <w:p w14:paraId="45D5FD80"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18.5</w:t>
            </w:r>
          </w:p>
        </w:tc>
      </w:tr>
      <w:tr w:rsidR="00830170" w:rsidRPr="00830170" w14:paraId="0AA293D0" w14:textId="77777777" w:rsidTr="00830170">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83B44FD"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Increased outreach sessions in community locations</w:t>
            </w:r>
          </w:p>
        </w:tc>
        <w:tc>
          <w:tcPr>
            <w:tcW w:w="763" w:type="dxa"/>
            <w:tcBorders>
              <w:top w:val="nil"/>
              <w:left w:val="nil"/>
              <w:bottom w:val="single" w:sz="4" w:space="0" w:color="auto"/>
              <w:right w:val="single" w:sz="4" w:space="0" w:color="auto"/>
            </w:tcBorders>
            <w:shd w:val="clear" w:color="auto" w:fill="auto"/>
            <w:noWrap/>
            <w:vAlign w:val="bottom"/>
            <w:hideMark/>
          </w:tcPr>
          <w:p w14:paraId="24D27175"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355</w:t>
            </w:r>
          </w:p>
        </w:tc>
        <w:tc>
          <w:tcPr>
            <w:tcW w:w="938" w:type="dxa"/>
            <w:tcBorders>
              <w:top w:val="nil"/>
              <w:left w:val="nil"/>
              <w:bottom w:val="single" w:sz="4" w:space="0" w:color="auto"/>
              <w:right w:val="single" w:sz="4" w:space="0" w:color="auto"/>
            </w:tcBorders>
            <w:shd w:val="clear" w:color="auto" w:fill="auto"/>
            <w:noWrap/>
            <w:vAlign w:val="bottom"/>
            <w:hideMark/>
          </w:tcPr>
          <w:p w14:paraId="38575D49"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17.7</w:t>
            </w:r>
          </w:p>
        </w:tc>
      </w:tr>
      <w:tr w:rsidR="00830170" w:rsidRPr="00830170" w14:paraId="199DAD06" w14:textId="77777777" w:rsidTr="00830170">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A0D4152" w14:textId="03C0CB63"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More face-to-face door knocking</w:t>
            </w:r>
          </w:p>
        </w:tc>
        <w:tc>
          <w:tcPr>
            <w:tcW w:w="763" w:type="dxa"/>
            <w:tcBorders>
              <w:top w:val="nil"/>
              <w:left w:val="nil"/>
              <w:bottom w:val="single" w:sz="4" w:space="0" w:color="auto"/>
              <w:right w:val="single" w:sz="4" w:space="0" w:color="auto"/>
            </w:tcBorders>
            <w:shd w:val="clear" w:color="auto" w:fill="auto"/>
            <w:noWrap/>
            <w:vAlign w:val="bottom"/>
            <w:hideMark/>
          </w:tcPr>
          <w:p w14:paraId="098FA775"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233</w:t>
            </w:r>
          </w:p>
        </w:tc>
        <w:tc>
          <w:tcPr>
            <w:tcW w:w="938" w:type="dxa"/>
            <w:tcBorders>
              <w:top w:val="nil"/>
              <w:left w:val="nil"/>
              <w:bottom w:val="single" w:sz="4" w:space="0" w:color="auto"/>
              <w:right w:val="single" w:sz="4" w:space="0" w:color="auto"/>
            </w:tcBorders>
            <w:shd w:val="clear" w:color="auto" w:fill="auto"/>
            <w:noWrap/>
            <w:vAlign w:val="bottom"/>
            <w:hideMark/>
          </w:tcPr>
          <w:p w14:paraId="6717DD9D"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11.6</w:t>
            </w:r>
          </w:p>
        </w:tc>
      </w:tr>
      <w:tr w:rsidR="00830170" w:rsidRPr="00830170" w14:paraId="3BC87412" w14:textId="77777777" w:rsidTr="00830170">
        <w:trPr>
          <w:trHeight w:val="300"/>
          <w:jc w:val="center"/>
        </w:trPr>
        <w:tc>
          <w:tcPr>
            <w:tcW w:w="5245" w:type="dxa"/>
            <w:tcBorders>
              <w:top w:val="nil"/>
              <w:left w:val="single" w:sz="4" w:space="0" w:color="auto"/>
              <w:bottom w:val="double" w:sz="6" w:space="0" w:color="auto"/>
              <w:right w:val="single" w:sz="4" w:space="0" w:color="auto"/>
            </w:tcBorders>
            <w:shd w:val="clear" w:color="auto" w:fill="auto"/>
            <w:noWrap/>
            <w:vAlign w:val="bottom"/>
            <w:hideMark/>
          </w:tcPr>
          <w:p w14:paraId="5103829D" w14:textId="77777777" w:rsidR="00830170" w:rsidRPr="00830170" w:rsidRDefault="00830170" w:rsidP="00830170">
            <w:pPr>
              <w:spacing w:after="0" w:line="240" w:lineRule="auto"/>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Other</w:t>
            </w:r>
          </w:p>
        </w:tc>
        <w:tc>
          <w:tcPr>
            <w:tcW w:w="763" w:type="dxa"/>
            <w:tcBorders>
              <w:top w:val="nil"/>
              <w:left w:val="nil"/>
              <w:bottom w:val="double" w:sz="6" w:space="0" w:color="auto"/>
              <w:right w:val="single" w:sz="4" w:space="0" w:color="auto"/>
            </w:tcBorders>
            <w:shd w:val="clear" w:color="auto" w:fill="auto"/>
            <w:noWrap/>
            <w:vAlign w:val="bottom"/>
            <w:hideMark/>
          </w:tcPr>
          <w:p w14:paraId="0EB6AD29"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255</w:t>
            </w:r>
          </w:p>
        </w:tc>
        <w:tc>
          <w:tcPr>
            <w:tcW w:w="938" w:type="dxa"/>
            <w:tcBorders>
              <w:top w:val="nil"/>
              <w:left w:val="nil"/>
              <w:bottom w:val="double" w:sz="6" w:space="0" w:color="auto"/>
              <w:right w:val="single" w:sz="4" w:space="0" w:color="auto"/>
            </w:tcBorders>
            <w:shd w:val="clear" w:color="auto" w:fill="auto"/>
            <w:noWrap/>
            <w:vAlign w:val="bottom"/>
            <w:hideMark/>
          </w:tcPr>
          <w:p w14:paraId="111DB57F"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12.7</w:t>
            </w:r>
          </w:p>
        </w:tc>
      </w:tr>
      <w:tr w:rsidR="00830170" w:rsidRPr="00830170" w14:paraId="3FA54DCF" w14:textId="77777777" w:rsidTr="00830170">
        <w:trPr>
          <w:trHeight w:val="300"/>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419B374"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3906259C" w14:textId="77777777" w:rsidR="00830170" w:rsidRPr="00830170" w:rsidRDefault="00830170" w:rsidP="00830170">
            <w:pPr>
              <w:spacing w:after="0" w:line="240" w:lineRule="auto"/>
              <w:jc w:val="right"/>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2,009</w:t>
            </w:r>
          </w:p>
        </w:tc>
        <w:tc>
          <w:tcPr>
            <w:tcW w:w="938" w:type="dxa"/>
            <w:tcBorders>
              <w:top w:val="nil"/>
              <w:left w:val="nil"/>
              <w:bottom w:val="single" w:sz="4" w:space="0" w:color="auto"/>
              <w:right w:val="single" w:sz="4" w:space="0" w:color="auto"/>
            </w:tcBorders>
            <w:shd w:val="clear" w:color="auto" w:fill="auto"/>
            <w:noWrap/>
            <w:vAlign w:val="center"/>
            <w:hideMark/>
          </w:tcPr>
          <w:p w14:paraId="3BDD9B8D" w14:textId="77777777" w:rsidR="00830170" w:rsidRPr="00830170" w:rsidRDefault="00830170" w:rsidP="00830170">
            <w:pPr>
              <w:spacing w:after="0" w:line="240" w:lineRule="auto"/>
              <w:jc w:val="center"/>
              <w:rPr>
                <w:rFonts w:ascii="Calibri" w:eastAsia="Times New Roman" w:hAnsi="Calibri" w:cs="Calibri"/>
                <w:color w:val="000000"/>
                <w:szCs w:val="24"/>
                <w:lang w:eastAsia="en-GB"/>
              </w:rPr>
            </w:pPr>
            <w:r w:rsidRPr="00830170">
              <w:rPr>
                <w:rFonts w:ascii="Calibri" w:eastAsia="Times New Roman" w:hAnsi="Calibri" w:cs="Calibri"/>
                <w:color w:val="000000"/>
                <w:szCs w:val="24"/>
                <w:lang w:eastAsia="en-GB"/>
              </w:rPr>
              <w:t>-</w:t>
            </w:r>
          </w:p>
        </w:tc>
      </w:tr>
    </w:tbl>
    <w:p w14:paraId="5F8E1348" w14:textId="77777777" w:rsidR="00C7058A" w:rsidRPr="005961AC" w:rsidRDefault="00C7058A" w:rsidP="00C7058A">
      <w:pPr>
        <w:jc w:val="center"/>
        <w:rPr>
          <w:rFonts w:ascii="Calibri" w:hAnsi="Calibri" w:cs="Calibri"/>
          <w:i/>
          <w:iCs/>
          <w:color w:val="000000"/>
          <w:sz w:val="22"/>
          <w:shd w:val="clear" w:color="auto" w:fill="FFFFFF"/>
        </w:rPr>
      </w:pPr>
      <w:r w:rsidRPr="005961AC">
        <w:rPr>
          <w:rFonts w:ascii="Calibri" w:hAnsi="Calibri" w:cs="Calibri"/>
          <w:i/>
          <w:iCs/>
          <w:color w:val="000000"/>
          <w:sz w:val="22"/>
          <w:shd w:val="clear" w:color="auto" w:fill="FFFFFF"/>
        </w:rPr>
        <w:t>N.B. Percentages total more than 100% as respondents could select more than one option</w:t>
      </w:r>
    </w:p>
    <w:p w14:paraId="286D9CBD" w14:textId="008A0EC3" w:rsidR="00CC79B4" w:rsidRDefault="00CC79B4" w:rsidP="00CC79B4">
      <w:pPr>
        <w:pStyle w:val="Heading3"/>
        <w:rPr>
          <w:rFonts w:eastAsia="Times New Roman"/>
          <w:lang w:eastAsia="en-GB"/>
        </w:rPr>
      </w:pPr>
      <w:bookmarkStart w:id="20" w:name="_Toc103934443"/>
      <w:r w:rsidRPr="00CC79B4">
        <w:rPr>
          <w:rFonts w:eastAsia="Times New Roman"/>
          <w:lang w:eastAsia="en-GB"/>
        </w:rPr>
        <w:t>If other, please specify:</w:t>
      </w:r>
      <w:bookmarkEnd w:id="20"/>
    </w:p>
    <w:p w14:paraId="38D3BA0E" w14:textId="547DA87B" w:rsidR="002156AA" w:rsidRDefault="00865734" w:rsidP="002156AA">
      <w:pPr>
        <w:rPr>
          <w:lang w:eastAsia="en-GB"/>
        </w:rPr>
      </w:pPr>
      <w:r>
        <w:rPr>
          <w:lang w:eastAsia="en-GB"/>
        </w:rPr>
        <w:t>Respondents who</w:t>
      </w:r>
      <w:r w:rsidR="002156AA">
        <w:rPr>
          <w:lang w:eastAsia="en-GB"/>
        </w:rPr>
        <w:t xml:space="preserve"> selected ‘Other’ had their comments grouped in these. The top three theses, along with example comments can be viewed below</w:t>
      </w:r>
      <w:r w:rsidR="00425E41">
        <w:rPr>
          <w:lang w:eastAsia="en-GB"/>
        </w:rPr>
        <w:t xml:space="preserve"> and overleaf</w:t>
      </w:r>
      <w:r w:rsidR="002156AA">
        <w:rPr>
          <w:lang w:eastAsia="en-GB"/>
        </w:rPr>
        <w:t>. A full breakdown can be viewed in Appendix G.</w:t>
      </w:r>
    </w:p>
    <w:tbl>
      <w:tblPr>
        <w:tblStyle w:val="TableGrid"/>
        <w:tblW w:w="0" w:type="auto"/>
        <w:jc w:val="center"/>
        <w:tblLook w:val="04A0" w:firstRow="1" w:lastRow="0" w:firstColumn="1" w:lastColumn="0" w:noHBand="0" w:noVBand="1"/>
      </w:tblPr>
      <w:tblGrid>
        <w:gridCol w:w="2468"/>
        <w:gridCol w:w="619"/>
        <w:gridCol w:w="642"/>
        <w:gridCol w:w="5287"/>
      </w:tblGrid>
      <w:tr w:rsidR="002156AA" w14:paraId="435AEF6F" w14:textId="77777777" w:rsidTr="002156AA">
        <w:trPr>
          <w:jc w:val="center"/>
        </w:trPr>
        <w:tc>
          <w:tcPr>
            <w:tcW w:w="2494" w:type="dxa"/>
            <w:shd w:val="clear" w:color="auto" w:fill="A8D08D" w:themeFill="accent6" w:themeFillTint="99"/>
          </w:tcPr>
          <w:p w14:paraId="677DEB9B" w14:textId="77777777" w:rsidR="002156AA" w:rsidRPr="002156AA" w:rsidRDefault="002156AA" w:rsidP="002156AA">
            <w:pPr>
              <w:rPr>
                <w:b/>
                <w:bCs/>
                <w:szCs w:val="24"/>
              </w:rPr>
            </w:pPr>
            <w:r w:rsidRPr="002156AA">
              <w:rPr>
                <w:b/>
                <w:bCs/>
                <w:szCs w:val="24"/>
              </w:rPr>
              <w:t>Theme</w:t>
            </w:r>
          </w:p>
        </w:tc>
        <w:tc>
          <w:tcPr>
            <w:tcW w:w="620" w:type="dxa"/>
            <w:shd w:val="clear" w:color="auto" w:fill="A8D08D" w:themeFill="accent6" w:themeFillTint="99"/>
          </w:tcPr>
          <w:p w14:paraId="64C4807C" w14:textId="77777777" w:rsidR="002156AA" w:rsidRPr="002156AA" w:rsidRDefault="002156AA" w:rsidP="002156AA">
            <w:pPr>
              <w:rPr>
                <w:b/>
                <w:bCs/>
                <w:szCs w:val="24"/>
              </w:rPr>
            </w:pPr>
            <w:r w:rsidRPr="002156AA">
              <w:rPr>
                <w:b/>
                <w:bCs/>
                <w:szCs w:val="24"/>
              </w:rPr>
              <w:t>No</w:t>
            </w:r>
          </w:p>
        </w:tc>
        <w:tc>
          <w:tcPr>
            <w:tcW w:w="567" w:type="dxa"/>
            <w:shd w:val="clear" w:color="auto" w:fill="A8D08D" w:themeFill="accent6" w:themeFillTint="99"/>
          </w:tcPr>
          <w:p w14:paraId="6181F374" w14:textId="77777777" w:rsidR="002156AA" w:rsidRPr="002156AA" w:rsidRDefault="002156AA" w:rsidP="002156AA">
            <w:pPr>
              <w:rPr>
                <w:b/>
                <w:bCs/>
                <w:szCs w:val="24"/>
              </w:rPr>
            </w:pPr>
            <w:r w:rsidRPr="002156AA">
              <w:rPr>
                <w:b/>
                <w:bCs/>
                <w:szCs w:val="24"/>
              </w:rPr>
              <w:t>%</w:t>
            </w:r>
          </w:p>
        </w:tc>
        <w:tc>
          <w:tcPr>
            <w:tcW w:w="5335" w:type="dxa"/>
            <w:shd w:val="clear" w:color="auto" w:fill="A8D08D" w:themeFill="accent6" w:themeFillTint="99"/>
          </w:tcPr>
          <w:p w14:paraId="5165A43F" w14:textId="77777777" w:rsidR="002156AA" w:rsidRPr="002156AA" w:rsidRDefault="002156AA" w:rsidP="002156AA">
            <w:pPr>
              <w:rPr>
                <w:b/>
                <w:bCs/>
                <w:szCs w:val="24"/>
              </w:rPr>
            </w:pPr>
            <w:r w:rsidRPr="002156AA">
              <w:rPr>
                <w:b/>
                <w:bCs/>
                <w:szCs w:val="24"/>
              </w:rPr>
              <w:t>Example Comment</w:t>
            </w:r>
          </w:p>
        </w:tc>
      </w:tr>
      <w:tr w:rsidR="002156AA" w14:paraId="071B9BC5" w14:textId="77777777" w:rsidTr="002156AA">
        <w:trPr>
          <w:jc w:val="center"/>
        </w:trPr>
        <w:tc>
          <w:tcPr>
            <w:tcW w:w="2494" w:type="dxa"/>
            <w:vAlign w:val="center"/>
          </w:tcPr>
          <w:p w14:paraId="12A05A68" w14:textId="7C7C8ED2" w:rsidR="002156AA" w:rsidRDefault="002156AA" w:rsidP="00050847">
            <w:pPr>
              <w:rPr>
                <w:szCs w:val="24"/>
              </w:rPr>
            </w:pPr>
            <w:r>
              <w:rPr>
                <w:szCs w:val="24"/>
              </w:rPr>
              <w:t>Clearer</w:t>
            </w:r>
            <w:r w:rsidR="00C7058A">
              <w:rPr>
                <w:szCs w:val="24"/>
              </w:rPr>
              <w:t xml:space="preserve"> </w:t>
            </w:r>
            <w:r w:rsidRPr="00BB0C7B">
              <w:rPr>
                <w:szCs w:val="24"/>
              </w:rPr>
              <w:t>/</w:t>
            </w:r>
            <w:r w:rsidR="00C7058A">
              <w:rPr>
                <w:szCs w:val="24"/>
              </w:rPr>
              <w:t xml:space="preserve"> </w:t>
            </w:r>
            <w:r w:rsidRPr="00BB0C7B">
              <w:rPr>
                <w:szCs w:val="24"/>
              </w:rPr>
              <w:t>Accurate</w:t>
            </w:r>
            <w:r w:rsidR="00C7058A">
              <w:rPr>
                <w:szCs w:val="24"/>
              </w:rPr>
              <w:t xml:space="preserve"> </w:t>
            </w:r>
            <w:r w:rsidRPr="00BB0C7B">
              <w:rPr>
                <w:szCs w:val="24"/>
              </w:rPr>
              <w:t>/</w:t>
            </w:r>
            <w:r w:rsidR="00C7058A">
              <w:rPr>
                <w:szCs w:val="24"/>
              </w:rPr>
              <w:t xml:space="preserve"> </w:t>
            </w:r>
            <w:r w:rsidRPr="00BB0C7B">
              <w:rPr>
                <w:szCs w:val="24"/>
              </w:rPr>
              <w:t>more accessible information</w:t>
            </w:r>
          </w:p>
        </w:tc>
        <w:tc>
          <w:tcPr>
            <w:tcW w:w="620" w:type="dxa"/>
            <w:vAlign w:val="center"/>
          </w:tcPr>
          <w:p w14:paraId="2CB8FC88" w14:textId="77777777" w:rsidR="002156AA" w:rsidRDefault="002156AA" w:rsidP="00050847">
            <w:pPr>
              <w:rPr>
                <w:szCs w:val="24"/>
              </w:rPr>
            </w:pPr>
            <w:r>
              <w:rPr>
                <w:szCs w:val="24"/>
              </w:rPr>
              <w:t>156</w:t>
            </w:r>
          </w:p>
        </w:tc>
        <w:tc>
          <w:tcPr>
            <w:tcW w:w="567" w:type="dxa"/>
            <w:vAlign w:val="center"/>
          </w:tcPr>
          <w:p w14:paraId="4FBCC273" w14:textId="77777777" w:rsidR="002156AA" w:rsidRDefault="002156AA" w:rsidP="00050847">
            <w:pPr>
              <w:rPr>
                <w:szCs w:val="24"/>
              </w:rPr>
            </w:pPr>
            <w:r>
              <w:rPr>
                <w:szCs w:val="24"/>
              </w:rPr>
              <w:t>62.9</w:t>
            </w:r>
          </w:p>
        </w:tc>
        <w:tc>
          <w:tcPr>
            <w:tcW w:w="5335" w:type="dxa"/>
          </w:tcPr>
          <w:p w14:paraId="177C95D7" w14:textId="3C3EF4DE" w:rsidR="002156AA" w:rsidRDefault="002156AA" w:rsidP="004E6B7E">
            <w:pPr>
              <w:pStyle w:val="ListParagraph"/>
              <w:numPr>
                <w:ilvl w:val="0"/>
                <w:numId w:val="47"/>
              </w:numPr>
              <w:rPr>
                <w:szCs w:val="24"/>
              </w:rPr>
            </w:pPr>
            <w:r w:rsidRPr="00004CB5">
              <w:rPr>
                <w:szCs w:val="24"/>
              </w:rPr>
              <w:t xml:space="preserve">It seems really complicated what can and can't be recycled. Is there a way of simplifying this information to make it </w:t>
            </w:r>
            <w:r w:rsidR="00F66E83" w:rsidRPr="00004CB5">
              <w:rPr>
                <w:szCs w:val="24"/>
              </w:rPr>
              <w:t>clearer?</w:t>
            </w:r>
          </w:p>
          <w:p w14:paraId="218D0757" w14:textId="77777777" w:rsidR="002156AA" w:rsidRDefault="002156AA" w:rsidP="004E6B7E">
            <w:pPr>
              <w:pStyle w:val="ListParagraph"/>
              <w:numPr>
                <w:ilvl w:val="0"/>
                <w:numId w:val="47"/>
              </w:numPr>
              <w:rPr>
                <w:szCs w:val="24"/>
              </w:rPr>
            </w:pPr>
            <w:r w:rsidRPr="00942DDD">
              <w:rPr>
                <w:szCs w:val="24"/>
              </w:rPr>
              <w:t>Improve the recycling website for more comprehensive information</w:t>
            </w:r>
          </w:p>
          <w:p w14:paraId="3A5F4ADB" w14:textId="77777777" w:rsidR="002156AA" w:rsidRDefault="002156AA" w:rsidP="004E6B7E">
            <w:pPr>
              <w:pStyle w:val="ListParagraph"/>
              <w:numPr>
                <w:ilvl w:val="0"/>
                <w:numId w:val="47"/>
              </w:numPr>
              <w:rPr>
                <w:szCs w:val="24"/>
              </w:rPr>
            </w:pPr>
            <w:r w:rsidRPr="002E1FC4">
              <w:rPr>
                <w:szCs w:val="24"/>
              </w:rPr>
              <w:lastRenderedPageBreak/>
              <w:t>More posts on social media groups (i.e., FB reuse groups) and radio</w:t>
            </w:r>
          </w:p>
          <w:p w14:paraId="74C77A83" w14:textId="77777777" w:rsidR="002156AA" w:rsidRDefault="002156AA" w:rsidP="004E6B7E">
            <w:pPr>
              <w:pStyle w:val="ListParagraph"/>
              <w:numPr>
                <w:ilvl w:val="0"/>
                <w:numId w:val="47"/>
              </w:numPr>
              <w:rPr>
                <w:szCs w:val="24"/>
              </w:rPr>
            </w:pPr>
            <w:r w:rsidRPr="00194452">
              <w:rPr>
                <w:szCs w:val="24"/>
              </w:rPr>
              <w:t>On website have a search facility where u can enter items name and it can then advise correct recycling process</w:t>
            </w:r>
          </w:p>
          <w:p w14:paraId="23B3F452" w14:textId="77777777" w:rsidR="002156AA" w:rsidRDefault="002156AA" w:rsidP="004E6B7E">
            <w:pPr>
              <w:pStyle w:val="ListParagraph"/>
              <w:numPr>
                <w:ilvl w:val="0"/>
                <w:numId w:val="47"/>
              </w:numPr>
              <w:rPr>
                <w:szCs w:val="24"/>
              </w:rPr>
            </w:pPr>
            <w:r w:rsidRPr="00E74A0A">
              <w:rPr>
                <w:szCs w:val="24"/>
              </w:rPr>
              <w:t>Email residents when their collection is due with an attachment of what goes in the green bag</w:t>
            </w:r>
          </w:p>
          <w:p w14:paraId="49B0A3AA" w14:textId="77777777" w:rsidR="002156AA" w:rsidRDefault="002156AA" w:rsidP="004E6B7E">
            <w:pPr>
              <w:pStyle w:val="ListParagraph"/>
              <w:numPr>
                <w:ilvl w:val="0"/>
                <w:numId w:val="47"/>
              </w:numPr>
              <w:rPr>
                <w:szCs w:val="24"/>
              </w:rPr>
            </w:pPr>
            <w:r w:rsidRPr="00D248D0">
              <w:rPr>
                <w:szCs w:val="24"/>
              </w:rPr>
              <w:t>A fridge magnet or something that isn't just going to end up being lost or recycled</w:t>
            </w:r>
          </w:p>
          <w:p w14:paraId="18837B3D" w14:textId="77777777" w:rsidR="002156AA" w:rsidRPr="00587221" w:rsidRDefault="002156AA" w:rsidP="004E6B7E">
            <w:pPr>
              <w:pStyle w:val="ListParagraph"/>
              <w:numPr>
                <w:ilvl w:val="0"/>
                <w:numId w:val="47"/>
              </w:numPr>
              <w:rPr>
                <w:szCs w:val="24"/>
              </w:rPr>
            </w:pPr>
            <w:r w:rsidRPr="009A4C07">
              <w:rPr>
                <w:szCs w:val="24"/>
              </w:rPr>
              <w:t>Work with large stores to have information on what can and can't be recycled.</w:t>
            </w:r>
          </w:p>
        </w:tc>
      </w:tr>
      <w:tr w:rsidR="002156AA" w14:paraId="01F41BEE" w14:textId="77777777" w:rsidTr="002156AA">
        <w:trPr>
          <w:jc w:val="center"/>
        </w:trPr>
        <w:tc>
          <w:tcPr>
            <w:tcW w:w="2494" w:type="dxa"/>
            <w:shd w:val="clear" w:color="auto" w:fill="E2EFD9" w:themeFill="accent6" w:themeFillTint="33"/>
            <w:vAlign w:val="center"/>
          </w:tcPr>
          <w:p w14:paraId="4933886B" w14:textId="675260F6" w:rsidR="002156AA" w:rsidRDefault="002156AA" w:rsidP="00050847">
            <w:pPr>
              <w:rPr>
                <w:szCs w:val="24"/>
              </w:rPr>
            </w:pPr>
            <w:r w:rsidRPr="00D86B8D">
              <w:rPr>
                <w:szCs w:val="24"/>
              </w:rPr>
              <w:lastRenderedPageBreak/>
              <w:t>Recycle more items</w:t>
            </w:r>
            <w:r w:rsidR="00C7058A">
              <w:rPr>
                <w:szCs w:val="24"/>
              </w:rPr>
              <w:t xml:space="preserve"> </w:t>
            </w:r>
            <w:r w:rsidRPr="00D86B8D">
              <w:rPr>
                <w:szCs w:val="24"/>
              </w:rPr>
              <w:t>/</w:t>
            </w:r>
            <w:r w:rsidR="00C7058A">
              <w:rPr>
                <w:szCs w:val="24"/>
              </w:rPr>
              <w:t xml:space="preserve"> </w:t>
            </w:r>
            <w:r w:rsidRPr="00D86B8D">
              <w:rPr>
                <w:szCs w:val="24"/>
              </w:rPr>
              <w:t>More improved recycling centres</w:t>
            </w:r>
          </w:p>
        </w:tc>
        <w:tc>
          <w:tcPr>
            <w:tcW w:w="620" w:type="dxa"/>
            <w:shd w:val="clear" w:color="auto" w:fill="E2EFD9" w:themeFill="accent6" w:themeFillTint="33"/>
            <w:vAlign w:val="center"/>
          </w:tcPr>
          <w:p w14:paraId="59053F05" w14:textId="77777777" w:rsidR="002156AA" w:rsidRDefault="002156AA" w:rsidP="00050847">
            <w:pPr>
              <w:rPr>
                <w:szCs w:val="24"/>
              </w:rPr>
            </w:pPr>
            <w:r>
              <w:rPr>
                <w:szCs w:val="24"/>
              </w:rPr>
              <w:t>36</w:t>
            </w:r>
          </w:p>
        </w:tc>
        <w:tc>
          <w:tcPr>
            <w:tcW w:w="567" w:type="dxa"/>
            <w:shd w:val="clear" w:color="auto" w:fill="E2EFD9" w:themeFill="accent6" w:themeFillTint="33"/>
            <w:vAlign w:val="center"/>
          </w:tcPr>
          <w:p w14:paraId="394F8DF7" w14:textId="77777777" w:rsidR="002156AA" w:rsidRDefault="002156AA" w:rsidP="00050847">
            <w:pPr>
              <w:rPr>
                <w:szCs w:val="24"/>
              </w:rPr>
            </w:pPr>
            <w:r>
              <w:rPr>
                <w:szCs w:val="24"/>
              </w:rPr>
              <w:t>14.5</w:t>
            </w:r>
          </w:p>
        </w:tc>
        <w:tc>
          <w:tcPr>
            <w:tcW w:w="5335" w:type="dxa"/>
            <w:shd w:val="clear" w:color="auto" w:fill="E2EFD9" w:themeFill="accent6" w:themeFillTint="33"/>
          </w:tcPr>
          <w:p w14:paraId="3C060CD4" w14:textId="77777777" w:rsidR="002156AA" w:rsidRDefault="002156AA" w:rsidP="004E6B7E">
            <w:pPr>
              <w:pStyle w:val="ListParagraph"/>
              <w:numPr>
                <w:ilvl w:val="0"/>
                <w:numId w:val="48"/>
              </w:numPr>
              <w:rPr>
                <w:szCs w:val="24"/>
              </w:rPr>
            </w:pPr>
            <w:r w:rsidRPr="004F512F">
              <w:rPr>
                <w:szCs w:val="24"/>
              </w:rPr>
              <w:t>Provide teracycle bins</w:t>
            </w:r>
          </w:p>
          <w:p w14:paraId="4F270186" w14:textId="77777777" w:rsidR="002156AA" w:rsidRDefault="002156AA" w:rsidP="004E6B7E">
            <w:pPr>
              <w:pStyle w:val="ListParagraph"/>
              <w:numPr>
                <w:ilvl w:val="0"/>
                <w:numId w:val="48"/>
              </w:numPr>
              <w:rPr>
                <w:szCs w:val="24"/>
              </w:rPr>
            </w:pPr>
            <w:r w:rsidRPr="006F08C2">
              <w:rPr>
                <w:szCs w:val="24"/>
              </w:rPr>
              <w:t>Find a way to recycle things that currently can't be recycled</w:t>
            </w:r>
          </w:p>
          <w:p w14:paraId="267249B9" w14:textId="77777777" w:rsidR="002156AA" w:rsidRDefault="002156AA" w:rsidP="004E6B7E">
            <w:pPr>
              <w:pStyle w:val="ListParagraph"/>
              <w:numPr>
                <w:ilvl w:val="0"/>
                <w:numId w:val="48"/>
              </w:numPr>
              <w:rPr>
                <w:szCs w:val="24"/>
              </w:rPr>
            </w:pPr>
            <w:r w:rsidRPr="00937114">
              <w:rPr>
                <w:szCs w:val="24"/>
              </w:rPr>
              <w:t>Have more places to recycle tetra packs and plastic that can be recycled with carrier bags. Also, more places for batteries</w:t>
            </w:r>
          </w:p>
          <w:p w14:paraId="09830219" w14:textId="77777777" w:rsidR="002156AA" w:rsidRPr="00D86B8D" w:rsidRDefault="002156AA" w:rsidP="004E6B7E">
            <w:pPr>
              <w:pStyle w:val="ListParagraph"/>
              <w:numPr>
                <w:ilvl w:val="0"/>
                <w:numId w:val="48"/>
              </w:numPr>
              <w:rPr>
                <w:szCs w:val="24"/>
              </w:rPr>
            </w:pPr>
            <w:r w:rsidRPr="009B7EC5">
              <w:rPr>
                <w:szCs w:val="24"/>
              </w:rPr>
              <w:t>Have a permanent hire in North Cardiff. Just Saturdays for a limited time frame and limited materials not good enough!</w:t>
            </w:r>
          </w:p>
        </w:tc>
      </w:tr>
      <w:tr w:rsidR="002156AA" w14:paraId="32E9DCD5" w14:textId="77777777" w:rsidTr="002156AA">
        <w:trPr>
          <w:jc w:val="center"/>
        </w:trPr>
        <w:tc>
          <w:tcPr>
            <w:tcW w:w="2494" w:type="dxa"/>
            <w:vAlign w:val="center"/>
          </w:tcPr>
          <w:p w14:paraId="0CE01856" w14:textId="197461C4" w:rsidR="002156AA" w:rsidRDefault="002156AA" w:rsidP="00050847">
            <w:pPr>
              <w:rPr>
                <w:szCs w:val="24"/>
              </w:rPr>
            </w:pPr>
            <w:r w:rsidRPr="00FB2FB9">
              <w:rPr>
                <w:szCs w:val="24"/>
              </w:rPr>
              <w:t>Educate</w:t>
            </w:r>
            <w:r w:rsidR="00C7058A">
              <w:rPr>
                <w:szCs w:val="24"/>
              </w:rPr>
              <w:t xml:space="preserve"> </w:t>
            </w:r>
            <w:r w:rsidRPr="00FB2FB9">
              <w:rPr>
                <w:szCs w:val="24"/>
              </w:rPr>
              <w:t>/</w:t>
            </w:r>
            <w:r w:rsidR="00C7058A">
              <w:rPr>
                <w:szCs w:val="24"/>
              </w:rPr>
              <w:t xml:space="preserve"> </w:t>
            </w:r>
            <w:r w:rsidRPr="00FB2FB9">
              <w:rPr>
                <w:szCs w:val="24"/>
              </w:rPr>
              <w:t>show benefits of recycling</w:t>
            </w:r>
            <w:r w:rsidR="00C7058A">
              <w:rPr>
                <w:szCs w:val="24"/>
              </w:rPr>
              <w:t xml:space="preserve"> </w:t>
            </w:r>
            <w:r w:rsidRPr="00FB2FB9">
              <w:rPr>
                <w:szCs w:val="24"/>
              </w:rPr>
              <w:t>/ Not fines</w:t>
            </w:r>
          </w:p>
        </w:tc>
        <w:tc>
          <w:tcPr>
            <w:tcW w:w="620" w:type="dxa"/>
            <w:vAlign w:val="center"/>
          </w:tcPr>
          <w:p w14:paraId="0C12486E" w14:textId="77777777" w:rsidR="002156AA" w:rsidRDefault="002156AA" w:rsidP="00050847">
            <w:pPr>
              <w:rPr>
                <w:szCs w:val="24"/>
              </w:rPr>
            </w:pPr>
            <w:r>
              <w:rPr>
                <w:szCs w:val="24"/>
              </w:rPr>
              <w:t>25</w:t>
            </w:r>
          </w:p>
        </w:tc>
        <w:tc>
          <w:tcPr>
            <w:tcW w:w="567" w:type="dxa"/>
            <w:vAlign w:val="center"/>
          </w:tcPr>
          <w:p w14:paraId="34715C60" w14:textId="77777777" w:rsidR="002156AA" w:rsidRDefault="002156AA" w:rsidP="00050847">
            <w:pPr>
              <w:rPr>
                <w:szCs w:val="24"/>
              </w:rPr>
            </w:pPr>
            <w:r>
              <w:rPr>
                <w:szCs w:val="24"/>
              </w:rPr>
              <w:t>10.1</w:t>
            </w:r>
          </w:p>
        </w:tc>
        <w:tc>
          <w:tcPr>
            <w:tcW w:w="5335" w:type="dxa"/>
          </w:tcPr>
          <w:p w14:paraId="7BF190D6" w14:textId="77777777" w:rsidR="002156AA" w:rsidRDefault="002156AA" w:rsidP="004E6B7E">
            <w:pPr>
              <w:pStyle w:val="ListParagraph"/>
              <w:numPr>
                <w:ilvl w:val="0"/>
                <w:numId w:val="50"/>
              </w:numPr>
              <w:rPr>
                <w:szCs w:val="24"/>
              </w:rPr>
            </w:pPr>
            <w:r w:rsidRPr="00A339BF">
              <w:rPr>
                <w:szCs w:val="24"/>
              </w:rPr>
              <w:t>Indicate on sacks which are left by your operatives, the reason why they're left and stop fining people, unless their actions are grossly taking the mick.</w:t>
            </w:r>
          </w:p>
          <w:p w14:paraId="7D4E635D" w14:textId="77777777" w:rsidR="002156AA" w:rsidRDefault="002156AA" w:rsidP="004E6B7E">
            <w:pPr>
              <w:pStyle w:val="ListParagraph"/>
              <w:numPr>
                <w:ilvl w:val="0"/>
                <w:numId w:val="50"/>
              </w:numPr>
              <w:rPr>
                <w:szCs w:val="24"/>
              </w:rPr>
            </w:pPr>
            <w:r w:rsidRPr="005A5BD2">
              <w:rPr>
                <w:szCs w:val="24"/>
              </w:rPr>
              <w:t>Stop issuing fines as it does not act as a deterrent, improve education</w:t>
            </w:r>
          </w:p>
          <w:p w14:paraId="4346F047" w14:textId="4B64F0A2" w:rsidR="002156AA" w:rsidRDefault="002156AA" w:rsidP="004E6B7E">
            <w:pPr>
              <w:pStyle w:val="ListParagraph"/>
              <w:numPr>
                <w:ilvl w:val="0"/>
                <w:numId w:val="50"/>
              </w:numPr>
              <w:rPr>
                <w:szCs w:val="24"/>
              </w:rPr>
            </w:pPr>
            <w:r w:rsidRPr="001435A0">
              <w:rPr>
                <w:szCs w:val="24"/>
              </w:rPr>
              <w:t>Better understanding how incorrect/contaminated waste means whole bags need to be destroyed.</w:t>
            </w:r>
          </w:p>
          <w:p w14:paraId="137CB9A0" w14:textId="77777777" w:rsidR="002156AA" w:rsidRPr="00FB2FB9" w:rsidRDefault="002156AA" w:rsidP="004E6B7E">
            <w:pPr>
              <w:pStyle w:val="ListParagraph"/>
              <w:numPr>
                <w:ilvl w:val="0"/>
                <w:numId w:val="50"/>
              </w:numPr>
              <w:rPr>
                <w:szCs w:val="24"/>
              </w:rPr>
            </w:pPr>
            <w:r w:rsidRPr="007E7FF7">
              <w:rPr>
                <w:szCs w:val="24"/>
              </w:rPr>
              <w:t xml:space="preserve">No fines - plenty of residents dump their rubbish in the wrong bin knowing others get the blame.  Education and constant messaging </w:t>
            </w:r>
            <w:proofErr w:type="gramStart"/>
            <w:r w:rsidRPr="007E7FF7">
              <w:rPr>
                <w:szCs w:val="24"/>
              </w:rPr>
              <w:t>is</w:t>
            </w:r>
            <w:proofErr w:type="gramEnd"/>
            <w:r w:rsidRPr="007E7FF7">
              <w:rPr>
                <w:szCs w:val="24"/>
              </w:rPr>
              <w:t xml:space="preserve"> the answer.</w:t>
            </w:r>
          </w:p>
        </w:tc>
      </w:tr>
    </w:tbl>
    <w:p w14:paraId="473D7584" w14:textId="55926044" w:rsidR="00EB4A89" w:rsidRDefault="00EB4A89" w:rsidP="00EB4A89">
      <w:pPr>
        <w:rPr>
          <w:lang w:eastAsia="en-GB"/>
        </w:rPr>
      </w:pPr>
    </w:p>
    <w:p w14:paraId="45FB8C26" w14:textId="5D580A10" w:rsidR="00BC0231" w:rsidRDefault="00BC0231" w:rsidP="00BC0231">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w:t>
      </w:r>
      <w:r w:rsidRPr="00BC0231">
        <w:rPr>
          <w:rFonts w:ascii="Calibri" w:eastAsia="Times New Roman" w:hAnsi="Calibri" w:cs="Calibri"/>
          <w:b/>
          <w:bCs/>
          <w:i/>
          <w:iCs/>
          <w:color w:val="000000"/>
          <w:szCs w:val="24"/>
          <w:lang w:eastAsia="en-GB"/>
        </w:rPr>
        <w:t>Make better use of social media, and other digital platforms</w:t>
      </w:r>
      <w:r>
        <w:rPr>
          <w:rFonts w:ascii="Calibri" w:eastAsia="Times New Roman" w:hAnsi="Calibri" w:cs="Calibri"/>
          <w:color w:val="000000"/>
          <w:szCs w:val="24"/>
          <w:lang w:eastAsia="en-GB"/>
        </w:rPr>
        <w:t>’ was highest amongst females (68.2%) and lowest amongst males (57.5%).</w:t>
      </w:r>
    </w:p>
    <w:p w14:paraId="1586FB5B" w14:textId="766588FA" w:rsidR="00BC0231" w:rsidRDefault="00BC0231" w:rsidP="00BC0231">
      <w:pPr>
        <w:spacing w:after="0" w:line="240" w:lineRule="auto"/>
        <w:rPr>
          <w:rFonts w:ascii="Calibri" w:eastAsia="Times New Roman" w:hAnsi="Calibri" w:cs="Calibri"/>
          <w:color w:val="000000"/>
          <w:szCs w:val="24"/>
          <w:lang w:eastAsia="en-GB"/>
        </w:rPr>
      </w:pPr>
    </w:p>
    <w:p w14:paraId="1326B699" w14:textId="29056FFC" w:rsidR="00BC0231" w:rsidRDefault="00BC0231" w:rsidP="00BC0231">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Almost two thirds (65.0%) of those aged under 35 would like the council to ‘</w:t>
      </w:r>
      <w:r w:rsidRPr="00BC0231">
        <w:rPr>
          <w:rFonts w:ascii="Calibri" w:eastAsia="Times New Roman" w:hAnsi="Calibri" w:cs="Calibri"/>
          <w:b/>
          <w:bCs/>
          <w:i/>
          <w:iCs/>
          <w:color w:val="000000"/>
          <w:szCs w:val="24"/>
          <w:lang w:eastAsia="en-GB"/>
        </w:rPr>
        <w:t>Deliver more leaflets/letters to households</w:t>
      </w:r>
      <w:r>
        <w:rPr>
          <w:rFonts w:ascii="Calibri" w:eastAsia="Times New Roman" w:hAnsi="Calibri" w:cs="Calibri"/>
          <w:color w:val="000000"/>
          <w:szCs w:val="24"/>
          <w:lang w:eastAsia="en-GB"/>
        </w:rPr>
        <w:t>’, this compares with 52.2% of those that have a child in the household.</w:t>
      </w:r>
    </w:p>
    <w:p w14:paraId="50A5DF27" w14:textId="066EB563" w:rsidR="00BC0231" w:rsidRDefault="00BC0231" w:rsidP="00BC0231">
      <w:pPr>
        <w:spacing w:after="0" w:line="240" w:lineRule="auto"/>
        <w:rPr>
          <w:rFonts w:ascii="Calibri" w:eastAsia="Times New Roman" w:hAnsi="Calibri" w:cs="Calibri"/>
          <w:color w:val="000000"/>
          <w:szCs w:val="24"/>
          <w:lang w:eastAsia="en-GB"/>
        </w:rPr>
      </w:pPr>
    </w:p>
    <w:p w14:paraId="2D4C435E" w14:textId="2B95DC10" w:rsidR="00257872" w:rsidRDefault="00BC0231" w:rsidP="00257872">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Over one in three (35.5%) </w:t>
      </w:r>
      <w:r w:rsidR="00F56593">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espondents who</w:t>
      </w:r>
      <w:r>
        <w:rPr>
          <w:rFonts w:ascii="Calibri" w:eastAsia="Times New Roman" w:hAnsi="Calibri" w:cs="Calibri"/>
          <w:color w:val="000000"/>
          <w:szCs w:val="24"/>
          <w:lang w:eastAsia="en-GB"/>
        </w:rPr>
        <w:t xml:space="preserve"> identify as disabled would like the council to ‘</w:t>
      </w:r>
      <w:r w:rsidRPr="00BC0231">
        <w:rPr>
          <w:rFonts w:ascii="Calibri" w:eastAsia="Times New Roman" w:hAnsi="Calibri" w:cs="Calibri"/>
          <w:b/>
          <w:bCs/>
          <w:i/>
          <w:iCs/>
          <w:color w:val="000000"/>
          <w:szCs w:val="24"/>
          <w:lang w:eastAsia="en-GB"/>
        </w:rPr>
        <w:t>Work with communities and volunteers to help deliver messages</w:t>
      </w:r>
      <w:r>
        <w:rPr>
          <w:rFonts w:ascii="Calibri" w:eastAsia="Times New Roman" w:hAnsi="Calibri" w:cs="Calibri"/>
          <w:color w:val="000000"/>
          <w:szCs w:val="24"/>
          <w:lang w:eastAsia="en-GB"/>
        </w:rPr>
        <w:t>’, this compares with just over one in five (21.6%) when viewed by male respondents.</w:t>
      </w:r>
    </w:p>
    <w:p w14:paraId="265DBB4F" w14:textId="74E784DC" w:rsidR="00257872" w:rsidRDefault="00257872" w:rsidP="00257872">
      <w:pPr>
        <w:spacing w:after="0" w:line="240" w:lineRule="auto"/>
        <w:rPr>
          <w:rFonts w:ascii="Calibri" w:eastAsia="Times New Roman" w:hAnsi="Calibri" w:cs="Calibri"/>
          <w:color w:val="000000"/>
          <w:szCs w:val="24"/>
          <w:lang w:eastAsia="en-GB"/>
        </w:rPr>
      </w:pPr>
    </w:p>
    <w:p w14:paraId="70E0F0D8" w14:textId="1E1D98C3" w:rsidR="00257872" w:rsidRDefault="00257872" w:rsidP="00257872">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Around one in five respondents aged 55+ / have a child in the house (19.0 and 19.9% respectively) would like the council to ‘</w:t>
      </w:r>
      <w:r w:rsidRPr="00257872">
        <w:rPr>
          <w:rFonts w:ascii="Calibri" w:eastAsia="Times New Roman" w:hAnsi="Calibri" w:cs="Calibri"/>
          <w:b/>
          <w:bCs/>
          <w:i/>
          <w:iCs/>
          <w:color w:val="000000"/>
          <w:szCs w:val="24"/>
          <w:lang w:eastAsia="en-GB"/>
        </w:rPr>
        <w:t>Issue £100 Fixed Penalty Notices for repeated incorrect use, to act as a deterrent</w:t>
      </w:r>
      <w:r>
        <w:rPr>
          <w:rFonts w:ascii="Calibri" w:eastAsia="Times New Roman" w:hAnsi="Calibri" w:cs="Calibri"/>
          <w:color w:val="000000"/>
          <w:szCs w:val="24"/>
          <w:lang w:eastAsia="en-GB"/>
        </w:rPr>
        <w:t xml:space="preserve">’, this </w:t>
      </w:r>
      <w:r w:rsidR="00FF4512">
        <w:rPr>
          <w:rFonts w:ascii="Calibri" w:eastAsia="Times New Roman" w:hAnsi="Calibri" w:cs="Calibri"/>
          <w:color w:val="000000"/>
          <w:szCs w:val="24"/>
          <w:lang w:eastAsia="en-GB"/>
        </w:rPr>
        <w:t>compares</w:t>
      </w:r>
      <w:r>
        <w:rPr>
          <w:rFonts w:ascii="Calibri" w:eastAsia="Times New Roman" w:hAnsi="Calibri" w:cs="Calibri"/>
          <w:color w:val="000000"/>
          <w:szCs w:val="24"/>
          <w:lang w:eastAsia="en-GB"/>
        </w:rPr>
        <w:t xml:space="preserve"> with </w:t>
      </w:r>
      <w:r w:rsidR="00B70671">
        <w:rPr>
          <w:rFonts w:ascii="Calibri" w:eastAsia="Times New Roman" w:hAnsi="Calibri" w:cs="Calibri"/>
          <w:color w:val="000000"/>
          <w:szCs w:val="24"/>
          <w:lang w:eastAsia="en-GB"/>
        </w:rPr>
        <w:t>almost</w:t>
      </w:r>
      <w:r>
        <w:rPr>
          <w:rFonts w:ascii="Calibri" w:eastAsia="Times New Roman" w:hAnsi="Calibri" w:cs="Calibri"/>
          <w:color w:val="000000"/>
          <w:szCs w:val="24"/>
          <w:lang w:eastAsia="en-GB"/>
        </w:rPr>
        <w:t xml:space="preserve"> three in ten when viewed by under 35’s and those that reside in the southern arc (28.3% and 28.8% respectively).</w:t>
      </w:r>
    </w:p>
    <w:p w14:paraId="2E441EAF" w14:textId="0659ED6E" w:rsidR="00A24CD6" w:rsidRDefault="00A24CD6" w:rsidP="00257872">
      <w:pPr>
        <w:spacing w:after="0" w:line="240" w:lineRule="auto"/>
        <w:rPr>
          <w:rFonts w:ascii="Calibri" w:eastAsia="Times New Roman" w:hAnsi="Calibri" w:cs="Calibri"/>
          <w:color w:val="000000"/>
          <w:szCs w:val="24"/>
          <w:lang w:eastAsia="en-GB"/>
        </w:rPr>
      </w:pPr>
    </w:p>
    <w:p w14:paraId="74E3CEF5" w14:textId="3164CB42" w:rsidR="00B810DD" w:rsidRDefault="00865734" w:rsidP="00B810DD">
      <w:pPr>
        <w:spacing w:after="0" w:line="240" w:lineRule="auto"/>
        <w:rPr>
          <w:lang w:eastAsia="en-GB"/>
        </w:rPr>
      </w:pPr>
      <w:r>
        <w:rPr>
          <w:rFonts w:ascii="Calibri" w:eastAsia="Times New Roman" w:hAnsi="Calibri" w:cs="Calibri"/>
          <w:color w:val="000000"/>
          <w:szCs w:val="24"/>
          <w:lang w:eastAsia="en-GB"/>
        </w:rPr>
        <w:t>Respondents who</w:t>
      </w:r>
      <w:r w:rsidR="00A24CD6">
        <w:rPr>
          <w:rFonts w:ascii="Calibri" w:eastAsia="Times New Roman" w:hAnsi="Calibri" w:cs="Calibri"/>
          <w:color w:val="000000"/>
          <w:szCs w:val="24"/>
          <w:lang w:eastAsia="en-GB"/>
        </w:rPr>
        <w:t xml:space="preserve"> identify as disabled and those from a</w:t>
      </w:r>
      <w:r w:rsidR="00FF4512">
        <w:rPr>
          <w:rFonts w:ascii="Calibri" w:eastAsia="Times New Roman" w:hAnsi="Calibri" w:cs="Calibri"/>
          <w:color w:val="000000"/>
          <w:szCs w:val="24"/>
          <w:lang w:eastAsia="en-GB"/>
        </w:rPr>
        <w:t xml:space="preserve"> minority</w:t>
      </w:r>
      <w:r w:rsidR="00A24CD6">
        <w:rPr>
          <w:rFonts w:ascii="Calibri" w:eastAsia="Times New Roman" w:hAnsi="Calibri" w:cs="Calibri"/>
          <w:color w:val="000000"/>
          <w:szCs w:val="24"/>
          <w:lang w:eastAsia="en-GB"/>
        </w:rPr>
        <w:t xml:space="preserve"> ethnic</w:t>
      </w:r>
      <w:r w:rsidR="00FF4512">
        <w:rPr>
          <w:rFonts w:ascii="Calibri" w:eastAsia="Times New Roman" w:hAnsi="Calibri" w:cs="Calibri"/>
          <w:color w:val="000000"/>
          <w:szCs w:val="24"/>
          <w:lang w:eastAsia="en-GB"/>
        </w:rPr>
        <w:t>ity</w:t>
      </w:r>
      <w:r w:rsidR="00A24CD6">
        <w:rPr>
          <w:rFonts w:ascii="Calibri" w:eastAsia="Times New Roman" w:hAnsi="Calibri" w:cs="Calibri"/>
          <w:color w:val="000000"/>
          <w:szCs w:val="24"/>
          <w:lang w:eastAsia="en-GB"/>
        </w:rPr>
        <w:t xml:space="preserve"> were the two groups with the greatest proportion </w:t>
      </w:r>
      <w:r w:rsidR="006F3277">
        <w:rPr>
          <w:rFonts w:ascii="Calibri" w:eastAsia="Times New Roman" w:hAnsi="Calibri" w:cs="Calibri"/>
          <w:color w:val="000000"/>
          <w:szCs w:val="24"/>
          <w:lang w:eastAsia="en-GB"/>
        </w:rPr>
        <w:t xml:space="preserve">of </w:t>
      </w:r>
      <w:r w:rsidR="00F56593">
        <w:rPr>
          <w:rFonts w:ascii="Calibri" w:eastAsia="Times New Roman" w:hAnsi="Calibri" w:cs="Calibri"/>
          <w:color w:val="000000"/>
          <w:szCs w:val="24"/>
          <w:lang w:eastAsia="en-GB"/>
        </w:rPr>
        <w:t>r</w:t>
      </w:r>
      <w:r>
        <w:rPr>
          <w:rFonts w:ascii="Calibri" w:eastAsia="Times New Roman" w:hAnsi="Calibri" w:cs="Calibri"/>
          <w:color w:val="000000"/>
          <w:szCs w:val="24"/>
          <w:lang w:eastAsia="en-GB"/>
        </w:rPr>
        <w:t>espondents who</w:t>
      </w:r>
      <w:r w:rsidR="00A24CD6">
        <w:rPr>
          <w:rFonts w:ascii="Calibri" w:eastAsia="Times New Roman" w:hAnsi="Calibri" w:cs="Calibri"/>
          <w:color w:val="000000"/>
          <w:szCs w:val="24"/>
          <w:lang w:eastAsia="en-GB"/>
        </w:rPr>
        <w:t xml:space="preserve"> would like the council to ‘</w:t>
      </w:r>
      <w:r w:rsidR="00A24CD6" w:rsidRPr="00B810DD">
        <w:rPr>
          <w:rFonts w:ascii="Calibri" w:eastAsia="Times New Roman" w:hAnsi="Calibri" w:cs="Calibri"/>
          <w:b/>
          <w:bCs/>
          <w:i/>
          <w:iCs/>
          <w:color w:val="000000"/>
          <w:szCs w:val="24"/>
          <w:lang w:eastAsia="en-GB"/>
        </w:rPr>
        <w:t>Increase outreach sessions in community locations</w:t>
      </w:r>
      <w:r w:rsidR="00A24CD6">
        <w:rPr>
          <w:rFonts w:ascii="Calibri" w:eastAsia="Times New Roman" w:hAnsi="Calibri" w:cs="Calibri"/>
          <w:color w:val="000000"/>
          <w:szCs w:val="24"/>
          <w:lang w:eastAsia="en-GB"/>
        </w:rPr>
        <w:t>’ (23.7% and 21.1% respectively).</w:t>
      </w:r>
    </w:p>
    <w:p w14:paraId="663C766B" w14:textId="3897D4B7" w:rsidR="00B810DD" w:rsidRDefault="00B810DD" w:rsidP="00B810DD">
      <w:pPr>
        <w:spacing w:after="0" w:line="240" w:lineRule="auto"/>
        <w:rPr>
          <w:lang w:eastAsia="en-GB"/>
        </w:rPr>
      </w:pPr>
    </w:p>
    <w:p w14:paraId="08C30E05" w14:textId="5D3F5664" w:rsidR="00B810DD" w:rsidRDefault="00B810DD" w:rsidP="00B810DD">
      <w:pPr>
        <w:spacing w:after="0" w:line="240" w:lineRule="auto"/>
        <w:rPr>
          <w:rFonts w:ascii="Calibri" w:eastAsia="Times New Roman" w:hAnsi="Calibri" w:cs="Calibri"/>
          <w:color w:val="000000"/>
          <w:szCs w:val="24"/>
          <w:lang w:eastAsia="en-GB"/>
        </w:rPr>
      </w:pPr>
      <w:r w:rsidRPr="00B810DD">
        <w:rPr>
          <w:rFonts w:ascii="Calibri" w:eastAsia="Times New Roman" w:hAnsi="Calibri" w:cs="Calibri"/>
          <w:color w:val="000000"/>
          <w:szCs w:val="24"/>
          <w:lang w:eastAsia="en-GB"/>
        </w:rPr>
        <w:t>‘</w:t>
      </w:r>
      <w:r w:rsidRPr="00B810DD">
        <w:rPr>
          <w:rFonts w:ascii="Calibri" w:eastAsia="Times New Roman" w:hAnsi="Calibri" w:cs="Calibri"/>
          <w:b/>
          <w:bCs/>
          <w:i/>
          <w:iCs/>
          <w:color w:val="000000"/>
          <w:szCs w:val="24"/>
          <w:lang w:eastAsia="en-GB"/>
        </w:rPr>
        <w:t>Make better use of social media, and other digital platforms</w:t>
      </w:r>
      <w:r>
        <w:rPr>
          <w:rFonts w:ascii="Calibri" w:eastAsia="Times New Roman" w:hAnsi="Calibri" w:cs="Calibri"/>
          <w:color w:val="000000"/>
          <w:szCs w:val="24"/>
          <w:lang w:eastAsia="en-GB"/>
        </w:rPr>
        <w:t xml:space="preserve">’ was the </w:t>
      </w:r>
      <w:r w:rsidR="00585A05">
        <w:rPr>
          <w:rFonts w:ascii="Calibri" w:eastAsia="Times New Roman" w:hAnsi="Calibri" w:cs="Calibri"/>
          <w:color w:val="000000"/>
          <w:szCs w:val="24"/>
          <w:lang w:eastAsia="en-GB"/>
        </w:rPr>
        <w:t>preferred</w:t>
      </w:r>
      <w:r>
        <w:rPr>
          <w:rFonts w:ascii="Calibri" w:eastAsia="Times New Roman" w:hAnsi="Calibri" w:cs="Calibri"/>
          <w:color w:val="000000"/>
          <w:szCs w:val="24"/>
          <w:lang w:eastAsia="en-GB"/>
        </w:rPr>
        <w:t xml:space="preserve"> approach across each of the deprivation groups. </w:t>
      </w:r>
    </w:p>
    <w:p w14:paraId="61E2240D" w14:textId="2AEF7E7A" w:rsidR="00585A05" w:rsidRDefault="00585A05" w:rsidP="00B810DD">
      <w:pPr>
        <w:spacing w:after="0" w:line="240" w:lineRule="auto"/>
        <w:rPr>
          <w:rFonts w:ascii="Calibri" w:eastAsia="Times New Roman" w:hAnsi="Calibri" w:cs="Calibri"/>
          <w:color w:val="000000"/>
          <w:szCs w:val="24"/>
          <w:lang w:eastAsia="en-GB"/>
        </w:rPr>
      </w:pPr>
    </w:p>
    <w:p w14:paraId="40D3D414" w14:textId="48A422C5" w:rsidR="00585A05" w:rsidRDefault="00585A05" w:rsidP="00B810DD">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A quarter (25.3%) of </w:t>
      </w:r>
      <w:r w:rsidR="002319A9">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 xml:space="preserve">espondents </w:t>
      </w:r>
      <w:r w:rsidR="002319A9">
        <w:rPr>
          <w:rFonts w:ascii="Calibri" w:eastAsia="Times New Roman" w:hAnsi="Calibri" w:cs="Calibri"/>
          <w:color w:val="000000"/>
          <w:szCs w:val="24"/>
          <w:lang w:eastAsia="en-GB"/>
        </w:rPr>
        <w:t>residing</w:t>
      </w:r>
      <w:r>
        <w:rPr>
          <w:rFonts w:ascii="Calibri" w:eastAsia="Times New Roman" w:hAnsi="Calibri" w:cs="Calibri"/>
          <w:color w:val="000000"/>
          <w:szCs w:val="24"/>
          <w:lang w:eastAsia="en-GB"/>
        </w:rPr>
        <w:t xml:space="preserve"> in the most deprived areas of Cardiff would like the council to</w:t>
      </w:r>
      <w:r w:rsidRPr="00585A05">
        <w:rPr>
          <w:rFonts w:ascii="Calibri" w:eastAsia="Times New Roman" w:hAnsi="Calibri" w:cs="Calibri"/>
          <w:color w:val="000000"/>
          <w:szCs w:val="24"/>
          <w:lang w:eastAsia="en-GB"/>
        </w:rPr>
        <w:t xml:space="preserve"> </w:t>
      </w:r>
      <w:r>
        <w:rPr>
          <w:rFonts w:ascii="Calibri" w:eastAsia="Times New Roman" w:hAnsi="Calibri" w:cs="Calibri"/>
          <w:color w:val="000000"/>
          <w:szCs w:val="24"/>
          <w:lang w:eastAsia="en-GB"/>
        </w:rPr>
        <w:t>‘</w:t>
      </w:r>
      <w:r w:rsidRPr="00585A05">
        <w:rPr>
          <w:rFonts w:ascii="Calibri" w:eastAsia="Times New Roman" w:hAnsi="Calibri" w:cs="Calibri"/>
          <w:b/>
          <w:bCs/>
          <w:i/>
          <w:iCs/>
          <w:color w:val="000000"/>
          <w:szCs w:val="24"/>
          <w:lang w:eastAsia="en-GB"/>
        </w:rPr>
        <w:t>Issue £100 Fixed Penalty Notices for repeated incorrect use, to act as a deterrent</w:t>
      </w:r>
      <w:r>
        <w:rPr>
          <w:rFonts w:ascii="Calibri" w:eastAsia="Times New Roman" w:hAnsi="Calibri" w:cs="Calibri"/>
          <w:color w:val="000000"/>
          <w:szCs w:val="24"/>
          <w:lang w:eastAsia="en-GB"/>
        </w:rPr>
        <w:t>’, this compares with around one in six (17.4%) from the least deprived areas.</w:t>
      </w:r>
    </w:p>
    <w:p w14:paraId="407C3F5E" w14:textId="77777777" w:rsidR="00585A05" w:rsidRDefault="00585A05" w:rsidP="00B810DD">
      <w:pPr>
        <w:spacing w:after="0" w:line="240" w:lineRule="auto"/>
        <w:rPr>
          <w:rFonts w:ascii="Calibri" w:eastAsia="Times New Roman" w:hAnsi="Calibri" w:cs="Calibri"/>
          <w:color w:val="000000"/>
          <w:szCs w:val="24"/>
          <w:lang w:eastAsia="en-GB"/>
        </w:rPr>
      </w:pPr>
    </w:p>
    <w:p w14:paraId="4E9ED275" w14:textId="72B2F505" w:rsidR="00585A05" w:rsidRDefault="00585A05" w:rsidP="00B810DD">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A quarter (24.7%) of </w:t>
      </w:r>
      <w:r w:rsidR="002319A9">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 xml:space="preserve">espondents </w:t>
      </w:r>
      <w:r w:rsidR="002319A9">
        <w:rPr>
          <w:rFonts w:ascii="Calibri" w:eastAsia="Times New Roman" w:hAnsi="Calibri" w:cs="Calibri"/>
          <w:color w:val="000000"/>
          <w:szCs w:val="24"/>
          <w:lang w:eastAsia="en-GB"/>
        </w:rPr>
        <w:t>residing</w:t>
      </w:r>
      <w:r>
        <w:rPr>
          <w:rFonts w:ascii="Calibri" w:eastAsia="Times New Roman" w:hAnsi="Calibri" w:cs="Calibri"/>
          <w:color w:val="000000"/>
          <w:szCs w:val="24"/>
          <w:lang w:eastAsia="en-GB"/>
        </w:rPr>
        <w:t xml:space="preserve"> in the most deprived areas of Cardiff would like the council to ‘</w:t>
      </w:r>
      <w:r w:rsidRPr="00585A05">
        <w:rPr>
          <w:rFonts w:ascii="Calibri" w:eastAsia="Times New Roman" w:hAnsi="Calibri" w:cs="Calibri"/>
          <w:b/>
          <w:bCs/>
          <w:i/>
          <w:iCs/>
          <w:color w:val="000000"/>
          <w:szCs w:val="24"/>
          <w:lang w:eastAsia="en-GB"/>
        </w:rPr>
        <w:t>Improve the range of languages that information is available in</w:t>
      </w:r>
      <w:r>
        <w:rPr>
          <w:rFonts w:ascii="Calibri" w:eastAsia="Times New Roman" w:hAnsi="Calibri" w:cs="Calibri"/>
          <w:color w:val="000000"/>
          <w:szCs w:val="24"/>
          <w:lang w:eastAsia="en-GB"/>
        </w:rPr>
        <w:t>’, this compares with around one in seven (14.5%) of those from the least deprived areas.</w:t>
      </w:r>
    </w:p>
    <w:p w14:paraId="0BE2B3E1" w14:textId="77777777" w:rsidR="00FF4512" w:rsidRDefault="00FF4512" w:rsidP="00B810DD">
      <w:pPr>
        <w:spacing w:after="0" w:line="240" w:lineRule="auto"/>
        <w:rPr>
          <w:lang w:eastAsia="en-GB"/>
        </w:rPr>
      </w:pPr>
    </w:p>
    <w:p w14:paraId="67CCD492" w14:textId="3CE6E57E" w:rsidR="00EB4A89" w:rsidRDefault="00EB4A89" w:rsidP="00EB4A89">
      <w:pPr>
        <w:pStyle w:val="Heading3"/>
        <w:rPr>
          <w:shd w:val="clear" w:color="auto" w:fill="FFFFFF"/>
        </w:rPr>
      </w:pPr>
      <w:bookmarkStart w:id="21" w:name="_Toc103934444"/>
      <w:r>
        <w:rPr>
          <w:shd w:val="clear" w:color="auto" w:fill="FFFFFF"/>
        </w:rPr>
        <w:t>Are you aware of what happens to your recycling and waste once it’s collected?</w:t>
      </w:r>
      <w:bookmarkEnd w:id="21"/>
    </w:p>
    <w:p w14:paraId="5AFA2174" w14:textId="6F820EBE" w:rsidR="00C74685" w:rsidRDefault="00C74685" w:rsidP="00C74685">
      <w:r>
        <w:t xml:space="preserve">Less than a third (31.1%) of respondents </w:t>
      </w:r>
      <w:r w:rsidR="002319A9">
        <w:t xml:space="preserve">were aware of </w:t>
      </w:r>
      <w:r>
        <w:t xml:space="preserve">what happens to their recycling and waste when it’s collected. One in five (20.5%) were unsure, whilst almost a half (48.4%) </w:t>
      </w:r>
      <w:r w:rsidR="00114B79">
        <w:t>stated that</w:t>
      </w:r>
      <w:r>
        <w:t xml:space="preserve"> they didn’t know.</w:t>
      </w:r>
    </w:p>
    <w:p w14:paraId="2AA532DE" w14:textId="4117958E" w:rsidR="00C74685" w:rsidRDefault="00C74685" w:rsidP="00C74685">
      <w:pPr>
        <w:jc w:val="center"/>
      </w:pPr>
      <w:r>
        <w:rPr>
          <w:noProof/>
        </w:rPr>
        <w:drawing>
          <wp:inline distT="0" distB="0" distL="0" distR="0" wp14:anchorId="54BBAD33" wp14:editId="6BFE45F9">
            <wp:extent cx="3960000" cy="2160000"/>
            <wp:effectExtent l="0" t="0" r="2540" b="12065"/>
            <wp:docPr id="18" name="Chart 18">
              <a:extLst xmlns:a="http://schemas.openxmlformats.org/drawingml/2006/main">
                <a:ext uri="{FF2B5EF4-FFF2-40B4-BE49-F238E27FC236}">
                  <a16:creationId xmlns:a16="http://schemas.microsoft.com/office/drawing/2014/main" id="{9177F153-9763-45B7-8D20-86108E245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D14B44" w14:textId="3B6EE5FA" w:rsidR="00852B59" w:rsidRDefault="00852B59" w:rsidP="00852B59">
      <w:r>
        <w:t>Respondents from a</w:t>
      </w:r>
      <w:r w:rsidR="00FF4512">
        <w:t xml:space="preserve"> minority </w:t>
      </w:r>
      <w:r>
        <w:t>ethnic</w:t>
      </w:r>
      <w:r w:rsidR="00FF4512">
        <w:t>ity</w:t>
      </w:r>
      <w:r>
        <w:t xml:space="preserve"> and those</w:t>
      </w:r>
      <w:r w:rsidR="00114B79">
        <w:t xml:space="preserve"> who</w:t>
      </w:r>
      <w:r>
        <w:t xml:space="preserve"> identif</w:t>
      </w:r>
      <w:r w:rsidR="00114B79">
        <w:t>ied</w:t>
      </w:r>
      <w:r>
        <w:t xml:space="preserve"> as disabled were the two groups most likely to know what happens to their recycling and waste once it’s collected (38.5% and 37.4% respectively). </w:t>
      </w:r>
    </w:p>
    <w:p w14:paraId="684A0ECD" w14:textId="6FB93B22" w:rsidR="00852B59" w:rsidRDefault="00852B59" w:rsidP="00852B59">
      <w:r>
        <w:t xml:space="preserve">Almost three in </w:t>
      </w:r>
      <w:r w:rsidR="003E5D5B">
        <w:t>five</w:t>
      </w:r>
      <w:r>
        <w:t xml:space="preserve"> (58.7%) of those aged under 35 stated that they did not know what happens.</w:t>
      </w:r>
    </w:p>
    <w:p w14:paraId="51132F66" w14:textId="301E8B27" w:rsidR="00AE24D2" w:rsidRPr="00C74685" w:rsidRDefault="00AE24D2" w:rsidP="00852B59">
      <w:r>
        <w:t>Over one in three (34.8%) respondents from the most deprived areas of Cardiff are aware of what happens to their recycling and waste once it’s collected, this compares to 31.1% in the least deprived areas.</w:t>
      </w:r>
    </w:p>
    <w:p w14:paraId="0972C70F" w14:textId="5744DD2F" w:rsidR="00EB4A89" w:rsidRDefault="00EB4A89" w:rsidP="00EB4A89">
      <w:pPr>
        <w:pStyle w:val="Heading3"/>
        <w:rPr>
          <w:shd w:val="clear" w:color="auto" w:fill="FFFFFF"/>
        </w:rPr>
      </w:pPr>
      <w:bookmarkStart w:id="22" w:name="_Toc103934445"/>
      <w:r>
        <w:rPr>
          <w:shd w:val="clear" w:color="auto" w:fill="FFFFFF"/>
        </w:rPr>
        <w:lastRenderedPageBreak/>
        <w:t>If no, or not sure, would you like more information about this?</w:t>
      </w:r>
      <w:bookmarkEnd w:id="22"/>
    </w:p>
    <w:p w14:paraId="3E098BFD" w14:textId="6C0A8FE1" w:rsidR="003E5D5B" w:rsidRDefault="00865734" w:rsidP="00106F33">
      <w:r>
        <w:t>Respondents who</w:t>
      </w:r>
      <w:r w:rsidR="00106F33">
        <w:t xml:space="preserve"> </w:t>
      </w:r>
      <w:r w:rsidR="00D90268">
        <w:t xml:space="preserve">stated they were </w:t>
      </w:r>
      <w:r w:rsidR="00106F33">
        <w:t xml:space="preserve">not sure </w:t>
      </w:r>
      <w:r w:rsidR="00D90268">
        <w:t>or</w:t>
      </w:r>
      <w:r w:rsidR="00106F33">
        <w:t xml:space="preserve"> didn’t know what happens to waste once it’s recycled were asked if they’d like more information about this. </w:t>
      </w:r>
    </w:p>
    <w:p w14:paraId="07E646F1" w14:textId="408C4EE6" w:rsidR="00106F33" w:rsidRDefault="00106F33" w:rsidP="00106F33">
      <w:r>
        <w:t>Opinion was split</w:t>
      </w:r>
      <w:r w:rsidR="00D90268">
        <w:t xml:space="preserve"> as to whether people would</w:t>
      </w:r>
      <w:r w:rsidR="00114B79">
        <w:t xml:space="preserve"> or</w:t>
      </w:r>
      <w:r w:rsidR="00D90268">
        <w:t xml:space="preserve"> would not like additional information on this matter (47.5% and 52.5% respectively).</w:t>
      </w:r>
    </w:p>
    <w:p w14:paraId="2CE88315" w14:textId="6B8BCF32" w:rsidR="00106F33" w:rsidRPr="00106F33" w:rsidRDefault="00106F33" w:rsidP="00106F33">
      <w:pPr>
        <w:jc w:val="center"/>
      </w:pPr>
      <w:r>
        <w:rPr>
          <w:noProof/>
        </w:rPr>
        <w:drawing>
          <wp:inline distT="0" distB="0" distL="0" distR="0" wp14:anchorId="6D98B45C" wp14:editId="578922FD">
            <wp:extent cx="3960000" cy="2160000"/>
            <wp:effectExtent l="0" t="0" r="2540" b="12065"/>
            <wp:docPr id="22" name="Chart 22">
              <a:extLst xmlns:a="http://schemas.openxmlformats.org/drawingml/2006/main">
                <a:ext uri="{FF2B5EF4-FFF2-40B4-BE49-F238E27FC236}">
                  <a16:creationId xmlns:a16="http://schemas.microsoft.com/office/drawing/2014/main" id="{862976FB-AA2F-4EEC-B554-5BCDAF5CE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A97D80" w14:textId="37AFD9A6" w:rsidR="00953F9C" w:rsidRDefault="00865734" w:rsidP="00EB4A89">
      <w:r>
        <w:t>Respondents who</w:t>
      </w:r>
      <w:r w:rsidR="00A87F18">
        <w:t xml:space="preserve"> said they’d like more information were then asked to leave their contact details. These details have been passed onto the </w:t>
      </w:r>
      <w:r w:rsidR="00EC6624">
        <w:t>project team</w:t>
      </w:r>
      <w:r w:rsidR="00A87F18">
        <w:t>.</w:t>
      </w:r>
    </w:p>
    <w:p w14:paraId="44DC380D" w14:textId="243DE1D7" w:rsidR="00953F9C" w:rsidRDefault="00953F9C" w:rsidP="00EB4A89">
      <w:r>
        <w:t xml:space="preserve">Minority ethnic respondents and those aged 55+ were the groups most likely to want </w:t>
      </w:r>
      <w:r w:rsidR="009851A2">
        <w:t xml:space="preserve">more information (57.9% and 53.9% respectively); the least likely groups were those with a child in the household and </w:t>
      </w:r>
      <w:r w:rsidR="00114B79">
        <w:t xml:space="preserve">those </w:t>
      </w:r>
      <w:r w:rsidR="009851A2">
        <w:t>under 35 (41.7% and 42.2% respectively).</w:t>
      </w:r>
    </w:p>
    <w:p w14:paraId="0703AE58" w14:textId="20D763E9" w:rsidR="000E1746" w:rsidRDefault="009851A2" w:rsidP="00EB4A89">
      <w:r>
        <w:t>There was no correlation by deprivation.</w:t>
      </w:r>
    </w:p>
    <w:p w14:paraId="14862A3D" w14:textId="7F17B1F5" w:rsidR="00EB4A89" w:rsidRDefault="00EB4A89" w:rsidP="003E5D5B">
      <w:pPr>
        <w:pStyle w:val="Heading2"/>
      </w:pPr>
      <w:bookmarkStart w:id="23" w:name="_Toc103934446"/>
      <w:r>
        <w:rPr>
          <w:shd w:val="clear" w:color="auto" w:fill="FFFFFF"/>
        </w:rPr>
        <w:t>Garden waste collections</w:t>
      </w:r>
      <w:bookmarkEnd w:id="23"/>
    </w:p>
    <w:p w14:paraId="3381EF6B" w14:textId="4B130F98" w:rsidR="00EB4A89" w:rsidRDefault="003E5D5B" w:rsidP="00EB4A89">
      <w:r>
        <w:rPr>
          <w:rFonts w:cstheme="minorHAnsi"/>
          <w:b/>
          <w:noProof/>
          <w:color w:val="404040"/>
          <w:sz w:val="28"/>
          <w:szCs w:val="26"/>
          <w:lang w:eastAsia="en-GB"/>
        </w:rPr>
        <mc:AlternateContent>
          <mc:Choice Requires="wps">
            <w:drawing>
              <wp:anchor distT="0" distB="0" distL="114300" distR="114300" simplePos="0" relativeHeight="251661312" behindDoc="1" locked="0" layoutInCell="1" allowOverlap="1" wp14:anchorId="36C6795D" wp14:editId="4E1AB90A">
                <wp:simplePos x="0" y="0"/>
                <wp:positionH relativeFrom="margin">
                  <wp:align>left</wp:align>
                </wp:positionH>
                <wp:positionV relativeFrom="paragraph">
                  <wp:posOffset>3810</wp:posOffset>
                </wp:positionV>
                <wp:extent cx="5974080" cy="3230880"/>
                <wp:effectExtent l="0" t="0" r="7620" b="7620"/>
                <wp:wrapNone/>
                <wp:docPr id="1" name="Rectangle 1"/>
                <wp:cNvGraphicFramePr/>
                <a:graphic xmlns:a="http://schemas.openxmlformats.org/drawingml/2006/main">
                  <a:graphicData uri="http://schemas.microsoft.com/office/word/2010/wordprocessingShape">
                    <wps:wsp>
                      <wps:cNvSpPr/>
                      <wps:spPr>
                        <a:xfrm>
                          <a:off x="0" y="0"/>
                          <a:ext cx="5974080" cy="323088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20A0C" id="Rectangle 1" o:spid="_x0000_s1026" style="position:absolute;margin-left:0;margin-top:.3pt;width:470.4pt;height:254.4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" fillcolor="#e2efd9 [665]" stroked="f" strokeweight="1pt">
                <w10:wrap anchorx="margin"/>
              </v:rect>
            </w:pict>
          </mc:Fallback>
        </mc:AlternateContent>
      </w:r>
      <w:r w:rsidR="00EB4A89" w:rsidRPr="00EB4A89">
        <w:t>Garden waste collections are not a statutory duty for local councils to provide free of charge. The pressures of COVID 19, and current availability of HGV drivers nationally, has meant a number of delays to collections over the past 18 months. We thank you for your continued patience.</w:t>
      </w:r>
    </w:p>
    <w:p w14:paraId="05A2760E" w14:textId="5D37D8B0" w:rsidR="00EB4A89" w:rsidRDefault="00EB4A89" w:rsidP="00EB4A89">
      <w:r w:rsidRPr="00EB4A89">
        <w:t>We provide a garden waste collection for grass cuttings, non-invasive weeds, trimmings and foliage. However, we regularly find items such as general waste, green recycling bags, garden furniture and nappies when the garden waste load is being processed. In 2019/20, it cost the Council £95,000 to process incorrect material from within our garden waste collections.</w:t>
      </w:r>
    </w:p>
    <w:p w14:paraId="4280B35A" w14:textId="4EF27BF3" w:rsidR="00EB4A89" w:rsidRDefault="00EB4A89" w:rsidP="00EB4A89">
      <w:r w:rsidRPr="00EB4A89">
        <w:t>From analysis, we know that on the whole, incorrect material is coming from areas that use green wheeled bins. Incorrect material is being ‘hidden’ at the bottom of the bins, so our collection crews are unable to reject the bin for collection.</w:t>
      </w:r>
      <w:r>
        <w:br/>
      </w:r>
      <w:r>
        <w:br/>
      </w:r>
      <w:r w:rsidRPr="00EB4A89">
        <w:t>We need to consider all options to improve this situation, and we would like to understand your views.</w:t>
      </w:r>
    </w:p>
    <w:p w14:paraId="22891A63" w14:textId="784C54C1" w:rsidR="00EB4A89" w:rsidRDefault="00EB4A89" w:rsidP="00EB4A89">
      <w:pPr>
        <w:pStyle w:val="Heading3"/>
        <w:rPr>
          <w:rFonts w:eastAsia="Times New Roman"/>
          <w:lang w:eastAsia="en-GB"/>
        </w:rPr>
      </w:pPr>
      <w:bookmarkStart w:id="24" w:name="_Toc103934447"/>
      <w:r w:rsidRPr="00EB4A89">
        <w:rPr>
          <w:rFonts w:eastAsia="Times New Roman"/>
          <w:lang w:eastAsia="en-GB"/>
        </w:rPr>
        <w:lastRenderedPageBreak/>
        <w:t>Do you use your garden waste collection?</w:t>
      </w:r>
      <w:bookmarkEnd w:id="24"/>
    </w:p>
    <w:p w14:paraId="66B640B4" w14:textId="66DAF1ED" w:rsidR="00A87F18" w:rsidRDefault="00A87F18" w:rsidP="00A87F18">
      <w:pPr>
        <w:rPr>
          <w:lang w:eastAsia="en-GB"/>
        </w:rPr>
      </w:pPr>
      <w:r>
        <w:rPr>
          <w:lang w:eastAsia="en-GB"/>
        </w:rPr>
        <w:t>Over fou</w:t>
      </w:r>
      <w:r w:rsidR="00E649AA">
        <w:rPr>
          <w:lang w:eastAsia="en-GB"/>
        </w:rPr>
        <w:t>r in five (86.3%) respondents use the garden waste collection.</w:t>
      </w:r>
    </w:p>
    <w:tbl>
      <w:tblPr>
        <w:tblW w:w="3686" w:type="dxa"/>
        <w:jc w:val="center"/>
        <w:tblLook w:val="04A0" w:firstRow="1" w:lastRow="0" w:firstColumn="1" w:lastColumn="0" w:noHBand="0" w:noVBand="1"/>
      </w:tblPr>
      <w:tblGrid>
        <w:gridCol w:w="2127"/>
        <w:gridCol w:w="763"/>
        <w:gridCol w:w="796"/>
      </w:tblGrid>
      <w:tr w:rsidR="00A87F18" w:rsidRPr="00A87F18" w14:paraId="4C2138A3" w14:textId="77777777" w:rsidTr="00A87F18">
        <w:trPr>
          <w:trHeight w:val="288"/>
          <w:jc w:val="center"/>
        </w:trPr>
        <w:tc>
          <w:tcPr>
            <w:tcW w:w="2127" w:type="dxa"/>
            <w:tcBorders>
              <w:top w:val="nil"/>
              <w:left w:val="nil"/>
              <w:bottom w:val="nil"/>
              <w:right w:val="nil"/>
            </w:tcBorders>
            <w:shd w:val="clear" w:color="auto" w:fill="auto"/>
            <w:noWrap/>
            <w:vAlign w:val="bottom"/>
            <w:hideMark/>
          </w:tcPr>
          <w:p w14:paraId="5F45307F" w14:textId="77777777" w:rsidR="00A87F18" w:rsidRPr="00A87F18" w:rsidRDefault="00A87F18" w:rsidP="00A87F18">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25C9D" w14:textId="77777777" w:rsidR="00A87F18" w:rsidRPr="00A87F18" w:rsidRDefault="00A87F18" w:rsidP="00A87F18">
            <w:pPr>
              <w:spacing w:after="0" w:line="240" w:lineRule="auto"/>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No.</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6487E320" w14:textId="77777777" w:rsidR="00A87F18" w:rsidRPr="00A87F18" w:rsidRDefault="00A87F18" w:rsidP="00A87F18">
            <w:pPr>
              <w:spacing w:after="0" w:line="240" w:lineRule="auto"/>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w:t>
            </w:r>
          </w:p>
        </w:tc>
      </w:tr>
      <w:tr w:rsidR="00A87F18" w:rsidRPr="00A87F18" w14:paraId="486CBF98" w14:textId="77777777" w:rsidTr="00A87F18">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6A247" w14:textId="77777777" w:rsidR="00A87F18" w:rsidRPr="00A87F18" w:rsidRDefault="00A87F18" w:rsidP="00A87F18">
            <w:pPr>
              <w:spacing w:after="0" w:line="240" w:lineRule="auto"/>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Yes</w:t>
            </w:r>
          </w:p>
        </w:tc>
        <w:tc>
          <w:tcPr>
            <w:tcW w:w="763" w:type="dxa"/>
            <w:tcBorders>
              <w:top w:val="nil"/>
              <w:left w:val="nil"/>
              <w:bottom w:val="single" w:sz="4" w:space="0" w:color="auto"/>
              <w:right w:val="single" w:sz="4" w:space="0" w:color="auto"/>
            </w:tcBorders>
            <w:shd w:val="clear" w:color="auto" w:fill="auto"/>
            <w:noWrap/>
            <w:vAlign w:val="bottom"/>
            <w:hideMark/>
          </w:tcPr>
          <w:p w14:paraId="150C4833" w14:textId="77777777" w:rsidR="00A87F18" w:rsidRPr="00A87F18" w:rsidRDefault="00A87F18" w:rsidP="00A87F18">
            <w:pPr>
              <w:spacing w:after="0" w:line="240" w:lineRule="auto"/>
              <w:jc w:val="right"/>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2,685</w:t>
            </w:r>
          </w:p>
        </w:tc>
        <w:tc>
          <w:tcPr>
            <w:tcW w:w="796" w:type="dxa"/>
            <w:tcBorders>
              <w:top w:val="nil"/>
              <w:left w:val="nil"/>
              <w:bottom w:val="single" w:sz="4" w:space="0" w:color="auto"/>
              <w:right w:val="single" w:sz="4" w:space="0" w:color="auto"/>
            </w:tcBorders>
            <w:shd w:val="clear" w:color="auto" w:fill="auto"/>
            <w:noWrap/>
            <w:vAlign w:val="bottom"/>
            <w:hideMark/>
          </w:tcPr>
          <w:p w14:paraId="133A8E2B" w14:textId="77777777" w:rsidR="00A87F18" w:rsidRPr="00A87F18" w:rsidRDefault="00A87F18" w:rsidP="00A87F18">
            <w:pPr>
              <w:spacing w:after="0" w:line="240" w:lineRule="auto"/>
              <w:jc w:val="right"/>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86.3</w:t>
            </w:r>
          </w:p>
        </w:tc>
      </w:tr>
      <w:tr w:rsidR="00A87F18" w:rsidRPr="00A87F18" w14:paraId="55B2973F" w14:textId="77777777" w:rsidTr="00A87F18">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0EFEF7FF" w14:textId="77777777" w:rsidR="00A87F18" w:rsidRPr="00A87F18" w:rsidRDefault="00A87F18" w:rsidP="00A87F18">
            <w:pPr>
              <w:spacing w:after="0" w:line="240" w:lineRule="auto"/>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No</w:t>
            </w:r>
          </w:p>
        </w:tc>
        <w:tc>
          <w:tcPr>
            <w:tcW w:w="763" w:type="dxa"/>
            <w:tcBorders>
              <w:top w:val="nil"/>
              <w:left w:val="nil"/>
              <w:bottom w:val="double" w:sz="6" w:space="0" w:color="auto"/>
              <w:right w:val="single" w:sz="4" w:space="0" w:color="auto"/>
            </w:tcBorders>
            <w:shd w:val="clear" w:color="auto" w:fill="auto"/>
            <w:noWrap/>
            <w:vAlign w:val="bottom"/>
            <w:hideMark/>
          </w:tcPr>
          <w:p w14:paraId="667CB9F1" w14:textId="77777777" w:rsidR="00A87F18" w:rsidRPr="00A87F18" w:rsidRDefault="00A87F18" w:rsidP="00A87F18">
            <w:pPr>
              <w:spacing w:after="0" w:line="240" w:lineRule="auto"/>
              <w:jc w:val="right"/>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426</w:t>
            </w:r>
          </w:p>
        </w:tc>
        <w:tc>
          <w:tcPr>
            <w:tcW w:w="796" w:type="dxa"/>
            <w:tcBorders>
              <w:top w:val="nil"/>
              <w:left w:val="nil"/>
              <w:bottom w:val="double" w:sz="6" w:space="0" w:color="auto"/>
              <w:right w:val="single" w:sz="4" w:space="0" w:color="auto"/>
            </w:tcBorders>
            <w:shd w:val="clear" w:color="auto" w:fill="auto"/>
            <w:noWrap/>
            <w:vAlign w:val="bottom"/>
            <w:hideMark/>
          </w:tcPr>
          <w:p w14:paraId="59F63741" w14:textId="77777777" w:rsidR="00A87F18" w:rsidRPr="00A87F18" w:rsidRDefault="00A87F18" w:rsidP="00A87F18">
            <w:pPr>
              <w:spacing w:after="0" w:line="240" w:lineRule="auto"/>
              <w:jc w:val="right"/>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13.7</w:t>
            </w:r>
          </w:p>
        </w:tc>
      </w:tr>
      <w:tr w:rsidR="00A87F18" w:rsidRPr="00A87F18" w14:paraId="00C06305" w14:textId="77777777" w:rsidTr="00A87F18">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F613589" w14:textId="77777777" w:rsidR="00A87F18" w:rsidRPr="00A87F18" w:rsidRDefault="00A87F18" w:rsidP="00A87F18">
            <w:pPr>
              <w:spacing w:after="0" w:line="240" w:lineRule="auto"/>
              <w:jc w:val="right"/>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0F4FA6F5" w14:textId="77777777" w:rsidR="00A87F18" w:rsidRPr="00A87F18" w:rsidRDefault="00A87F18" w:rsidP="00A87F18">
            <w:pPr>
              <w:spacing w:after="0" w:line="240" w:lineRule="auto"/>
              <w:jc w:val="right"/>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3,111</w:t>
            </w:r>
          </w:p>
        </w:tc>
        <w:tc>
          <w:tcPr>
            <w:tcW w:w="796" w:type="dxa"/>
            <w:tcBorders>
              <w:top w:val="nil"/>
              <w:left w:val="nil"/>
              <w:bottom w:val="single" w:sz="4" w:space="0" w:color="auto"/>
              <w:right w:val="single" w:sz="4" w:space="0" w:color="auto"/>
            </w:tcBorders>
            <w:shd w:val="clear" w:color="auto" w:fill="auto"/>
            <w:noWrap/>
            <w:vAlign w:val="bottom"/>
            <w:hideMark/>
          </w:tcPr>
          <w:p w14:paraId="7DC4C4D7" w14:textId="77777777" w:rsidR="00A87F18" w:rsidRPr="00A87F18" w:rsidRDefault="00A87F18" w:rsidP="00A87F18">
            <w:pPr>
              <w:spacing w:after="0" w:line="240" w:lineRule="auto"/>
              <w:jc w:val="right"/>
              <w:rPr>
                <w:rFonts w:ascii="Calibri" w:eastAsia="Times New Roman" w:hAnsi="Calibri" w:cs="Calibri"/>
                <w:color w:val="000000"/>
                <w:szCs w:val="24"/>
                <w:lang w:eastAsia="en-GB"/>
              </w:rPr>
            </w:pPr>
            <w:r w:rsidRPr="00A87F18">
              <w:rPr>
                <w:rFonts w:ascii="Calibri" w:eastAsia="Times New Roman" w:hAnsi="Calibri" w:cs="Calibri"/>
                <w:color w:val="000000"/>
                <w:szCs w:val="24"/>
                <w:lang w:eastAsia="en-GB"/>
              </w:rPr>
              <w:t>100.0</w:t>
            </w:r>
          </w:p>
        </w:tc>
      </w:tr>
    </w:tbl>
    <w:p w14:paraId="69BFED42" w14:textId="5A752712" w:rsidR="000E1746" w:rsidRDefault="000E1746" w:rsidP="00EB4A89">
      <w:pPr>
        <w:rPr>
          <w:lang w:eastAsia="en-GB"/>
        </w:rPr>
      </w:pPr>
      <w:r>
        <w:rPr>
          <w:lang w:eastAsia="en-GB"/>
        </w:rPr>
        <w:br/>
        <w:t>Over nine tenths (92.4%) of respondents aged 55+ use their garden waste collection, this compares with less than two thirds (62.3%) of those aged under 35.</w:t>
      </w:r>
    </w:p>
    <w:p w14:paraId="5B68B2BB" w14:textId="351AF3C0" w:rsidR="000E1746" w:rsidRDefault="000E1746" w:rsidP="00EB4A89">
      <w:pPr>
        <w:rPr>
          <w:lang w:eastAsia="en-GB"/>
        </w:rPr>
      </w:pPr>
      <w:r>
        <w:rPr>
          <w:lang w:eastAsia="en-GB"/>
        </w:rPr>
        <w:t>Seven in ten (70.4%) respondents from the most deprived areas use their garden waste collection, this rises to almost all (97.4%) when viewed by respondents from the least deprived areas.</w:t>
      </w:r>
    </w:p>
    <w:p w14:paraId="21571B10" w14:textId="76CD4EA2" w:rsidR="00D56E22" w:rsidRDefault="00DC140F" w:rsidP="00EB4A89">
      <w:pPr>
        <w:rPr>
          <w:b/>
          <w:bCs/>
          <w:i/>
          <w:iCs/>
          <w:lang w:eastAsia="en-GB"/>
        </w:rPr>
      </w:pPr>
      <w:r>
        <w:rPr>
          <w:lang w:eastAsia="en-GB"/>
        </w:rPr>
        <w:t xml:space="preserve">Almost all </w:t>
      </w:r>
      <w:r w:rsidR="00F56593">
        <w:rPr>
          <w:lang w:eastAsia="en-GB"/>
        </w:rPr>
        <w:t>r</w:t>
      </w:r>
      <w:r w:rsidR="00865734">
        <w:rPr>
          <w:lang w:eastAsia="en-GB"/>
        </w:rPr>
        <w:t>espondents who</w:t>
      </w:r>
      <w:r>
        <w:rPr>
          <w:lang w:eastAsia="en-GB"/>
        </w:rPr>
        <w:t xml:space="preserve"> live in a </w:t>
      </w:r>
      <w:r w:rsidR="003E5D5B">
        <w:rPr>
          <w:rFonts w:ascii="Calibri" w:eastAsia="Times New Roman" w:hAnsi="Calibri" w:cs="Calibri"/>
          <w:color w:val="000000"/>
          <w:szCs w:val="24"/>
          <w:lang w:eastAsia="en-GB"/>
        </w:rPr>
        <w:t>d</w:t>
      </w:r>
      <w:r w:rsidRPr="00DC140F">
        <w:rPr>
          <w:rFonts w:ascii="Calibri" w:eastAsia="Times New Roman" w:hAnsi="Calibri" w:cs="Calibri"/>
          <w:color w:val="000000"/>
          <w:szCs w:val="24"/>
          <w:lang w:eastAsia="en-GB"/>
        </w:rPr>
        <w:t xml:space="preserve">etached </w:t>
      </w:r>
      <w:r w:rsidR="003E5D5B">
        <w:rPr>
          <w:rFonts w:ascii="Calibri" w:eastAsia="Times New Roman" w:hAnsi="Calibri" w:cs="Calibri"/>
          <w:color w:val="000000"/>
          <w:szCs w:val="24"/>
          <w:lang w:eastAsia="en-GB"/>
        </w:rPr>
        <w:t>or</w:t>
      </w:r>
      <w:r w:rsidRPr="00DC140F">
        <w:rPr>
          <w:rFonts w:ascii="Calibri" w:eastAsia="Times New Roman" w:hAnsi="Calibri" w:cs="Calibri"/>
          <w:color w:val="000000"/>
          <w:szCs w:val="24"/>
          <w:lang w:eastAsia="en-GB"/>
        </w:rPr>
        <w:t xml:space="preserve"> </w:t>
      </w:r>
      <w:r w:rsidR="003E5D5B">
        <w:rPr>
          <w:rFonts w:ascii="Calibri" w:eastAsia="Times New Roman" w:hAnsi="Calibri" w:cs="Calibri"/>
          <w:color w:val="000000"/>
          <w:szCs w:val="24"/>
          <w:lang w:eastAsia="en-GB"/>
        </w:rPr>
        <w:t>s</w:t>
      </w:r>
      <w:r w:rsidRPr="00DC140F">
        <w:rPr>
          <w:rFonts w:ascii="Calibri" w:eastAsia="Times New Roman" w:hAnsi="Calibri" w:cs="Calibri"/>
          <w:color w:val="000000"/>
          <w:szCs w:val="24"/>
          <w:lang w:eastAsia="en-GB"/>
        </w:rPr>
        <w:t xml:space="preserve">emi-detached </w:t>
      </w:r>
      <w:r w:rsidR="003E5D5B">
        <w:rPr>
          <w:rFonts w:ascii="Calibri" w:eastAsia="Times New Roman" w:hAnsi="Calibri" w:cs="Calibri"/>
          <w:color w:val="000000"/>
          <w:szCs w:val="24"/>
          <w:lang w:eastAsia="en-GB"/>
        </w:rPr>
        <w:t>property</w:t>
      </w:r>
      <w:r>
        <w:rPr>
          <w:rFonts w:ascii="Calibri" w:eastAsia="Times New Roman" w:hAnsi="Calibri" w:cs="Calibri"/>
          <w:color w:val="000000"/>
          <w:szCs w:val="24"/>
          <w:lang w:eastAsia="en-GB"/>
        </w:rPr>
        <w:t xml:space="preserve"> (97.3% and 96.3% respectively) use their garden waste </w:t>
      </w:r>
      <w:r w:rsidR="0034247D">
        <w:rPr>
          <w:rFonts w:ascii="Calibri" w:eastAsia="Times New Roman" w:hAnsi="Calibri" w:cs="Calibri"/>
          <w:color w:val="000000"/>
          <w:szCs w:val="24"/>
          <w:lang w:eastAsia="en-GB"/>
        </w:rPr>
        <w:t xml:space="preserve">collection; this drops to just over one in three (34.5%) when viewed by those that live in a </w:t>
      </w:r>
      <w:r w:rsidR="002276C0">
        <w:rPr>
          <w:rFonts w:ascii="Calibri" w:eastAsia="Times New Roman" w:hAnsi="Calibri" w:cs="Calibri"/>
          <w:color w:val="000000"/>
          <w:szCs w:val="24"/>
          <w:lang w:eastAsia="en-GB"/>
        </w:rPr>
        <w:t>Flat,</w:t>
      </w:r>
      <w:r w:rsidR="0034247D" w:rsidRPr="0034247D">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0034247D" w:rsidRPr="0034247D">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0034247D" w:rsidRPr="0034247D">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0034247D" w:rsidRPr="0034247D">
        <w:rPr>
          <w:rFonts w:ascii="Calibri" w:eastAsia="Times New Roman" w:hAnsi="Calibri" w:cs="Calibri"/>
          <w:color w:val="000000"/>
          <w:szCs w:val="24"/>
          <w:lang w:eastAsia="en-GB"/>
        </w:rPr>
        <w:t xml:space="preserve"> only</w:t>
      </w:r>
      <w:r w:rsidR="0034247D">
        <w:rPr>
          <w:rFonts w:ascii="Calibri" w:eastAsia="Times New Roman" w:hAnsi="Calibri" w:cs="Calibri"/>
          <w:color w:val="000000"/>
          <w:szCs w:val="24"/>
          <w:lang w:eastAsia="en-GB"/>
        </w:rPr>
        <w:t>.</w:t>
      </w:r>
    </w:p>
    <w:p w14:paraId="46576F35" w14:textId="47088EA0" w:rsidR="00EB4A89" w:rsidRPr="00EC25B9" w:rsidRDefault="00865734" w:rsidP="00EB4A89">
      <w:pPr>
        <w:rPr>
          <w:b/>
          <w:bCs/>
          <w:i/>
          <w:iCs/>
          <w:lang w:eastAsia="en-GB"/>
        </w:rPr>
      </w:pPr>
      <w:r>
        <w:rPr>
          <w:b/>
          <w:bCs/>
          <w:i/>
          <w:iCs/>
          <w:lang w:eastAsia="en-GB"/>
        </w:rPr>
        <w:t>Respondents who</w:t>
      </w:r>
      <w:r w:rsidR="00EC25B9" w:rsidRPr="00EC25B9">
        <w:rPr>
          <w:b/>
          <w:bCs/>
          <w:i/>
          <w:iCs/>
          <w:lang w:eastAsia="en-GB"/>
        </w:rPr>
        <w:t xml:space="preserve"> indicated that they use the service were then asked a few additional questions in relation to the service.</w:t>
      </w:r>
    </w:p>
    <w:p w14:paraId="1DCFB916" w14:textId="39830AA1" w:rsidR="00EB4A89" w:rsidRDefault="00EB4A89" w:rsidP="00EB4A89">
      <w:pPr>
        <w:pStyle w:val="Heading3"/>
        <w:rPr>
          <w:shd w:val="clear" w:color="auto" w:fill="FFFFFF"/>
        </w:rPr>
      </w:pPr>
      <w:bookmarkStart w:id="25" w:name="_Toc103934448"/>
      <w:r>
        <w:rPr>
          <w:shd w:val="clear" w:color="auto" w:fill="FFFFFF"/>
        </w:rPr>
        <w:t>Which of these do you use for your garden waste collections?</w:t>
      </w:r>
      <w:bookmarkEnd w:id="25"/>
    </w:p>
    <w:p w14:paraId="733B8DB7" w14:textId="0A98DA06" w:rsidR="00EC25B9" w:rsidRDefault="00EC25B9" w:rsidP="00EC25B9">
      <w:r>
        <w:t xml:space="preserve">The majority (90.1%) of </w:t>
      </w:r>
      <w:r w:rsidR="00F56593">
        <w:t>r</w:t>
      </w:r>
      <w:r w:rsidR="00865734">
        <w:t>espondents who</w:t>
      </w:r>
      <w:r>
        <w:t xml:space="preserve"> use the garden waste collection, use a green wheeled bin. </w:t>
      </w:r>
      <w:r w:rsidR="005C3A65">
        <w:t>Around one in ten (9.7%) us white re-useable sacks.</w:t>
      </w:r>
    </w:p>
    <w:p w14:paraId="4B981A05" w14:textId="2E5FF10F" w:rsidR="00EB4A89" w:rsidRDefault="005C3A65" w:rsidP="00EB4A89">
      <w:r>
        <w:t xml:space="preserve">5 (0.2%) respondents stated that </w:t>
      </w:r>
      <w:r w:rsidR="00336364">
        <w:t xml:space="preserve">they </w:t>
      </w:r>
      <w:r>
        <w:t>don’t use a garden waste container.</w:t>
      </w:r>
    </w:p>
    <w:tbl>
      <w:tblPr>
        <w:tblW w:w="5291" w:type="dxa"/>
        <w:jc w:val="center"/>
        <w:tblLook w:val="04A0" w:firstRow="1" w:lastRow="0" w:firstColumn="1" w:lastColumn="0" w:noHBand="0" w:noVBand="1"/>
      </w:tblPr>
      <w:tblGrid>
        <w:gridCol w:w="3828"/>
        <w:gridCol w:w="763"/>
        <w:gridCol w:w="1040"/>
      </w:tblGrid>
      <w:tr w:rsidR="00EC25B9" w:rsidRPr="00EC25B9" w14:paraId="02CF5257" w14:textId="77777777" w:rsidTr="00EC25B9">
        <w:trPr>
          <w:trHeight w:val="288"/>
          <w:jc w:val="center"/>
        </w:trPr>
        <w:tc>
          <w:tcPr>
            <w:tcW w:w="3828" w:type="dxa"/>
            <w:tcBorders>
              <w:top w:val="nil"/>
              <w:left w:val="nil"/>
              <w:bottom w:val="nil"/>
              <w:right w:val="nil"/>
            </w:tcBorders>
            <w:shd w:val="clear" w:color="auto" w:fill="auto"/>
            <w:noWrap/>
            <w:vAlign w:val="bottom"/>
            <w:hideMark/>
          </w:tcPr>
          <w:p w14:paraId="6E8FB5F8" w14:textId="77777777" w:rsidR="00EC25B9" w:rsidRPr="00EC25B9" w:rsidRDefault="00EC25B9" w:rsidP="00EC25B9">
            <w:pPr>
              <w:spacing w:after="0" w:line="240" w:lineRule="auto"/>
              <w:rPr>
                <w:rFonts w:ascii="Times New Roman" w:eastAsia="Times New Roman" w:hAnsi="Times New Roman" w:cs="Times New Roman"/>
                <w:szCs w:val="24"/>
                <w:lang w:eastAsia="en-GB"/>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4ED52" w14:textId="77777777" w:rsidR="00EC25B9" w:rsidRPr="00EC25B9" w:rsidRDefault="00EC25B9" w:rsidP="00EC25B9">
            <w:pPr>
              <w:spacing w:after="0" w:line="240" w:lineRule="auto"/>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15130F0" w14:textId="77777777" w:rsidR="00EC25B9" w:rsidRPr="00EC25B9" w:rsidRDefault="00EC25B9" w:rsidP="00EC25B9">
            <w:pPr>
              <w:spacing w:after="0" w:line="240" w:lineRule="auto"/>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w:t>
            </w:r>
          </w:p>
        </w:tc>
      </w:tr>
      <w:tr w:rsidR="00EC25B9" w:rsidRPr="00EC25B9" w14:paraId="19A704F3" w14:textId="77777777" w:rsidTr="00EC25B9">
        <w:trPr>
          <w:trHeight w:val="288"/>
          <w:jc w:val="cent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67D57" w14:textId="77777777" w:rsidR="00EC25B9" w:rsidRPr="00EC25B9" w:rsidRDefault="00EC25B9" w:rsidP="00EC25B9">
            <w:pPr>
              <w:spacing w:after="0" w:line="240" w:lineRule="auto"/>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Green wheeled bin</w:t>
            </w:r>
          </w:p>
        </w:tc>
        <w:tc>
          <w:tcPr>
            <w:tcW w:w="423" w:type="dxa"/>
            <w:tcBorders>
              <w:top w:val="nil"/>
              <w:left w:val="nil"/>
              <w:bottom w:val="single" w:sz="4" w:space="0" w:color="auto"/>
              <w:right w:val="single" w:sz="4" w:space="0" w:color="auto"/>
            </w:tcBorders>
            <w:shd w:val="clear" w:color="auto" w:fill="auto"/>
            <w:noWrap/>
            <w:vAlign w:val="bottom"/>
            <w:hideMark/>
          </w:tcPr>
          <w:p w14:paraId="3653531E" w14:textId="77777777" w:rsidR="00EC25B9" w:rsidRPr="00EC25B9" w:rsidRDefault="00EC25B9" w:rsidP="00EC25B9">
            <w:pPr>
              <w:spacing w:after="0" w:line="240" w:lineRule="auto"/>
              <w:jc w:val="right"/>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2,412</w:t>
            </w:r>
          </w:p>
        </w:tc>
        <w:tc>
          <w:tcPr>
            <w:tcW w:w="1040" w:type="dxa"/>
            <w:tcBorders>
              <w:top w:val="nil"/>
              <w:left w:val="nil"/>
              <w:bottom w:val="single" w:sz="4" w:space="0" w:color="auto"/>
              <w:right w:val="single" w:sz="4" w:space="0" w:color="auto"/>
            </w:tcBorders>
            <w:shd w:val="clear" w:color="auto" w:fill="auto"/>
            <w:noWrap/>
            <w:vAlign w:val="bottom"/>
            <w:hideMark/>
          </w:tcPr>
          <w:p w14:paraId="35A86E94" w14:textId="77777777" w:rsidR="00EC25B9" w:rsidRPr="00EC25B9" w:rsidRDefault="00EC25B9" w:rsidP="00EC25B9">
            <w:pPr>
              <w:spacing w:after="0" w:line="240" w:lineRule="auto"/>
              <w:jc w:val="right"/>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90.1</w:t>
            </w:r>
          </w:p>
        </w:tc>
      </w:tr>
      <w:tr w:rsidR="00EC25B9" w:rsidRPr="00EC25B9" w14:paraId="54252967" w14:textId="77777777" w:rsidTr="00EC25B9">
        <w:trPr>
          <w:trHeight w:val="288"/>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775A84F" w14:textId="77777777" w:rsidR="00EC25B9" w:rsidRPr="00EC25B9" w:rsidRDefault="00EC25B9" w:rsidP="00EC25B9">
            <w:pPr>
              <w:spacing w:after="0" w:line="240" w:lineRule="auto"/>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White re-useable sacks</w:t>
            </w:r>
          </w:p>
        </w:tc>
        <w:tc>
          <w:tcPr>
            <w:tcW w:w="423" w:type="dxa"/>
            <w:tcBorders>
              <w:top w:val="nil"/>
              <w:left w:val="nil"/>
              <w:bottom w:val="single" w:sz="4" w:space="0" w:color="auto"/>
              <w:right w:val="single" w:sz="4" w:space="0" w:color="auto"/>
            </w:tcBorders>
            <w:shd w:val="clear" w:color="auto" w:fill="auto"/>
            <w:noWrap/>
            <w:vAlign w:val="bottom"/>
            <w:hideMark/>
          </w:tcPr>
          <w:p w14:paraId="37C6A3DC" w14:textId="77777777" w:rsidR="00EC25B9" w:rsidRPr="00EC25B9" w:rsidRDefault="00EC25B9" w:rsidP="00EC25B9">
            <w:pPr>
              <w:spacing w:after="0" w:line="240" w:lineRule="auto"/>
              <w:jc w:val="right"/>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259</w:t>
            </w:r>
          </w:p>
        </w:tc>
        <w:tc>
          <w:tcPr>
            <w:tcW w:w="1040" w:type="dxa"/>
            <w:tcBorders>
              <w:top w:val="nil"/>
              <w:left w:val="nil"/>
              <w:bottom w:val="single" w:sz="4" w:space="0" w:color="auto"/>
              <w:right w:val="single" w:sz="4" w:space="0" w:color="auto"/>
            </w:tcBorders>
            <w:shd w:val="clear" w:color="auto" w:fill="auto"/>
            <w:noWrap/>
            <w:vAlign w:val="bottom"/>
            <w:hideMark/>
          </w:tcPr>
          <w:p w14:paraId="5A88FB7F" w14:textId="77777777" w:rsidR="00EC25B9" w:rsidRPr="00EC25B9" w:rsidRDefault="00EC25B9" w:rsidP="00EC25B9">
            <w:pPr>
              <w:spacing w:after="0" w:line="240" w:lineRule="auto"/>
              <w:jc w:val="right"/>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9.7</w:t>
            </w:r>
          </w:p>
        </w:tc>
      </w:tr>
      <w:tr w:rsidR="00EC25B9" w:rsidRPr="00EC25B9" w14:paraId="397E0318" w14:textId="77777777" w:rsidTr="00EC25B9">
        <w:trPr>
          <w:trHeight w:val="300"/>
          <w:jc w:val="center"/>
        </w:trPr>
        <w:tc>
          <w:tcPr>
            <w:tcW w:w="3828" w:type="dxa"/>
            <w:tcBorders>
              <w:top w:val="nil"/>
              <w:left w:val="single" w:sz="4" w:space="0" w:color="auto"/>
              <w:bottom w:val="double" w:sz="6" w:space="0" w:color="auto"/>
              <w:right w:val="single" w:sz="4" w:space="0" w:color="auto"/>
            </w:tcBorders>
            <w:shd w:val="clear" w:color="auto" w:fill="auto"/>
            <w:noWrap/>
            <w:vAlign w:val="bottom"/>
            <w:hideMark/>
          </w:tcPr>
          <w:p w14:paraId="30B22E55" w14:textId="77777777" w:rsidR="00EC25B9" w:rsidRPr="00EC25B9" w:rsidRDefault="00EC25B9" w:rsidP="00EC25B9">
            <w:pPr>
              <w:spacing w:after="0" w:line="240" w:lineRule="auto"/>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I don’t use a garden waste container</w:t>
            </w:r>
          </w:p>
        </w:tc>
        <w:tc>
          <w:tcPr>
            <w:tcW w:w="423" w:type="dxa"/>
            <w:tcBorders>
              <w:top w:val="nil"/>
              <w:left w:val="nil"/>
              <w:bottom w:val="double" w:sz="6" w:space="0" w:color="auto"/>
              <w:right w:val="single" w:sz="4" w:space="0" w:color="auto"/>
            </w:tcBorders>
            <w:shd w:val="clear" w:color="auto" w:fill="auto"/>
            <w:noWrap/>
            <w:vAlign w:val="bottom"/>
            <w:hideMark/>
          </w:tcPr>
          <w:p w14:paraId="3EA84B85" w14:textId="77777777" w:rsidR="00EC25B9" w:rsidRPr="00EC25B9" w:rsidRDefault="00EC25B9" w:rsidP="00EC25B9">
            <w:pPr>
              <w:spacing w:after="0" w:line="240" w:lineRule="auto"/>
              <w:jc w:val="right"/>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5</w:t>
            </w:r>
          </w:p>
        </w:tc>
        <w:tc>
          <w:tcPr>
            <w:tcW w:w="1040" w:type="dxa"/>
            <w:tcBorders>
              <w:top w:val="nil"/>
              <w:left w:val="nil"/>
              <w:bottom w:val="double" w:sz="6" w:space="0" w:color="auto"/>
              <w:right w:val="single" w:sz="4" w:space="0" w:color="auto"/>
            </w:tcBorders>
            <w:shd w:val="clear" w:color="auto" w:fill="auto"/>
            <w:noWrap/>
            <w:vAlign w:val="bottom"/>
            <w:hideMark/>
          </w:tcPr>
          <w:p w14:paraId="59660295" w14:textId="77777777" w:rsidR="00EC25B9" w:rsidRPr="00EC25B9" w:rsidRDefault="00EC25B9" w:rsidP="00EC25B9">
            <w:pPr>
              <w:spacing w:after="0" w:line="240" w:lineRule="auto"/>
              <w:jc w:val="right"/>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0.2</w:t>
            </w:r>
          </w:p>
        </w:tc>
      </w:tr>
      <w:tr w:rsidR="00EC25B9" w:rsidRPr="00EC25B9" w14:paraId="52E403BE" w14:textId="77777777" w:rsidTr="00EC25B9">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24977F3" w14:textId="77777777" w:rsidR="00EC25B9" w:rsidRPr="00EC25B9" w:rsidRDefault="00EC25B9" w:rsidP="00EC25B9">
            <w:pPr>
              <w:spacing w:after="0" w:line="240" w:lineRule="auto"/>
              <w:jc w:val="right"/>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Total Respondents</w:t>
            </w:r>
          </w:p>
        </w:tc>
        <w:tc>
          <w:tcPr>
            <w:tcW w:w="423" w:type="dxa"/>
            <w:tcBorders>
              <w:top w:val="nil"/>
              <w:left w:val="nil"/>
              <w:bottom w:val="single" w:sz="4" w:space="0" w:color="auto"/>
              <w:right w:val="single" w:sz="4" w:space="0" w:color="auto"/>
            </w:tcBorders>
            <w:shd w:val="clear" w:color="auto" w:fill="auto"/>
            <w:noWrap/>
            <w:vAlign w:val="bottom"/>
            <w:hideMark/>
          </w:tcPr>
          <w:p w14:paraId="478B8303" w14:textId="77777777" w:rsidR="00EC25B9" w:rsidRPr="00EC25B9" w:rsidRDefault="00EC25B9" w:rsidP="00EC25B9">
            <w:pPr>
              <w:spacing w:after="0" w:line="240" w:lineRule="auto"/>
              <w:jc w:val="right"/>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2,676</w:t>
            </w:r>
          </w:p>
        </w:tc>
        <w:tc>
          <w:tcPr>
            <w:tcW w:w="1040" w:type="dxa"/>
            <w:tcBorders>
              <w:top w:val="nil"/>
              <w:left w:val="nil"/>
              <w:bottom w:val="single" w:sz="4" w:space="0" w:color="auto"/>
              <w:right w:val="single" w:sz="4" w:space="0" w:color="auto"/>
            </w:tcBorders>
            <w:shd w:val="clear" w:color="auto" w:fill="auto"/>
            <w:noWrap/>
            <w:vAlign w:val="bottom"/>
            <w:hideMark/>
          </w:tcPr>
          <w:p w14:paraId="4E2DECD8" w14:textId="77777777" w:rsidR="00EC25B9" w:rsidRPr="00EC25B9" w:rsidRDefault="00EC25B9" w:rsidP="00EC25B9">
            <w:pPr>
              <w:spacing w:after="0" w:line="240" w:lineRule="auto"/>
              <w:jc w:val="right"/>
              <w:rPr>
                <w:rFonts w:ascii="Calibri" w:eastAsia="Times New Roman" w:hAnsi="Calibri" w:cs="Calibri"/>
                <w:color w:val="000000"/>
                <w:szCs w:val="24"/>
                <w:lang w:eastAsia="en-GB"/>
              </w:rPr>
            </w:pPr>
            <w:r w:rsidRPr="00EC25B9">
              <w:rPr>
                <w:rFonts w:ascii="Calibri" w:eastAsia="Times New Roman" w:hAnsi="Calibri" w:cs="Calibri"/>
                <w:color w:val="000000"/>
                <w:szCs w:val="24"/>
                <w:lang w:eastAsia="en-GB"/>
              </w:rPr>
              <w:t>100.0</w:t>
            </w:r>
          </w:p>
        </w:tc>
      </w:tr>
    </w:tbl>
    <w:p w14:paraId="30ECB3E2" w14:textId="2D2246A7" w:rsidR="00D56E22" w:rsidRDefault="00F941F5" w:rsidP="00EB4A89">
      <w:r>
        <w:br/>
      </w:r>
      <w:r w:rsidR="004D72F1">
        <w:t>The use of ‘</w:t>
      </w:r>
      <w:r w:rsidR="004D72F1" w:rsidRPr="004D72F1">
        <w:rPr>
          <w:b/>
          <w:bCs/>
          <w:i/>
          <w:iCs/>
        </w:rPr>
        <w:t>W</w:t>
      </w:r>
      <w:r w:rsidR="00D56E22" w:rsidRPr="004D72F1">
        <w:rPr>
          <w:b/>
          <w:bCs/>
          <w:i/>
          <w:iCs/>
        </w:rPr>
        <w:t>hite re-useable sacks</w:t>
      </w:r>
      <w:r w:rsidR="004D72F1">
        <w:t>’</w:t>
      </w:r>
      <w:r w:rsidR="00D56E22">
        <w:t xml:space="preserve"> was highest amongst </w:t>
      </w:r>
      <w:r w:rsidR="00114B79">
        <w:t>r</w:t>
      </w:r>
      <w:r w:rsidR="00865734">
        <w:t>espondents who</w:t>
      </w:r>
      <w:r w:rsidR="00D56E22">
        <w:t xml:space="preserve"> reside in the southern arc of the city and those aged under 35 (23.1% and 16.3% respectively).</w:t>
      </w:r>
    </w:p>
    <w:p w14:paraId="5DF31244" w14:textId="5CEAD2A8" w:rsidR="00104A6F" w:rsidRDefault="00104A6F" w:rsidP="00EB4A89">
      <w:r>
        <w:t xml:space="preserve">The </w:t>
      </w:r>
      <w:r w:rsidR="004D72F1">
        <w:t>‘</w:t>
      </w:r>
      <w:r w:rsidR="004D72F1" w:rsidRPr="004D72F1">
        <w:rPr>
          <w:b/>
          <w:bCs/>
          <w:i/>
          <w:iCs/>
        </w:rPr>
        <w:t>G</w:t>
      </w:r>
      <w:r w:rsidRPr="004D72F1">
        <w:rPr>
          <w:b/>
          <w:bCs/>
          <w:i/>
          <w:iCs/>
        </w:rPr>
        <w:t>reen wheeled bin</w:t>
      </w:r>
      <w:r w:rsidR="004D72F1">
        <w:t>’</w:t>
      </w:r>
      <w:r>
        <w:t xml:space="preserve"> was used by over four in five (85.2%) </w:t>
      </w:r>
      <w:r w:rsidR="00B70671">
        <w:t xml:space="preserve">of </w:t>
      </w:r>
      <w:r w:rsidR="00114B79">
        <w:t>r</w:t>
      </w:r>
      <w:r w:rsidR="00865734">
        <w:t>espondents who</w:t>
      </w:r>
      <w:r>
        <w:t xml:space="preserve"> reside in the most deprived areas of Cardiff. However, this increases to almost all (99.6%) when viewed by respondents from the least deprived areas.</w:t>
      </w:r>
    </w:p>
    <w:p w14:paraId="6D4087E1" w14:textId="0C977B79" w:rsidR="004D72F1" w:rsidRDefault="004D72F1" w:rsidP="004D72F1">
      <w:pPr>
        <w:rPr>
          <w:rFonts w:ascii="Calibri" w:eastAsia="Times New Roman" w:hAnsi="Calibri" w:cs="Calibri"/>
          <w:color w:val="000000"/>
          <w:szCs w:val="24"/>
          <w:lang w:eastAsia="en-GB"/>
        </w:rPr>
      </w:pPr>
      <w:r>
        <w:t xml:space="preserve">Almost all </w:t>
      </w:r>
      <w:r w:rsidR="00114B79">
        <w:t>r</w:t>
      </w:r>
      <w:r w:rsidR="00865734">
        <w:t>espondents who</w:t>
      </w:r>
      <w:r>
        <w:t xml:space="preserve"> live in a </w:t>
      </w:r>
      <w:r w:rsidR="003E5D5B">
        <w:rPr>
          <w:rFonts w:ascii="Calibri" w:eastAsia="Times New Roman" w:hAnsi="Calibri" w:cs="Calibri"/>
          <w:color w:val="000000"/>
          <w:szCs w:val="24"/>
          <w:lang w:eastAsia="en-GB"/>
        </w:rPr>
        <w:t>d</w:t>
      </w:r>
      <w:r w:rsidRPr="004D72F1">
        <w:rPr>
          <w:rFonts w:ascii="Calibri" w:eastAsia="Times New Roman" w:hAnsi="Calibri" w:cs="Calibri"/>
          <w:color w:val="000000"/>
          <w:szCs w:val="24"/>
          <w:lang w:eastAsia="en-GB"/>
        </w:rPr>
        <w:t xml:space="preserve">etached </w:t>
      </w:r>
      <w:r>
        <w:rPr>
          <w:rFonts w:ascii="Calibri" w:eastAsia="Times New Roman" w:hAnsi="Calibri" w:cs="Calibri"/>
          <w:color w:val="000000"/>
          <w:szCs w:val="24"/>
          <w:lang w:eastAsia="en-GB"/>
        </w:rPr>
        <w:t xml:space="preserve">or </w:t>
      </w:r>
      <w:r w:rsidR="003E5D5B">
        <w:rPr>
          <w:rFonts w:ascii="Calibri" w:eastAsia="Times New Roman" w:hAnsi="Calibri" w:cs="Calibri"/>
          <w:color w:val="000000"/>
          <w:szCs w:val="24"/>
          <w:lang w:eastAsia="en-GB"/>
        </w:rPr>
        <w:t>s</w:t>
      </w:r>
      <w:r w:rsidRPr="004D72F1">
        <w:rPr>
          <w:rFonts w:ascii="Calibri" w:eastAsia="Times New Roman" w:hAnsi="Calibri" w:cs="Calibri"/>
          <w:color w:val="000000"/>
          <w:szCs w:val="24"/>
          <w:lang w:eastAsia="en-GB"/>
        </w:rPr>
        <w:t xml:space="preserve">emi-detached </w:t>
      </w:r>
      <w:r w:rsidR="003E5D5B">
        <w:rPr>
          <w:rFonts w:ascii="Calibri" w:eastAsia="Times New Roman" w:hAnsi="Calibri" w:cs="Calibri"/>
          <w:color w:val="000000"/>
          <w:szCs w:val="24"/>
          <w:lang w:eastAsia="en-GB"/>
        </w:rPr>
        <w:t>property</w:t>
      </w:r>
      <w:r>
        <w:rPr>
          <w:rFonts w:ascii="Calibri" w:eastAsia="Times New Roman" w:hAnsi="Calibri" w:cs="Calibri"/>
          <w:color w:val="000000"/>
          <w:szCs w:val="24"/>
          <w:lang w:eastAsia="en-GB"/>
        </w:rPr>
        <w:t xml:space="preserve"> (99.1% and 97.6% respectively) use a ‘</w:t>
      </w:r>
      <w:r w:rsidRPr="004D72F1">
        <w:rPr>
          <w:rFonts w:ascii="Calibri" w:eastAsia="Times New Roman" w:hAnsi="Calibri" w:cs="Calibri"/>
          <w:b/>
          <w:bCs/>
          <w:i/>
          <w:iCs/>
          <w:color w:val="000000"/>
          <w:szCs w:val="24"/>
          <w:lang w:eastAsia="en-GB"/>
        </w:rPr>
        <w:t>Green wheeled bin</w:t>
      </w:r>
      <w:r>
        <w:rPr>
          <w:rFonts w:ascii="Calibri" w:eastAsia="Times New Roman" w:hAnsi="Calibri" w:cs="Calibri"/>
          <w:color w:val="000000"/>
          <w:szCs w:val="24"/>
          <w:lang w:eastAsia="en-GB"/>
        </w:rPr>
        <w:t>’.</w:t>
      </w:r>
    </w:p>
    <w:p w14:paraId="187E3484" w14:textId="2B73067D" w:rsidR="003E5D5B" w:rsidRDefault="004D72F1" w:rsidP="00EB4A89">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Just over three in ten (31.1%) </w:t>
      </w:r>
      <w:r w:rsidR="00114B79">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espondents who</w:t>
      </w:r>
      <w:r>
        <w:rPr>
          <w:rFonts w:ascii="Calibri" w:eastAsia="Times New Roman" w:hAnsi="Calibri" w:cs="Calibri"/>
          <w:color w:val="000000"/>
          <w:szCs w:val="24"/>
          <w:lang w:eastAsia="en-GB"/>
        </w:rPr>
        <w:t xml:space="preserve"> live in a </w:t>
      </w:r>
      <w:r w:rsidRPr="004D72F1">
        <w:rPr>
          <w:rFonts w:ascii="Calibri" w:eastAsia="Times New Roman" w:hAnsi="Calibri" w:cs="Calibri"/>
          <w:color w:val="000000"/>
          <w:szCs w:val="24"/>
          <w:lang w:eastAsia="en-GB"/>
        </w:rPr>
        <w:t xml:space="preserve">Terraced </w:t>
      </w:r>
      <w:r w:rsidR="003E5D5B">
        <w:rPr>
          <w:rFonts w:ascii="Calibri" w:eastAsia="Times New Roman" w:hAnsi="Calibri" w:cs="Calibri"/>
          <w:color w:val="000000"/>
          <w:szCs w:val="24"/>
          <w:lang w:eastAsia="en-GB"/>
        </w:rPr>
        <w:t>property</w:t>
      </w:r>
      <w:r>
        <w:rPr>
          <w:rFonts w:ascii="Calibri" w:eastAsia="Times New Roman" w:hAnsi="Calibri" w:cs="Calibri"/>
          <w:color w:val="000000"/>
          <w:szCs w:val="24"/>
          <w:lang w:eastAsia="en-GB"/>
        </w:rPr>
        <w:t xml:space="preserve"> use ‘</w:t>
      </w:r>
      <w:r w:rsidRPr="004D72F1">
        <w:rPr>
          <w:rFonts w:ascii="Calibri" w:eastAsia="Times New Roman" w:hAnsi="Calibri" w:cs="Calibri"/>
          <w:b/>
          <w:bCs/>
          <w:i/>
          <w:iCs/>
          <w:color w:val="000000"/>
          <w:szCs w:val="24"/>
          <w:lang w:eastAsia="en-GB"/>
        </w:rPr>
        <w:t>White re-useable sacks</w:t>
      </w:r>
      <w:r>
        <w:rPr>
          <w:rFonts w:ascii="Calibri" w:eastAsia="Times New Roman" w:hAnsi="Calibri" w:cs="Calibri"/>
          <w:color w:val="000000"/>
          <w:szCs w:val="24"/>
          <w:lang w:eastAsia="en-GB"/>
        </w:rPr>
        <w:t>’</w:t>
      </w:r>
    </w:p>
    <w:p w14:paraId="2B33F1D9" w14:textId="745675DE" w:rsidR="00004735" w:rsidRDefault="00004735" w:rsidP="00EB4A89">
      <w:pPr>
        <w:rPr>
          <w:rFonts w:ascii="Calibri" w:eastAsia="Times New Roman" w:hAnsi="Calibri" w:cs="Calibri"/>
          <w:color w:val="000000"/>
          <w:szCs w:val="24"/>
          <w:lang w:eastAsia="en-GB"/>
        </w:rPr>
      </w:pPr>
    </w:p>
    <w:p w14:paraId="5D94F075" w14:textId="29FD8784" w:rsidR="00EB4A89" w:rsidRDefault="00EB4A89" w:rsidP="00474A3B">
      <w:pPr>
        <w:pStyle w:val="Heading3"/>
        <w:rPr>
          <w:shd w:val="clear" w:color="auto" w:fill="FFFFFF"/>
        </w:rPr>
      </w:pPr>
      <w:bookmarkStart w:id="26" w:name="_Toc103934449"/>
      <w:r>
        <w:rPr>
          <w:shd w:val="clear" w:color="auto" w:fill="FFFFFF"/>
        </w:rPr>
        <w:lastRenderedPageBreak/>
        <w:t>If you use your garden waste collection, how often do you put your garden waste out for collection?</w:t>
      </w:r>
      <w:bookmarkEnd w:id="26"/>
    </w:p>
    <w:p w14:paraId="7E44A96B" w14:textId="02197784" w:rsidR="00DB18CD" w:rsidRPr="00DB18CD" w:rsidRDefault="00865734" w:rsidP="00DB18CD">
      <w:r>
        <w:t>Respondents who</w:t>
      </w:r>
      <w:r w:rsidR="00DB18CD">
        <w:t xml:space="preserve"> indicated that they use the garden waste collection service were asked how frequently they used this service in the summer </w:t>
      </w:r>
      <w:r w:rsidR="00114B79">
        <w:t>versus the</w:t>
      </w:r>
      <w:r w:rsidR="00DB18CD">
        <w:t xml:space="preserve"> winter.</w:t>
      </w:r>
    </w:p>
    <w:p w14:paraId="77DB769D" w14:textId="4003A9E2" w:rsidR="00EB4A89" w:rsidRDefault="00EB4A89" w:rsidP="00EB4A89">
      <w:pPr>
        <w:pStyle w:val="Heading3"/>
        <w:rPr>
          <w:rStyle w:val="textspan7"/>
          <w:rFonts w:ascii="Calibri" w:hAnsi="Calibri" w:cs="Calibri"/>
          <w:i/>
          <w:iCs/>
          <w:color w:val="000000"/>
          <w:szCs w:val="26"/>
          <w:shd w:val="clear" w:color="auto" w:fill="FFFFFF"/>
        </w:rPr>
      </w:pPr>
      <w:bookmarkStart w:id="27" w:name="_Toc103934450"/>
      <w:r w:rsidRPr="00EB4A89">
        <w:rPr>
          <w:rStyle w:val="textspan6"/>
          <w:rFonts w:ascii="Calibri" w:hAnsi="Calibri" w:cs="Calibri"/>
          <w:i/>
          <w:iCs/>
          <w:color w:val="000000"/>
          <w:shd w:val="clear" w:color="auto" w:fill="FFFFFF"/>
        </w:rPr>
        <w:t>Summer </w:t>
      </w:r>
      <w:r w:rsidRPr="00EB4A89">
        <w:rPr>
          <w:rStyle w:val="textspan7"/>
          <w:rFonts w:ascii="Calibri" w:hAnsi="Calibri" w:cs="Calibri"/>
          <w:i/>
          <w:iCs/>
          <w:color w:val="000000"/>
          <w:szCs w:val="26"/>
          <w:shd w:val="clear" w:color="auto" w:fill="FFFFFF"/>
        </w:rPr>
        <w:t>(March-October)</w:t>
      </w:r>
      <w:bookmarkEnd w:id="27"/>
    </w:p>
    <w:p w14:paraId="04C35D91" w14:textId="5386E04E" w:rsidR="005C3A65" w:rsidRDefault="00DB18CD" w:rsidP="005C3A65">
      <w:r>
        <w:t>Seven in ten (69.2%) respondents use the service every fortnight in the summer.</w:t>
      </w:r>
    </w:p>
    <w:p w14:paraId="1403DE91" w14:textId="77777777" w:rsidR="003D5A97" w:rsidRDefault="00474A3B" w:rsidP="003D5A97">
      <w:pPr>
        <w:jc w:val="center"/>
      </w:pPr>
      <w:r>
        <w:rPr>
          <w:noProof/>
        </w:rPr>
        <w:drawing>
          <wp:inline distT="0" distB="0" distL="0" distR="0" wp14:anchorId="2BD4671C" wp14:editId="054205FE">
            <wp:extent cx="4320000" cy="2520000"/>
            <wp:effectExtent l="0" t="0" r="4445" b="13970"/>
            <wp:docPr id="24" name="Chart 24">
              <a:extLst xmlns:a="http://schemas.openxmlformats.org/drawingml/2006/main">
                <a:ext uri="{FF2B5EF4-FFF2-40B4-BE49-F238E27FC236}">
                  <a16:creationId xmlns:a16="http://schemas.microsoft.com/office/drawing/2014/main" id="{D4FC20DC-DABE-4CA9-AAE9-B63AF72CD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D5A97">
        <w:br/>
      </w:r>
    </w:p>
    <w:p w14:paraId="505250D8" w14:textId="449F474A" w:rsidR="003D5A97" w:rsidRDefault="003D5A97" w:rsidP="003D5A97">
      <w:r>
        <w:t>Over three in four (76.8%) respondents aged 55+ put their garden waste out every fortnight in the summer months, this compares with less than a half (48.3%) when viewed by respondents aged under 35.</w:t>
      </w:r>
    </w:p>
    <w:p w14:paraId="76773638" w14:textId="47374161" w:rsidR="00A971C1" w:rsidRDefault="009953D4" w:rsidP="00A971C1">
      <w:pPr>
        <w:rPr>
          <w:rStyle w:val="textspan6"/>
          <w:rFonts w:ascii="Calibri" w:hAnsi="Calibri" w:cs="Calibri"/>
          <w:color w:val="000000"/>
          <w:shd w:val="clear" w:color="auto" w:fill="FFFFFF"/>
        </w:rPr>
      </w:pPr>
      <w:r>
        <w:t xml:space="preserve">Just over four fifths (81.4%) of </w:t>
      </w:r>
      <w:r w:rsidR="00F56593">
        <w:t>r</w:t>
      </w:r>
      <w:r w:rsidR="00865734">
        <w:t>espondents who</w:t>
      </w:r>
      <w:r>
        <w:t xml:space="preserve"> reside in the least deprived areas of Cardiff put their garden waste out every fortnight in the summer, this drops to less than three in five (57.1%) when viewed by those that reside in the most deprived areas.</w:t>
      </w:r>
    </w:p>
    <w:p w14:paraId="5F3F646F" w14:textId="3BBD124A" w:rsidR="00A971C1" w:rsidRDefault="00A971C1" w:rsidP="00A971C1">
      <w:pPr>
        <w:rPr>
          <w:rFonts w:ascii="Calibri" w:eastAsia="Times New Roman" w:hAnsi="Calibri" w:cs="Calibri"/>
          <w:color w:val="000000"/>
          <w:szCs w:val="24"/>
          <w:lang w:eastAsia="en-GB"/>
        </w:rPr>
      </w:pPr>
      <w:r>
        <w:rPr>
          <w:rStyle w:val="textspan6"/>
          <w:rFonts w:ascii="Calibri" w:hAnsi="Calibri" w:cs="Calibri"/>
          <w:color w:val="000000"/>
          <w:shd w:val="clear" w:color="auto" w:fill="FFFFFF"/>
        </w:rPr>
        <w:t xml:space="preserve">Over four in five (84.8%) </w:t>
      </w:r>
      <w:r w:rsidR="00F56593">
        <w:rPr>
          <w:rStyle w:val="textspan6"/>
          <w:rFonts w:ascii="Calibri" w:hAnsi="Calibri" w:cs="Calibri"/>
          <w:color w:val="000000"/>
          <w:shd w:val="clear" w:color="auto" w:fill="FFFFFF"/>
        </w:rPr>
        <w:t>r</w:t>
      </w:r>
      <w:r w:rsidR="00865734">
        <w:rPr>
          <w:rStyle w:val="textspan6"/>
          <w:rFonts w:ascii="Calibri" w:hAnsi="Calibri" w:cs="Calibri"/>
          <w:color w:val="000000"/>
          <w:shd w:val="clear" w:color="auto" w:fill="FFFFFF"/>
        </w:rPr>
        <w:t>espondents who</w:t>
      </w:r>
      <w:r>
        <w:rPr>
          <w:rStyle w:val="textspan6"/>
          <w:rFonts w:ascii="Calibri" w:hAnsi="Calibri" w:cs="Calibri"/>
          <w:color w:val="000000"/>
          <w:shd w:val="clear" w:color="auto" w:fill="FFFFFF"/>
        </w:rPr>
        <w:t xml:space="preserve"> live in a Detached property use the garden waste collection every fortnight in the summer months; this drops to less than a half of respondents who reside in a </w:t>
      </w:r>
      <w:r w:rsidR="002276C0">
        <w:rPr>
          <w:rFonts w:ascii="Calibri" w:eastAsia="Times New Roman" w:hAnsi="Calibri" w:cs="Calibri"/>
          <w:color w:val="000000"/>
          <w:szCs w:val="24"/>
          <w:lang w:eastAsia="en-GB"/>
        </w:rPr>
        <w:t>Flat,</w:t>
      </w:r>
      <w:r w:rsidRPr="00A971C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A971C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A971C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A971C1">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 xml:space="preserve"> or a </w:t>
      </w:r>
      <w:r w:rsidRPr="00A971C1">
        <w:rPr>
          <w:rFonts w:ascii="Calibri" w:eastAsia="Times New Roman" w:hAnsi="Calibri" w:cs="Calibri"/>
          <w:color w:val="000000"/>
          <w:szCs w:val="24"/>
          <w:lang w:eastAsia="en-GB"/>
        </w:rPr>
        <w:t xml:space="preserve">Terraced </w:t>
      </w:r>
      <w:r>
        <w:rPr>
          <w:rFonts w:ascii="Calibri" w:eastAsia="Times New Roman" w:hAnsi="Calibri" w:cs="Calibri"/>
          <w:color w:val="000000"/>
          <w:szCs w:val="24"/>
          <w:lang w:eastAsia="en-GB"/>
        </w:rPr>
        <w:t>property (45.0% and 46.8% respectively).</w:t>
      </w:r>
    </w:p>
    <w:p w14:paraId="4C107F51" w14:textId="3BF1AC52" w:rsidR="00004735" w:rsidRDefault="00004735" w:rsidP="00A971C1">
      <w:pPr>
        <w:rPr>
          <w:rFonts w:ascii="Calibri" w:eastAsia="Times New Roman" w:hAnsi="Calibri" w:cs="Calibri"/>
          <w:color w:val="000000"/>
          <w:szCs w:val="24"/>
          <w:lang w:eastAsia="en-GB"/>
        </w:rPr>
      </w:pPr>
    </w:p>
    <w:p w14:paraId="416C9956" w14:textId="7E434005" w:rsidR="00004735" w:rsidRDefault="00004735" w:rsidP="00A971C1">
      <w:pPr>
        <w:rPr>
          <w:rFonts w:ascii="Calibri" w:eastAsia="Times New Roman" w:hAnsi="Calibri" w:cs="Calibri"/>
          <w:color w:val="000000"/>
          <w:szCs w:val="24"/>
          <w:lang w:eastAsia="en-GB"/>
        </w:rPr>
      </w:pPr>
    </w:p>
    <w:p w14:paraId="74FC0077" w14:textId="02AAD0CB" w:rsidR="00004735" w:rsidRDefault="00004735" w:rsidP="00A971C1">
      <w:pPr>
        <w:rPr>
          <w:rFonts w:ascii="Calibri" w:eastAsia="Times New Roman" w:hAnsi="Calibri" w:cs="Calibri"/>
          <w:color w:val="000000"/>
          <w:szCs w:val="24"/>
          <w:lang w:eastAsia="en-GB"/>
        </w:rPr>
      </w:pPr>
    </w:p>
    <w:p w14:paraId="6E189D16" w14:textId="414F4EAE" w:rsidR="00004735" w:rsidRDefault="00004735" w:rsidP="00A971C1">
      <w:pPr>
        <w:rPr>
          <w:rFonts w:ascii="Calibri" w:eastAsia="Times New Roman" w:hAnsi="Calibri" w:cs="Calibri"/>
          <w:color w:val="000000"/>
          <w:szCs w:val="24"/>
          <w:lang w:eastAsia="en-GB"/>
        </w:rPr>
      </w:pPr>
    </w:p>
    <w:p w14:paraId="1A8A332B" w14:textId="42D9B6D0" w:rsidR="00004735" w:rsidRDefault="00004735" w:rsidP="00A971C1">
      <w:pPr>
        <w:rPr>
          <w:rFonts w:ascii="Calibri" w:eastAsia="Times New Roman" w:hAnsi="Calibri" w:cs="Calibri"/>
          <w:color w:val="000000"/>
          <w:szCs w:val="24"/>
          <w:lang w:eastAsia="en-GB"/>
        </w:rPr>
      </w:pPr>
    </w:p>
    <w:p w14:paraId="35471A43" w14:textId="77777777" w:rsidR="00004735" w:rsidRPr="00A971C1" w:rsidRDefault="00004735" w:rsidP="00A971C1">
      <w:pPr>
        <w:rPr>
          <w:rFonts w:ascii="Calibri" w:eastAsia="Times New Roman" w:hAnsi="Calibri" w:cs="Calibri"/>
          <w:color w:val="000000"/>
          <w:sz w:val="22"/>
          <w:lang w:eastAsia="en-GB"/>
        </w:rPr>
      </w:pPr>
    </w:p>
    <w:p w14:paraId="5EBFBD87" w14:textId="148F113A" w:rsidR="00DB18CD" w:rsidRDefault="00EB4A89" w:rsidP="00DB18CD">
      <w:r w:rsidRPr="00EB4A89">
        <w:rPr>
          <w:rStyle w:val="textspan6"/>
          <w:rFonts w:ascii="Calibri" w:hAnsi="Calibri" w:cs="Calibri"/>
          <w:i/>
          <w:iCs/>
          <w:color w:val="000000"/>
          <w:shd w:val="clear" w:color="auto" w:fill="FFFFFF"/>
        </w:rPr>
        <w:lastRenderedPageBreak/>
        <w:t>Winter </w:t>
      </w:r>
      <w:r w:rsidRPr="00EB4A89">
        <w:rPr>
          <w:rStyle w:val="textspan7"/>
          <w:rFonts w:ascii="Calibri" w:hAnsi="Calibri" w:cs="Calibri"/>
          <w:i/>
          <w:iCs/>
          <w:color w:val="000000"/>
          <w:szCs w:val="26"/>
          <w:shd w:val="clear" w:color="auto" w:fill="FFFFFF"/>
        </w:rPr>
        <w:t>(November-March</w:t>
      </w:r>
      <w:r w:rsidR="00E67ACD">
        <w:rPr>
          <w:rStyle w:val="textspan7"/>
          <w:rFonts w:ascii="Calibri" w:hAnsi="Calibri" w:cs="Calibri"/>
          <w:i/>
          <w:iCs/>
          <w:color w:val="000000"/>
          <w:szCs w:val="26"/>
          <w:shd w:val="clear" w:color="auto" w:fill="FFFFFF"/>
        </w:rPr>
        <w:t>)</w:t>
      </w:r>
      <w:r w:rsidR="00E67ACD">
        <w:rPr>
          <w:rStyle w:val="textspan7"/>
          <w:rFonts w:ascii="Calibri" w:hAnsi="Calibri" w:cs="Calibri"/>
          <w:i/>
          <w:iCs/>
          <w:color w:val="000000"/>
          <w:szCs w:val="26"/>
          <w:shd w:val="clear" w:color="auto" w:fill="FFFFFF"/>
        </w:rPr>
        <w:br/>
      </w:r>
      <w:r w:rsidR="00F941F5">
        <w:t xml:space="preserve">Three quarters (75.7%) use the service regularly during the winter months, this includes </w:t>
      </w:r>
      <w:r w:rsidR="002F653A">
        <w:t>a</w:t>
      </w:r>
      <w:r w:rsidR="00DB18CD">
        <w:t xml:space="preserve">round a half (48.9%) </w:t>
      </w:r>
      <w:r w:rsidR="002F653A">
        <w:t>that</w:t>
      </w:r>
      <w:r w:rsidR="00DB18CD">
        <w:t xml:space="preserve"> use the service every month in the winter</w:t>
      </w:r>
      <w:r w:rsidR="002F653A">
        <w:t>.</w:t>
      </w:r>
      <w:r w:rsidR="00DB18CD">
        <w:t xml:space="preserve"> </w:t>
      </w:r>
    </w:p>
    <w:p w14:paraId="231EF590" w14:textId="728EB9BA" w:rsidR="00474A3B" w:rsidRDefault="00474A3B" w:rsidP="004B35F5">
      <w:pPr>
        <w:jc w:val="center"/>
      </w:pPr>
      <w:r>
        <w:rPr>
          <w:noProof/>
        </w:rPr>
        <w:drawing>
          <wp:inline distT="0" distB="0" distL="0" distR="0" wp14:anchorId="2124E5CD" wp14:editId="36B6FE15">
            <wp:extent cx="4320000" cy="2520000"/>
            <wp:effectExtent l="0" t="0" r="4445" b="13970"/>
            <wp:docPr id="25" name="Chart 25">
              <a:extLst xmlns:a="http://schemas.openxmlformats.org/drawingml/2006/main">
                <a:ext uri="{FF2B5EF4-FFF2-40B4-BE49-F238E27FC236}">
                  <a16:creationId xmlns:a16="http://schemas.microsoft.com/office/drawing/2014/main" id="{6FD57BC5-1786-46E5-AD3B-4F769C9D2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7814CF" w14:textId="6E31FCA6" w:rsidR="000F1B67" w:rsidRDefault="000F1B67" w:rsidP="000F1B67">
      <w:r>
        <w:t xml:space="preserve">Respondents aged 55+ (55.4%) were the group </w:t>
      </w:r>
      <w:r w:rsidR="008B4A85">
        <w:t>most likely to</w:t>
      </w:r>
      <w:r>
        <w:t xml:space="preserve"> use the service every month</w:t>
      </w:r>
      <w:r w:rsidR="008B4A85">
        <w:t xml:space="preserve">; </w:t>
      </w:r>
      <w:r>
        <w:t>least likely were those aged under 35 (30.3%).</w:t>
      </w:r>
    </w:p>
    <w:p w14:paraId="1C066E7D" w14:textId="78771E98" w:rsidR="00E82527" w:rsidRDefault="000F1B67" w:rsidP="00EB4A89">
      <w:r>
        <w:t xml:space="preserve">Three in ten (30.9%) </w:t>
      </w:r>
      <w:r w:rsidR="00C91014">
        <w:t>respondents</w:t>
      </w:r>
      <w:r>
        <w:t xml:space="preserve"> in the most deprived areas stated that they use the service every month, this</w:t>
      </w:r>
      <w:r w:rsidR="008B4A85">
        <w:t xml:space="preserve"> level of use</w:t>
      </w:r>
      <w:r>
        <w:t xml:space="preserve"> more than doubles </w:t>
      </w:r>
      <w:r w:rsidR="008B4A85">
        <w:t xml:space="preserve">amongst </w:t>
      </w:r>
      <w:r>
        <w:t>respondents from the least deprived areas (</w:t>
      </w:r>
      <w:r w:rsidR="00C91014">
        <w:t>63.4%).</w:t>
      </w:r>
    </w:p>
    <w:p w14:paraId="5F950EAF" w14:textId="08BEE72C" w:rsidR="00E82527" w:rsidRDefault="00E82527" w:rsidP="00EB4A89">
      <w:r w:rsidRPr="00B6259B">
        <w:rPr>
          <w:rStyle w:val="textspan6"/>
          <w:rFonts w:ascii="Calibri" w:eastAsia="Times New Roman" w:hAnsi="Calibri" w:cs="Calibri"/>
          <w:color w:val="000000"/>
          <w:szCs w:val="24"/>
          <w:lang w:eastAsia="en-GB"/>
        </w:rPr>
        <w:t>Two thirds (66.1%)</w:t>
      </w:r>
      <w:r>
        <w:rPr>
          <w:rStyle w:val="textspan6"/>
          <w:rFonts w:ascii="Calibri" w:eastAsia="Times New Roman" w:hAnsi="Calibri" w:cs="Calibri"/>
          <w:color w:val="000000"/>
          <w:szCs w:val="24"/>
          <w:lang w:eastAsia="en-GB"/>
        </w:rPr>
        <w:t xml:space="preserve"> of </w:t>
      </w:r>
      <w:r w:rsidR="008B4A85">
        <w:rPr>
          <w:rStyle w:val="textspan6"/>
          <w:rFonts w:ascii="Calibri" w:eastAsia="Times New Roman" w:hAnsi="Calibri" w:cs="Calibri"/>
          <w:color w:val="000000"/>
          <w:szCs w:val="24"/>
          <w:lang w:eastAsia="en-GB"/>
        </w:rPr>
        <w:t>r</w:t>
      </w:r>
      <w:r w:rsidR="00865734">
        <w:rPr>
          <w:rStyle w:val="textspan6"/>
          <w:rFonts w:ascii="Calibri" w:eastAsia="Times New Roman" w:hAnsi="Calibri" w:cs="Calibri"/>
          <w:color w:val="000000"/>
          <w:szCs w:val="24"/>
          <w:lang w:eastAsia="en-GB"/>
        </w:rPr>
        <w:t>espondents who</w:t>
      </w:r>
      <w:r>
        <w:rPr>
          <w:rStyle w:val="textspan6"/>
          <w:rFonts w:ascii="Calibri" w:eastAsia="Times New Roman" w:hAnsi="Calibri" w:cs="Calibri"/>
          <w:color w:val="000000"/>
          <w:szCs w:val="24"/>
          <w:lang w:eastAsia="en-GB"/>
        </w:rPr>
        <w:t xml:space="preserve"> live in a Detached property use the garden waste collection every month in the winter months; this drops to around one in four (26.3%) </w:t>
      </w:r>
      <w:r>
        <w:rPr>
          <w:rStyle w:val="textspan6"/>
          <w:rFonts w:ascii="Calibri" w:hAnsi="Calibri" w:cs="Calibri"/>
          <w:color w:val="000000"/>
          <w:shd w:val="clear" w:color="auto" w:fill="FFFFFF"/>
        </w:rPr>
        <w:t xml:space="preserve">respondents who reside in a </w:t>
      </w:r>
      <w:r w:rsidR="002276C0">
        <w:rPr>
          <w:rFonts w:ascii="Calibri" w:eastAsia="Times New Roman" w:hAnsi="Calibri" w:cs="Calibri"/>
          <w:color w:val="000000"/>
          <w:szCs w:val="24"/>
          <w:lang w:eastAsia="en-GB"/>
        </w:rPr>
        <w:t>Flat,</w:t>
      </w:r>
      <w:r w:rsidRPr="00A971C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A971C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A971C1">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A971C1">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w:t>
      </w:r>
    </w:p>
    <w:p w14:paraId="2515818D" w14:textId="39E73407" w:rsidR="00E244AA" w:rsidRDefault="00E244AA" w:rsidP="00E244AA">
      <w:pPr>
        <w:rPr>
          <w:lang w:eastAsia="en-GB"/>
        </w:rPr>
      </w:pPr>
      <w:r>
        <w:rPr>
          <w:rFonts w:cstheme="minorHAnsi"/>
          <w:b/>
          <w:noProof/>
          <w:color w:val="404040"/>
          <w:sz w:val="28"/>
          <w:szCs w:val="26"/>
          <w:lang w:eastAsia="en-GB"/>
        </w:rPr>
        <mc:AlternateContent>
          <mc:Choice Requires="wps">
            <w:drawing>
              <wp:anchor distT="0" distB="0" distL="114300" distR="114300" simplePos="0" relativeHeight="251671552" behindDoc="1" locked="0" layoutInCell="1" allowOverlap="1" wp14:anchorId="75C3BB8B" wp14:editId="4294506E">
                <wp:simplePos x="0" y="0"/>
                <wp:positionH relativeFrom="margin">
                  <wp:align>left</wp:align>
                </wp:positionH>
                <wp:positionV relativeFrom="paragraph">
                  <wp:posOffset>0</wp:posOffset>
                </wp:positionV>
                <wp:extent cx="5974080" cy="647700"/>
                <wp:effectExtent l="0" t="0" r="7620" b="0"/>
                <wp:wrapNone/>
                <wp:docPr id="7" name="Rectangle 7"/>
                <wp:cNvGraphicFramePr/>
                <a:graphic xmlns:a="http://schemas.openxmlformats.org/drawingml/2006/main">
                  <a:graphicData uri="http://schemas.microsoft.com/office/word/2010/wordprocessingShape">
                    <wps:wsp>
                      <wps:cNvSpPr/>
                      <wps:spPr>
                        <a:xfrm>
                          <a:off x="0" y="0"/>
                          <a:ext cx="5974080" cy="6477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3A4271" id="Rectangle 7" o:spid="_x0000_s1026" style="position:absolute;margin-left:0;margin-top:0;width:470.4pt;height:51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" fillcolor="#e2efd9 [665]" stroked="f" strokeweight="1pt">
                <w10:wrap anchorx="margin"/>
              </v:rect>
            </w:pict>
          </mc:Fallback>
        </mc:AlternateContent>
      </w:r>
      <w:r w:rsidRPr="00E244AA">
        <w:rPr>
          <w:lang w:eastAsia="en-GB"/>
        </w:rPr>
        <w:t>Before the challenges of the past 18 months, we would move to a monthly collection in October. We recognise from feedback that this is often too early to accommodate leaf fall, and the end of the gardening season.</w:t>
      </w:r>
    </w:p>
    <w:p w14:paraId="6EA30101" w14:textId="0F1CED16" w:rsidR="00EB4A89" w:rsidRDefault="00EB4A89" w:rsidP="00EB4A89">
      <w:pPr>
        <w:pStyle w:val="Heading3"/>
        <w:rPr>
          <w:rFonts w:eastAsia="Times New Roman"/>
          <w:lang w:eastAsia="en-GB"/>
        </w:rPr>
      </w:pPr>
      <w:bookmarkStart w:id="28" w:name="_Toc103934451"/>
      <w:r w:rsidRPr="00EB4A89">
        <w:rPr>
          <w:rFonts w:eastAsia="Times New Roman"/>
          <w:lang w:eastAsia="en-GB"/>
        </w:rPr>
        <w:t>If we were to provide fortnightly garden waste collections up until the end of November, do you agree that you could cope without a collection in December, January or February?</w:t>
      </w:r>
      <w:bookmarkEnd w:id="28"/>
    </w:p>
    <w:p w14:paraId="24EE7D5E" w14:textId="08442EC7" w:rsidR="001944A5" w:rsidRDefault="00A60573" w:rsidP="001944A5">
      <w:pPr>
        <w:rPr>
          <w:lang w:eastAsia="en-GB"/>
        </w:rPr>
      </w:pPr>
      <w:r>
        <w:rPr>
          <w:lang w:eastAsia="en-GB"/>
        </w:rPr>
        <w:t xml:space="preserve">Around three in four </w:t>
      </w:r>
      <w:r w:rsidR="00EC210C">
        <w:rPr>
          <w:lang w:eastAsia="en-GB"/>
        </w:rPr>
        <w:t xml:space="preserve">(76.3%) </w:t>
      </w:r>
      <w:r>
        <w:rPr>
          <w:lang w:eastAsia="en-GB"/>
        </w:rPr>
        <w:t>respondents feel they would be able to cope without a collection in December, January or February.</w:t>
      </w:r>
    </w:p>
    <w:tbl>
      <w:tblPr>
        <w:tblW w:w="5234" w:type="dxa"/>
        <w:jc w:val="center"/>
        <w:tblLook w:val="04A0" w:firstRow="1" w:lastRow="0" w:firstColumn="1" w:lastColumn="0" w:noHBand="0" w:noVBand="1"/>
      </w:tblPr>
      <w:tblGrid>
        <w:gridCol w:w="3828"/>
        <w:gridCol w:w="763"/>
        <w:gridCol w:w="1040"/>
      </w:tblGrid>
      <w:tr w:rsidR="001944A5" w:rsidRPr="001944A5" w14:paraId="3F7A0B02" w14:textId="77777777" w:rsidTr="00A60573">
        <w:trPr>
          <w:trHeight w:val="288"/>
          <w:jc w:val="center"/>
        </w:trPr>
        <w:tc>
          <w:tcPr>
            <w:tcW w:w="3828" w:type="dxa"/>
            <w:tcBorders>
              <w:top w:val="nil"/>
              <w:left w:val="nil"/>
              <w:bottom w:val="nil"/>
              <w:right w:val="nil"/>
            </w:tcBorders>
            <w:shd w:val="clear" w:color="auto" w:fill="auto"/>
            <w:noWrap/>
            <w:vAlign w:val="bottom"/>
            <w:hideMark/>
          </w:tcPr>
          <w:p w14:paraId="485B58AF" w14:textId="77777777" w:rsidR="001944A5" w:rsidRPr="001944A5" w:rsidRDefault="001944A5" w:rsidP="001944A5">
            <w:pPr>
              <w:spacing w:after="0" w:line="240" w:lineRule="auto"/>
              <w:rPr>
                <w:rFonts w:ascii="Times New Roman" w:eastAsia="Times New Roman" w:hAnsi="Times New Roman" w:cs="Times New Roman"/>
                <w:szCs w:val="24"/>
                <w:lang w:eastAsia="en-GB"/>
              </w:rPr>
            </w:pPr>
          </w:p>
        </w:tc>
        <w:tc>
          <w:tcPr>
            <w:tcW w:w="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61D65" w14:textId="77777777" w:rsidR="001944A5" w:rsidRPr="001944A5" w:rsidRDefault="001944A5" w:rsidP="001944A5">
            <w:pPr>
              <w:spacing w:after="0" w:line="240" w:lineRule="auto"/>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F829425" w14:textId="77777777" w:rsidR="001944A5" w:rsidRPr="001944A5" w:rsidRDefault="001944A5" w:rsidP="001944A5">
            <w:pPr>
              <w:spacing w:after="0" w:line="240" w:lineRule="auto"/>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w:t>
            </w:r>
          </w:p>
        </w:tc>
      </w:tr>
      <w:tr w:rsidR="001944A5" w:rsidRPr="001944A5" w14:paraId="30D81968" w14:textId="77777777" w:rsidTr="00A60573">
        <w:trPr>
          <w:trHeight w:val="288"/>
          <w:jc w:val="cent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53513" w14:textId="77777777" w:rsidR="001944A5" w:rsidRPr="001944A5" w:rsidRDefault="001944A5" w:rsidP="001944A5">
            <w:pPr>
              <w:spacing w:after="0" w:line="240" w:lineRule="auto"/>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Yes</w:t>
            </w:r>
          </w:p>
        </w:tc>
        <w:tc>
          <w:tcPr>
            <w:tcW w:w="366" w:type="dxa"/>
            <w:tcBorders>
              <w:top w:val="nil"/>
              <w:left w:val="nil"/>
              <w:bottom w:val="single" w:sz="4" w:space="0" w:color="auto"/>
              <w:right w:val="single" w:sz="4" w:space="0" w:color="auto"/>
            </w:tcBorders>
            <w:shd w:val="clear" w:color="auto" w:fill="auto"/>
            <w:noWrap/>
            <w:vAlign w:val="bottom"/>
            <w:hideMark/>
          </w:tcPr>
          <w:p w14:paraId="0AD20295" w14:textId="77777777" w:rsidR="001944A5" w:rsidRPr="001944A5" w:rsidRDefault="001944A5" w:rsidP="001944A5">
            <w:pPr>
              <w:spacing w:after="0" w:line="240" w:lineRule="auto"/>
              <w:jc w:val="right"/>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2,023</w:t>
            </w:r>
          </w:p>
        </w:tc>
        <w:tc>
          <w:tcPr>
            <w:tcW w:w="1040" w:type="dxa"/>
            <w:tcBorders>
              <w:top w:val="nil"/>
              <w:left w:val="nil"/>
              <w:bottom w:val="single" w:sz="4" w:space="0" w:color="auto"/>
              <w:right w:val="single" w:sz="4" w:space="0" w:color="auto"/>
            </w:tcBorders>
            <w:shd w:val="clear" w:color="auto" w:fill="auto"/>
            <w:noWrap/>
            <w:vAlign w:val="bottom"/>
            <w:hideMark/>
          </w:tcPr>
          <w:p w14:paraId="35B9B817" w14:textId="77777777" w:rsidR="001944A5" w:rsidRPr="001944A5" w:rsidRDefault="001944A5" w:rsidP="001944A5">
            <w:pPr>
              <w:spacing w:after="0" w:line="240" w:lineRule="auto"/>
              <w:jc w:val="right"/>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76.3</w:t>
            </w:r>
          </w:p>
        </w:tc>
      </w:tr>
      <w:tr w:rsidR="001944A5" w:rsidRPr="001944A5" w14:paraId="0C23B442" w14:textId="77777777" w:rsidTr="00A60573">
        <w:trPr>
          <w:trHeight w:val="288"/>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D537675" w14:textId="77777777" w:rsidR="001944A5" w:rsidRPr="001944A5" w:rsidRDefault="001944A5" w:rsidP="001944A5">
            <w:pPr>
              <w:spacing w:after="0" w:line="240" w:lineRule="auto"/>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No</w:t>
            </w:r>
          </w:p>
        </w:tc>
        <w:tc>
          <w:tcPr>
            <w:tcW w:w="366" w:type="dxa"/>
            <w:tcBorders>
              <w:top w:val="nil"/>
              <w:left w:val="nil"/>
              <w:bottom w:val="single" w:sz="4" w:space="0" w:color="auto"/>
              <w:right w:val="single" w:sz="4" w:space="0" w:color="auto"/>
            </w:tcBorders>
            <w:shd w:val="clear" w:color="auto" w:fill="auto"/>
            <w:noWrap/>
            <w:vAlign w:val="bottom"/>
            <w:hideMark/>
          </w:tcPr>
          <w:p w14:paraId="35F451E1" w14:textId="77777777" w:rsidR="001944A5" w:rsidRPr="001944A5" w:rsidRDefault="001944A5" w:rsidP="001944A5">
            <w:pPr>
              <w:spacing w:after="0" w:line="240" w:lineRule="auto"/>
              <w:jc w:val="right"/>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628</w:t>
            </w:r>
          </w:p>
        </w:tc>
        <w:tc>
          <w:tcPr>
            <w:tcW w:w="1040" w:type="dxa"/>
            <w:tcBorders>
              <w:top w:val="nil"/>
              <w:left w:val="nil"/>
              <w:bottom w:val="single" w:sz="4" w:space="0" w:color="auto"/>
              <w:right w:val="single" w:sz="4" w:space="0" w:color="auto"/>
            </w:tcBorders>
            <w:shd w:val="clear" w:color="auto" w:fill="auto"/>
            <w:noWrap/>
            <w:vAlign w:val="bottom"/>
            <w:hideMark/>
          </w:tcPr>
          <w:p w14:paraId="78F5E373" w14:textId="77777777" w:rsidR="001944A5" w:rsidRPr="001944A5" w:rsidRDefault="001944A5" w:rsidP="001944A5">
            <w:pPr>
              <w:spacing w:after="0" w:line="240" w:lineRule="auto"/>
              <w:jc w:val="right"/>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23.7</w:t>
            </w:r>
          </w:p>
        </w:tc>
      </w:tr>
      <w:tr w:rsidR="001944A5" w:rsidRPr="001944A5" w14:paraId="3C0AB7F7" w14:textId="77777777" w:rsidTr="00A60573">
        <w:trPr>
          <w:trHeight w:val="300"/>
          <w:jc w:val="center"/>
        </w:trPr>
        <w:tc>
          <w:tcPr>
            <w:tcW w:w="3828" w:type="dxa"/>
            <w:tcBorders>
              <w:top w:val="nil"/>
              <w:left w:val="single" w:sz="4" w:space="0" w:color="auto"/>
              <w:bottom w:val="double" w:sz="6" w:space="0" w:color="auto"/>
              <w:right w:val="single" w:sz="4" w:space="0" w:color="auto"/>
            </w:tcBorders>
            <w:shd w:val="clear" w:color="auto" w:fill="auto"/>
            <w:noWrap/>
            <w:vAlign w:val="bottom"/>
            <w:hideMark/>
          </w:tcPr>
          <w:p w14:paraId="50C6F6A8" w14:textId="77777777" w:rsidR="001944A5" w:rsidRPr="001944A5" w:rsidRDefault="001944A5" w:rsidP="001944A5">
            <w:pPr>
              <w:spacing w:after="0" w:line="240" w:lineRule="auto"/>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I don’t use garden waste collections</w:t>
            </w:r>
          </w:p>
        </w:tc>
        <w:tc>
          <w:tcPr>
            <w:tcW w:w="366" w:type="dxa"/>
            <w:tcBorders>
              <w:top w:val="nil"/>
              <w:left w:val="nil"/>
              <w:bottom w:val="double" w:sz="6" w:space="0" w:color="auto"/>
              <w:right w:val="single" w:sz="4" w:space="0" w:color="auto"/>
            </w:tcBorders>
            <w:shd w:val="clear" w:color="auto" w:fill="auto"/>
            <w:noWrap/>
            <w:vAlign w:val="bottom"/>
            <w:hideMark/>
          </w:tcPr>
          <w:p w14:paraId="7BF16B16" w14:textId="77777777" w:rsidR="001944A5" w:rsidRPr="001944A5" w:rsidRDefault="001944A5" w:rsidP="001944A5">
            <w:pPr>
              <w:spacing w:after="0" w:line="240" w:lineRule="auto"/>
              <w:jc w:val="right"/>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2</w:t>
            </w:r>
          </w:p>
        </w:tc>
        <w:tc>
          <w:tcPr>
            <w:tcW w:w="1040" w:type="dxa"/>
            <w:tcBorders>
              <w:top w:val="nil"/>
              <w:left w:val="nil"/>
              <w:bottom w:val="double" w:sz="6" w:space="0" w:color="auto"/>
              <w:right w:val="single" w:sz="4" w:space="0" w:color="auto"/>
            </w:tcBorders>
            <w:shd w:val="clear" w:color="auto" w:fill="auto"/>
            <w:noWrap/>
            <w:vAlign w:val="bottom"/>
            <w:hideMark/>
          </w:tcPr>
          <w:p w14:paraId="77A625F2" w14:textId="77777777" w:rsidR="001944A5" w:rsidRPr="001944A5" w:rsidRDefault="001944A5" w:rsidP="001944A5">
            <w:pPr>
              <w:spacing w:after="0" w:line="240" w:lineRule="auto"/>
              <w:jc w:val="right"/>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0.1</w:t>
            </w:r>
          </w:p>
        </w:tc>
      </w:tr>
      <w:tr w:rsidR="001944A5" w:rsidRPr="001944A5" w14:paraId="75DD9D6A" w14:textId="77777777" w:rsidTr="00A60573">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2404CBC" w14:textId="77777777" w:rsidR="001944A5" w:rsidRPr="001944A5" w:rsidRDefault="001944A5" w:rsidP="00A60573">
            <w:pPr>
              <w:spacing w:after="0" w:line="240" w:lineRule="auto"/>
              <w:jc w:val="right"/>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Total Respondents</w:t>
            </w:r>
          </w:p>
        </w:tc>
        <w:tc>
          <w:tcPr>
            <w:tcW w:w="366" w:type="dxa"/>
            <w:tcBorders>
              <w:top w:val="nil"/>
              <w:left w:val="nil"/>
              <w:bottom w:val="single" w:sz="4" w:space="0" w:color="auto"/>
              <w:right w:val="single" w:sz="4" w:space="0" w:color="auto"/>
            </w:tcBorders>
            <w:shd w:val="clear" w:color="auto" w:fill="auto"/>
            <w:noWrap/>
            <w:vAlign w:val="bottom"/>
            <w:hideMark/>
          </w:tcPr>
          <w:p w14:paraId="77CC7F24" w14:textId="77777777" w:rsidR="001944A5" w:rsidRPr="001944A5" w:rsidRDefault="001944A5" w:rsidP="001944A5">
            <w:pPr>
              <w:spacing w:after="0" w:line="240" w:lineRule="auto"/>
              <w:jc w:val="right"/>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2,653</w:t>
            </w:r>
          </w:p>
        </w:tc>
        <w:tc>
          <w:tcPr>
            <w:tcW w:w="1040" w:type="dxa"/>
            <w:tcBorders>
              <w:top w:val="nil"/>
              <w:left w:val="nil"/>
              <w:bottom w:val="single" w:sz="4" w:space="0" w:color="auto"/>
              <w:right w:val="single" w:sz="4" w:space="0" w:color="auto"/>
            </w:tcBorders>
            <w:shd w:val="clear" w:color="auto" w:fill="auto"/>
            <w:noWrap/>
            <w:vAlign w:val="bottom"/>
            <w:hideMark/>
          </w:tcPr>
          <w:p w14:paraId="7B3686C8" w14:textId="77777777" w:rsidR="001944A5" w:rsidRPr="001944A5" w:rsidRDefault="001944A5" w:rsidP="001944A5">
            <w:pPr>
              <w:spacing w:after="0" w:line="240" w:lineRule="auto"/>
              <w:jc w:val="right"/>
              <w:rPr>
                <w:rFonts w:ascii="Calibri" w:eastAsia="Times New Roman" w:hAnsi="Calibri" w:cs="Calibri"/>
                <w:color w:val="000000"/>
                <w:szCs w:val="24"/>
                <w:lang w:eastAsia="en-GB"/>
              </w:rPr>
            </w:pPr>
            <w:r w:rsidRPr="001944A5">
              <w:rPr>
                <w:rFonts w:ascii="Calibri" w:eastAsia="Times New Roman" w:hAnsi="Calibri" w:cs="Calibri"/>
                <w:color w:val="000000"/>
                <w:szCs w:val="24"/>
                <w:lang w:eastAsia="en-GB"/>
              </w:rPr>
              <w:t>100.0</w:t>
            </w:r>
          </w:p>
        </w:tc>
      </w:tr>
    </w:tbl>
    <w:p w14:paraId="6CB69ECF" w14:textId="77777777" w:rsidR="00EC210C" w:rsidRDefault="00EC210C" w:rsidP="001944A5">
      <w:pPr>
        <w:rPr>
          <w:lang w:eastAsia="en-GB"/>
        </w:rPr>
      </w:pPr>
    </w:p>
    <w:p w14:paraId="0F6AC800" w14:textId="77777777" w:rsidR="00EC210C" w:rsidRDefault="00EC210C" w:rsidP="001944A5">
      <w:pPr>
        <w:rPr>
          <w:lang w:eastAsia="en-GB"/>
        </w:rPr>
      </w:pPr>
    </w:p>
    <w:p w14:paraId="18E5BE65" w14:textId="13BB74BE" w:rsidR="00094B45" w:rsidRDefault="00865734" w:rsidP="001944A5">
      <w:pPr>
        <w:rPr>
          <w:lang w:eastAsia="en-GB"/>
        </w:rPr>
      </w:pPr>
      <w:r>
        <w:rPr>
          <w:lang w:eastAsia="en-GB"/>
        </w:rPr>
        <w:lastRenderedPageBreak/>
        <w:t>Respondents who</w:t>
      </w:r>
      <w:r w:rsidR="00094B45">
        <w:rPr>
          <w:lang w:eastAsia="en-GB"/>
        </w:rPr>
        <w:t xml:space="preserve"> reside in the southern arc and those aged under 35 (82.6% and 80.7% respectively) were the groups most likely to cope without a collection in </w:t>
      </w:r>
      <w:r w:rsidR="008B4A85">
        <w:rPr>
          <w:lang w:eastAsia="en-GB"/>
        </w:rPr>
        <w:t>the winter months (</w:t>
      </w:r>
      <w:r w:rsidR="00094B45">
        <w:rPr>
          <w:lang w:eastAsia="en-GB"/>
        </w:rPr>
        <w:t>December, January or February</w:t>
      </w:r>
      <w:r w:rsidR="008B4A85">
        <w:rPr>
          <w:lang w:eastAsia="en-GB"/>
        </w:rPr>
        <w:t>)</w:t>
      </w:r>
      <w:r w:rsidR="00094B45">
        <w:rPr>
          <w:lang w:eastAsia="en-GB"/>
        </w:rPr>
        <w:t>; least likely</w:t>
      </w:r>
      <w:r w:rsidR="001E7A0E">
        <w:rPr>
          <w:lang w:eastAsia="en-GB"/>
        </w:rPr>
        <w:t xml:space="preserve"> to cope</w:t>
      </w:r>
      <w:r w:rsidR="00094B45">
        <w:rPr>
          <w:lang w:eastAsia="en-GB"/>
        </w:rPr>
        <w:t xml:space="preserve"> were males and those from a</w:t>
      </w:r>
      <w:r w:rsidR="00EC210C">
        <w:rPr>
          <w:lang w:eastAsia="en-GB"/>
        </w:rPr>
        <w:t xml:space="preserve"> minority</w:t>
      </w:r>
      <w:r w:rsidR="00094B45">
        <w:rPr>
          <w:lang w:eastAsia="en-GB"/>
        </w:rPr>
        <w:t xml:space="preserve"> ethnic</w:t>
      </w:r>
      <w:r w:rsidR="00EC210C">
        <w:rPr>
          <w:lang w:eastAsia="en-GB"/>
        </w:rPr>
        <w:t>ity</w:t>
      </w:r>
      <w:r w:rsidR="00094B45">
        <w:rPr>
          <w:lang w:eastAsia="en-GB"/>
        </w:rPr>
        <w:t xml:space="preserve"> (both 74.6%).</w:t>
      </w:r>
    </w:p>
    <w:p w14:paraId="55B8BEED" w14:textId="58BB3ED9" w:rsidR="00094B45" w:rsidRDefault="00094B45" w:rsidP="00E244AA">
      <w:pPr>
        <w:rPr>
          <w:lang w:eastAsia="en-GB"/>
        </w:rPr>
      </w:pPr>
      <w:r>
        <w:rPr>
          <w:lang w:eastAsia="en-GB"/>
        </w:rPr>
        <w:t xml:space="preserve">Over four fifths (84.7%) </w:t>
      </w:r>
      <w:r w:rsidR="00EC210C">
        <w:rPr>
          <w:lang w:eastAsia="en-GB"/>
        </w:rPr>
        <w:t xml:space="preserve">that reside </w:t>
      </w:r>
      <w:r>
        <w:rPr>
          <w:lang w:eastAsia="en-GB"/>
        </w:rPr>
        <w:t>in the most deprived areas stated they could cope</w:t>
      </w:r>
      <w:r w:rsidR="008B4A85">
        <w:rPr>
          <w:lang w:eastAsia="en-GB"/>
        </w:rPr>
        <w:t xml:space="preserve"> without a collection in the winter months</w:t>
      </w:r>
      <w:r>
        <w:rPr>
          <w:lang w:eastAsia="en-GB"/>
        </w:rPr>
        <w:t xml:space="preserve">; this </w:t>
      </w:r>
      <w:r w:rsidR="008B4A85">
        <w:rPr>
          <w:lang w:eastAsia="en-GB"/>
        </w:rPr>
        <w:t xml:space="preserve">response </w:t>
      </w:r>
      <w:r>
        <w:rPr>
          <w:lang w:eastAsia="en-GB"/>
        </w:rPr>
        <w:t xml:space="preserve">drops to seven in ten (70.9%) </w:t>
      </w:r>
      <w:r w:rsidR="008B4A85">
        <w:rPr>
          <w:lang w:eastAsia="en-GB"/>
        </w:rPr>
        <w:t>for</w:t>
      </w:r>
      <w:r>
        <w:rPr>
          <w:lang w:eastAsia="en-GB"/>
        </w:rPr>
        <w:t xml:space="preserve"> respondents in the least deprived areas.</w:t>
      </w:r>
    </w:p>
    <w:p w14:paraId="04C52365" w14:textId="2BAA01BA" w:rsidR="00E82527" w:rsidRDefault="00E82527" w:rsidP="00E244AA">
      <w:pPr>
        <w:rPr>
          <w:lang w:eastAsia="en-GB"/>
        </w:rPr>
      </w:pPr>
      <w:r>
        <w:rPr>
          <w:lang w:eastAsia="en-GB"/>
        </w:rPr>
        <w:t>Only two thirds (67.0%) of those that reside in a detached property agreed that they could cope</w:t>
      </w:r>
      <w:r w:rsidR="008B4A85">
        <w:rPr>
          <w:lang w:eastAsia="en-GB"/>
        </w:rPr>
        <w:t xml:space="preserve"> without a collection in the winter months</w:t>
      </w:r>
      <w:r>
        <w:rPr>
          <w:lang w:eastAsia="en-GB"/>
        </w:rPr>
        <w:t>.</w:t>
      </w:r>
    </w:p>
    <w:p w14:paraId="62EA3298" w14:textId="1FF7125C" w:rsidR="00E244AA" w:rsidRPr="00E244AA" w:rsidRDefault="00E244AA" w:rsidP="00E244AA">
      <w:pPr>
        <w:rPr>
          <w:lang w:eastAsia="en-GB"/>
        </w:rPr>
      </w:pPr>
      <w:r>
        <w:rPr>
          <w:rFonts w:cstheme="minorHAnsi"/>
          <w:b/>
          <w:noProof/>
          <w:color w:val="404040"/>
          <w:sz w:val="28"/>
          <w:szCs w:val="26"/>
          <w:lang w:eastAsia="en-GB"/>
        </w:rPr>
        <mc:AlternateContent>
          <mc:Choice Requires="wps">
            <w:drawing>
              <wp:anchor distT="0" distB="0" distL="114300" distR="114300" simplePos="0" relativeHeight="251673600" behindDoc="1" locked="0" layoutInCell="1" allowOverlap="1" wp14:anchorId="2F857EF1" wp14:editId="5F165833">
                <wp:simplePos x="0" y="0"/>
                <wp:positionH relativeFrom="margin">
                  <wp:align>left</wp:align>
                </wp:positionH>
                <wp:positionV relativeFrom="paragraph">
                  <wp:posOffset>10795</wp:posOffset>
                </wp:positionV>
                <wp:extent cx="5974080" cy="1417320"/>
                <wp:effectExtent l="0" t="0" r="7620" b="0"/>
                <wp:wrapNone/>
                <wp:docPr id="8" name="Rectangle 8"/>
                <wp:cNvGraphicFramePr/>
                <a:graphic xmlns:a="http://schemas.openxmlformats.org/drawingml/2006/main">
                  <a:graphicData uri="http://schemas.microsoft.com/office/word/2010/wordprocessingShape">
                    <wps:wsp>
                      <wps:cNvSpPr/>
                      <wps:spPr>
                        <a:xfrm>
                          <a:off x="0" y="0"/>
                          <a:ext cx="5974080" cy="14173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D6238A" id="Rectangle 8" o:spid="_x0000_s1026" style="position:absolute;margin-left:0;margin-top:.85pt;width:470.4pt;height:111.6pt;z-index:-251642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" fillcolor="#e2efd9 [665]" stroked="f" strokeweight="1pt">
                <w10:wrap anchorx="margin"/>
              </v:rect>
            </w:pict>
          </mc:Fallback>
        </mc:AlternateContent>
      </w:r>
      <w:r w:rsidRPr="00E244AA">
        <w:rPr>
          <w:lang w:eastAsia="en-GB"/>
        </w:rPr>
        <w:t>Councils in Wales currently charge for the collection of garden waste. By charging for the collection of garden waste, on a subscription basis, Councils are able to ensure they are only visiting the properties that need a collection. This makes collections more efficient (and more environmentally friendly) and provides a better service for residents with a reduction in potential delays to the service. In Cardiff, we visit 135,000 households over a fortnight, but we know that on average across the City, only 12% of properties put out their bin every collection. This reduces to 2% over the winter months.</w:t>
      </w:r>
    </w:p>
    <w:p w14:paraId="2C7FBF11" w14:textId="77777777" w:rsidR="00D52462" w:rsidRDefault="00EB4A89" w:rsidP="00D52462">
      <w:pPr>
        <w:pStyle w:val="Heading3"/>
        <w:rPr>
          <w:shd w:val="clear" w:color="auto" w:fill="FFFFFF"/>
        </w:rPr>
      </w:pPr>
      <w:bookmarkStart w:id="29" w:name="_Toc103934452"/>
      <w:r>
        <w:rPr>
          <w:shd w:val="clear" w:color="auto" w:fill="FFFFFF"/>
        </w:rPr>
        <w:t>Do you think we should introduce an annual charge of £35 for fortnightly garden waste collections, between March-November? This would be approximately £1.80 per collection. Residents would need to sign up and pay each year.</w:t>
      </w:r>
      <w:bookmarkEnd w:id="29"/>
    </w:p>
    <w:p w14:paraId="7B9D9122" w14:textId="1EECA3FE" w:rsidR="00A60573" w:rsidRDefault="00D52462" w:rsidP="00D52462">
      <w:r>
        <w:rPr>
          <w:shd w:val="clear" w:color="auto" w:fill="FFFFFF"/>
        </w:rPr>
        <w:t>Four in five (79.4%) respondents disagree with the suggestion of introducing an annual charge of £35 for a fortnightly garden waste collection.</w:t>
      </w:r>
    </w:p>
    <w:tbl>
      <w:tblPr>
        <w:tblW w:w="3828" w:type="dxa"/>
        <w:jc w:val="center"/>
        <w:tblLook w:val="04A0" w:firstRow="1" w:lastRow="0" w:firstColumn="1" w:lastColumn="0" w:noHBand="0" w:noVBand="1"/>
      </w:tblPr>
      <w:tblGrid>
        <w:gridCol w:w="2127"/>
        <w:gridCol w:w="763"/>
        <w:gridCol w:w="938"/>
      </w:tblGrid>
      <w:tr w:rsidR="00A60573" w:rsidRPr="00A60573" w14:paraId="7758C3AF" w14:textId="77777777" w:rsidTr="00A60573">
        <w:trPr>
          <w:trHeight w:val="288"/>
          <w:jc w:val="center"/>
        </w:trPr>
        <w:tc>
          <w:tcPr>
            <w:tcW w:w="2127" w:type="dxa"/>
            <w:tcBorders>
              <w:top w:val="nil"/>
              <w:left w:val="nil"/>
              <w:bottom w:val="nil"/>
              <w:right w:val="nil"/>
            </w:tcBorders>
            <w:shd w:val="clear" w:color="auto" w:fill="auto"/>
            <w:noWrap/>
            <w:vAlign w:val="bottom"/>
            <w:hideMark/>
          </w:tcPr>
          <w:p w14:paraId="77649FB5" w14:textId="77777777" w:rsidR="00A60573" w:rsidRPr="00A60573" w:rsidRDefault="00A60573" w:rsidP="00A60573">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FC7D4" w14:textId="77777777" w:rsidR="00A60573" w:rsidRPr="00A60573" w:rsidRDefault="00A60573" w:rsidP="00A60573">
            <w:pPr>
              <w:spacing w:after="0" w:line="240" w:lineRule="auto"/>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No.</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1B21192" w14:textId="77777777" w:rsidR="00A60573" w:rsidRPr="00A60573" w:rsidRDefault="00A60573" w:rsidP="00A60573">
            <w:pPr>
              <w:spacing w:after="0" w:line="240" w:lineRule="auto"/>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w:t>
            </w:r>
          </w:p>
        </w:tc>
      </w:tr>
      <w:tr w:rsidR="00A60573" w:rsidRPr="00A60573" w14:paraId="46A5370E" w14:textId="77777777" w:rsidTr="00A60573">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812E0" w14:textId="77777777" w:rsidR="00A60573" w:rsidRPr="00A60573" w:rsidRDefault="00A60573" w:rsidP="00A60573">
            <w:pPr>
              <w:spacing w:after="0" w:line="240" w:lineRule="auto"/>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Yes</w:t>
            </w:r>
          </w:p>
        </w:tc>
        <w:tc>
          <w:tcPr>
            <w:tcW w:w="763" w:type="dxa"/>
            <w:tcBorders>
              <w:top w:val="nil"/>
              <w:left w:val="nil"/>
              <w:bottom w:val="single" w:sz="4" w:space="0" w:color="auto"/>
              <w:right w:val="single" w:sz="4" w:space="0" w:color="auto"/>
            </w:tcBorders>
            <w:shd w:val="clear" w:color="auto" w:fill="auto"/>
            <w:noWrap/>
            <w:vAlign w:val="bottom"/>
            <w:hideMark/>
          </w:tcPr>
          <w:p w14:paraId="04D8F06C" w14:textId="77777777" w:rsidR="00A60573" w:rsidRPr="00A60573" w:rsidRDefault="00A60573" w:rsidP="00A60573">
            <w:pPr>
              <w:spacing w:after="0" w:line="240" w:lineRule="auto"/>
              <w:jc w:val="right"/>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633</w:t>
            </w:r>
          </w:p>
        </w:tc>
        <w:tc>
          <w:tcPr>
            <w:tcW w:w="938" w:type="dxa"/>
            <w:tcBorders>
              <w:top w:val="nil"/>
              <w:left w:val="nil"/>
              <w:bottom w:val="single" w:sz="4" w:space="0" w:color="auto"/>
              <w:right w:val="single" w:sz="4" w:space="0" w:color="auto"/>
            </w:tcBorders>
            <w:shd w:val="clear" w:color="auto" w:fill="auto"/>
            <w:noWrap/>
            <w:vAlign w:val="bottom"/>
            <w:hideMark/>
          </w:tcPr>
          <w:p w14:paraId="118C18EF" w14:textId="77777777" w:rsidR="00A60573" w:rsidRPr="00A60573" w:rsidRDefault="00A60573" w:rsidP="00A60573">
            <w:pPr>
              <w:spacing w:after="0" w:line="240" w:lineRule="auto"/>
              <w:jc w:val="right"/>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20.6</w:t>
            </w:r>
          </w:p>
        </w:tc>
      </w:tr>
      <w:tr w:rsidR="00A60573" w:rsidRPr="00A60573" w14:paraId="60A2A0BB" w14:textId="77777777" w:rsidTr="00A60573">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4B3DF0B2" w14:textId="77777777" w:rsidR="00A60573" w:rsidRPr="00A60573" w:rsidRDefault="00A60573" w:rsidP="00A60573">
            <w:pPr>
              <w:spacing w:after="0" w:line="240" w:lineRule="auto"/>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No</w:t>
            </w:r>
          </w:p>
        </w:tc>
        <w:tc>
          <w:tcPr>
            <w:tcW w:w="763" w:type="dxa"/>
            <w:tcBorders>
              <w:top w:val="nil"/>
              <w:left w:val="nil"/>
              <w:bottom w:val="double" w:sz="6" w:space="0" w:color="auto"/>
              <w:right w:val="single" w:sz="4" w:space="0" w:color="auto"/>
            </w:tcBorders>
            <w:shd w:val="clear" w:color="auto" w:fill="auto"/>
            <w:noWrap/>
            <w:vAlign w:val="bottom"/>
            <w:hideMark/>
          </w:tcPr>
          <w:p w14:paraId="2247C9FD" w14:textId="77777777" w:rsidR="00A60573" w:rsidRPr="00A60573" w:rsidRDefault="00A60573" w:rsidP="00A60573">
            <w:pPr>
              <w:spacing w:after="0" w:line="240" w:lineRule="auto"/>
              <w:jc w:val="right"/>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2,441</w:t>
            </w:r>
          </w:p>
        </w:tc>
        <w:tc>
          <w:tcPr>
            <w:tcW w:w="938" w:type="dxa"/>
            <w:tcBorders>
              <w:top w:val="nil"/>
              <w:left w:val="nil"/>
              <w:bottom w:val="double" w:sz="6" w:space="0" w:color="auto"/>
              <w:right w:val="single" w:sz="4" w:space="0" w:color="auto"/>
            </w:tcBorders>
            <w:shd w:val="clear" w:color="auto" w:fill="auto"/>
            <w:noWrap/>
            <w:vAlign w:val="bottom"/>
            <w:hideMark/>
          </w:tcPr>
          <w:p w14:paraId="371CA2E9" w14:textId="77777777" w:rsidR="00A60573" w:rsidRPr="00A60573" w:rsidRDefault="00A60573" w:rsidP="00A60573">
            <w:pPr>
              <w:spacing w:after="0" w:line="240" w:lineRule="auto"/>
              <w:jc w:val="right"/>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79.4</w:t>
            </w:r>
          </w:p>
        </w:tc>
      </w:tr>
      <w:tr w:rsidR="00A60573" w:rsidRPr="00A60573" w14:paraId="6734D300" w14:textId="77777777" w:rsidTr="00A60573">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9FD08D6" w14:textId="77777777" w:rsidR="00A60573" w:rsidRPr="00A60573" w:rsidRDefault="00A60573" w:rsidP="00A60573">
            <w:pPr>
              <w:spacing w:after="0" w:line="240" w:lineRule="auto"/>
              <w:jc w:val="right"/>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5B48F0F4" w14:textId="77777777" w:rsidR="00A60573" w:rsidRPr="00A60573" w:rsidRDefault="00A60573" w:rsidP="00A60573">
            <w:pPr>
              <w:spacing w:after="0" w:line="240" w:lineRule="auto"/>
              <w:jc w:val="right"/>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3,074</w:t>
            </w:r>
          </w:p>
        </w:tc>
        <w:tc>
          <w:tcPr>
            <w:tcW w:w="938" w:type="dxa"/>
            <w:tcBorders>
              <w:top w:val="nil"/>
              <w:left w:val="nil"/>
              <w:bottom w:val="single" w:sz="4" w:space="0" w:color="auto"/>
              <w:right w:val="single" w:sz="4" w:space="0" w:color="auto"/>
            </w:tcBorders>
            <w:shd w:val="clear" w:color="auto" w:fill="auto"/>
            <w:noWrap/>
            <w:vAlign w:val="bottom"/>
            <w:hideMark/>
          </w:tcPr>
          <w:p w14:paraId="18509A1C" w14:textId="77777777" w:rsidR="00A60573" w:rsidRPr="00A60573" w:rsidRDefault="00A60573" w:rsidP="00A60573">
            <w:pPr>
              <w:spacing w:after="0" w:line="240" w:lineRule="auto"/>
              <w:jc w:val="right"/>
              <w:rPr>
                <w:rFonts w:ascii="Calibri" w:eastAsia="Times New Roman" w:hAnsi="Calibri" w:cs="Calibri"/>
                <w:color w:val="000000"/>
                <w:szCs w:val="24"/>
                <w:lang w:eastAsia="en-GB"/>
              </w:rPr>
            </w:pPr>
            <w:r w:rsidRPr="00A60573">
              <w:rPr>
                <w:rFonts w:ascii="Calibri" w:eastAsia="Times New Roman" w:hAnsi="Calibri" w:cs="Calibri"/>
                <w:color w:val="000000"/>
                <w:szCs w:val="24"/>
                <w:lang w:eastAsia="en-GB"/>
              </w:rPr>
              <w:t>100.0</w:t>
            </w:r>
          </w:p>
        </w:tc>
      </w:tr>
    </w:tbl>
    <w:p w14:paraId="30313F8B" w14:textId="288BCA47" w:rsidR="00A60573" w:rsidRDefault="00A60573" w:rsidP="00A60573"/>
    <w:p w14:paraId="15DBBF0B" w14:textId="047A8FA9" w:rsidR="00C95B13" w:rsidRDefault="00F96048" w:rsidP="00A60573">
      <w:r>
        <w:t>Agreement was highest amongst respondents aged under 35 and those from a</w:t>
      </w:r>
      <w:r w:rsidR="00E03F76">
        <w:t xml:space="preserve"> minority</w:t>
      </w:r>
      <w:r>
        <w:t xml:space="preserve"> ethnic</w:t>
      </w:r>
      <w:r w:rsidR="00E03F76">
        <w:t>ity</w:t>
      </w:r>
      <w:r>
        <w:t xml:space="preserve"> (27.3% and 24.4% respectively); it was lowest amongst </w:t>
      </w:r>
      <w:r w:rsidR="001E7A0E">
        <w:t>r</w:t>
      </w:r>
      <w:r w:rsidR="00865734">
        <w:t>espondents who</w:t>
      </w:r>
      <w:r>
        <w:t xml:space="preserve"> identify as disabled and those that have a child in the house (17.8% and 19.6% respectively).</w:t>
      </w:r>
    </w:p>
    <w:p w14:paraId="70F056BA" w14:textId="3A3929F4" w:rsidR="00BC5B3D" w:rsidRDefault="00EC0C2C" w:rsidP="00D52462">
      <w:r>
        <w:t xml:space="preserve">There was no corelation by deprivation. </w:t>
      </w:r>
    </w:p>
    <w:p w14:paraId="3E0B41D8" w14:textId="5D8D599C" w:rsidR="00E46018" w:rsidRDefault="00E46018" w:rsidP="00D52462">
      <w:pPr>
        <w:rPr>
          <w:shd w:val="clear" w:color="auto" w:fill="FFFFFF"/>
        </w:rPr>
      </w:pPr>
      <w:r>
        <w:t xml:space="preserve">Respondents living in a </w:t>
      </w:r>
      <w:r w:rsidR="002276C0">
        <w:rPr>
          <w:rFonts w:ascii="Calibri" w:eastAsia="Times New Roman" w:hAnsi="Calibri" w:cs="Calibri"/>
          <w:color w:val="000000"/>
          <w:szCs w:val="24"/>
          <w:lang w:eastAsia="en-GB"/>
        </w:rPr>
        <w:t>Flat,</w:t>
      </w:r>
      <w:r w:rsidRPr="00E46018">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E46018">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E46018">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E46018">
        <w:rPr>
          <w:rFonts w:ascii="Calibri" w:eastAsia="Times New Roman" w:hAnsi="Calibri" w:cs="Calibri"/>
          <w:color w:val="000000"/>
          <w:szCs w:val="24"/>
          <w:lang w:eastAsia="en-GB"/>
        </w:rPr>
        <w:t xml:space="preserve"> </w:t>
      </w:r>
      <w:r>
        <w:rPr>
          <w:rFonts w:ascii="Calibri" w:eastAsia="Times New Roman" w:hAnsi="Calibri" w:cs="Calibri"/>
          <w:color w:val="000000"/>
          <w:szCs w:val="24"/>
          <w:lang w:eastAsia="en-GB"/>
        </w:rPr>
        <w:t>were more than twice as likely to agree than those living in a semi-detached property (37.0% 17.5% respectively).</w:t>
      </w:r>
    </w:p>
    <w:p w14:paraId="63761712" w14:textId="3F819E81" w:rsidR="00EB4A89" w:rsidRDefault="00EB4A89" w:rsidP="00EB4A89">
      <w:pPr>
        <w:pStyle w:val="Heading3"/>
        <w:rPr>
          <w:shd w:val="clear" w:color="auto" w:fill="FFFFFF"/>
        </w:rPr>
      </w:pPr>
      <w:bookmarkStart w:id="30" w:name="_Toc103934453"/>
      <w:r>
        <w:rPr>
          <w:shd w:val="clear" w:color="auto" w:fill="FFFFFF"/>
        </w:rPr>
        <w:t>If you have said yes, why?</w:t>
      </w:r>
      <w:bookmarkEnd w:id="30"/>
    </w:p>
    <w:p w14:paraId="4D2FEAA1" w14:textId="4B260EE9" w:rsidR="00BC5B3D" w:rsidRDefault="00BC5B3D" w:rsidP="00BC5B3D">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w:t>
      </w:r>
      <w:r w:rsidRPr="00BC5B3D">
        <w:rPr>
          <w:rFonts w:ascii="Calibri" w:eastAsia="Times New Roman" w:hAnsi="Calibri" w:cs="Calibri"/>
          <w:b/>
          <w:bCs/>
          <w:i/>
          <w:iCs/>
          <w:color w:val="000000"/>
          <w:szCs w:val="24"/>
          <w:lang w:eastAsia="en-GB"/>
        </w:rPr>
        <w:t>I would rather pay for a kerbside collection than have to take my garden waste elsewhere</w:t>
      </w:r>
      <w:r>
        <w:rPr>
          <w:rFonts w:ascii="Calibri" w:eastAsia="Times New Roman" w:hAnsi="Calibri" w:cs="Calibri"/>
          <w:color w:val="000000"/>
          <w:szCs w:val="24"/>
          <w:lang w:eastAsia="en-GB"/>
        </w:rPr>
        <w:t xml:space="preserve">’ was cited by three in five (60.7%) </w:t>
      </w:r>
      <w:r w:rsidR="001E7A0E">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espondents who</w:t>
      </w:r>
      <w:r>
        <w:rPr>
          <w:rFonts w:ascii="Calibri" w:eastAsia="Times New Roman" w:hAnsi="Calibri" w:cs="Calibri"/>
          <w:color w:val="000000"/>
          <w:szCs w:val="24"/>
          <w:lang w:eastAsia="en-GB"/>
        </w:rPr>
        <w:t xml:space="preserve"> would be happy to pay an annual charge. This was followed by ‘</w:t>
      </w:r>
      <w:r w:rsidRPr="00BC5B3D">
        <w:rPr>
          <w:rFonts w:ascii="Calibri" w:eastAsia="Times New Roman" w:hAnsi="Calibri" w:cs="Calibri"/>
          <w:b/>
          <w:bCs/>
          <w:i/>
          <w:iCs/>
          <w:color w:val="000000"/>
          <w:szCs w:val="24"/>
          <w:lang w:eastAsia="en-GB"/>
        </w:rPr>
        <w:t>Not everyone has garden waste at their properties, so those who do should pay for a collection</w:t>
      </w:r>
      <w:r>
        <w:rPr>
          <w:rFonts w:ascii="Calibri" w:eastAsia="Times New Roman" w:hAnsi="Calibri" w:cs="Calibri"/>
          <w:color w:val="000000"/>
          <w:szCs w:val="24"/>
          <w:lang w:eastAsia="en-GB"/>
        </w:rPr>
        <w:t>’ (55.6%) and ‘</w:t>
      </w:r>
      <w:r w:rsidRPr="00BC5B3D">
        <w:rPr>
          <w:rFonts w:ascii="Calibri" w:eastAsia="Times New Roman" w:hAnsi="Calibri" w:cs="Calibri"/>
          <w:b/>
          <w:bCs/>
          <w:i/>
          <w:iCs/>
          <w:color w:val="000000"/>
          <w:szCs w:val="24"/>
          <w:lang w:eastAsia="en-GB"/>
        </w:rPr>
        <w:t>It would make collections more efficient</w:t>
      </w:r>
      <w:r>
        <w:rPr>
          <w:rFonts w:ascii="Calibri" w:eastAsia="Times New Roman" w:hAnsi="Calibri" w:cs="Calibri"/>
          <w:color w:val="000000"/>
          <w:szCs w:val="24"/>
          <w:lang w:eastAsia="en-GB"/>
        </w:rPr>
        <w:t>’ (42.8%).</w:t>
      </w:r>
    </w:p>
    <w:p w14:paraId="39761AB9" w14:textId="54BB3D99" w:rsidR="00D52462" w:rsidRDefault="00D52462" w:rsidP="00BC5B3D">
      <w:r>
        <w:lastRenderedPageBreak/>
        <w:t>Although viewed as the least likely reason why respondents would pay for this service, over one in three</w:t>
      </w:r>
      <w:r w:rsidR="005D6089">
        <w:t xml:space="preserve"> (35.7%)</w:t>
      </w:r>
      <w:r>
        <w:t xml:space="preserve"> said ‘</w:t>
      </w:r>
      <w:r w:rsidRPr="00BC5B3D">
        <w:rPr>
          <w:rFonts w:ascii="Calibri" w:eastAsia="Times New Roman" w:hAnsi="Calibri" w:cs="Calibri"/>
          <w:b/>
          <w:bCs/>
          <w:i/>
          <w:iCs/>
          <w:color w:val="000000"/>
          <w:szCs w:val="24"/>
          <w:lang w:eastAsia="en-GB"/>
        </w:rPr>
        <w:t>It’s not a statutory service, so I’d like to see money invested in other services rather than garden waste collection</w:t>
      </w:r>
      <w:r w:rsidRPr="00D52462">
        <w:rPr>
          <w:rFonts w:ascii="Calibri" w:eastAsia="Times New Roman" w:hAnsi="Calibri" w:cs="Calibri"/>
          <w:color w:val="000000"/>
          <w:szCs w:val="24"/>
          <w:lang w:eastAsia="en-GB"/>
        </w:rPr>
        <w:t>’.</w:t>
      </w:r>
      <w:r>
        <w:rPr>
          <w:rFonts w:ascii="Calibri" w:eastAsia="Times New Roman" w:hAnsi="Calibri" w:cs="Calibri"/>
          <w:b/>
          <w:bCs/>
          <w:i/>
          <w:iCs/>
          <w:color w:val="000000"/>
          <w:szCs w:val="24"/>
          <w:lang w:eastAsia="en-GB"/>
        </w:rPr>
        <w:t xml:space="preserve"> </w:t>
      </w:r>
    </w:p>
    <w:tbl>
      <w:tblPr>
        <w:tblW w:w="7797" w:type="dxa"/>
        <w:jc w:val="center"/>
        <w:tblLook w:val="04A0" w:firstRow="1" w:lastRow="0" w:firstColumn="1" w:lastColumn="0" w:noHBand="0" w:noVBand="1"/>
      </w:tblPr>
      <w:tblGrid>
        <w:gridCol w:w="6096"/>
        <w:gridCol w:w="850"/>
        <w:gridCol w:w="851"/>
      </w:tblGrid>
      <w:tr w:rsidR="00BC5B3D" w:rsidRPr="00BC5B3D" w14:paraId="4690E899" w14:textId="77777777" w:rsidTr="00BC5B3D">
        <w:trPr>
          <w:trHeight w:val="288"/>
          <w:jc w:val="center"/>
        </w:trPr>
        <w:tc>
          <w:tcPr>
            <w:tcW w:w="6096" w:type="dxa"/>
            <w:tcBorders>
              <w:top w:val="nil"/>
              <w:left w:val="nil"/>
              <w:bottom w:val="nil"/>
              <w:right w:val="nil"/>
            </w:tcBorders>
            <w:shd w:val="clear" w:color="auto" w:fill="auto"/>
            <w:noWrap/>
            <w:vAlign w:val="bottom"/>
            <w:hideMark/>
          </w:tcPr>
          <w:p w14:paraId="0E528FAE" w14:textId="77777777" w:rsidR="00BC5B3D" w:rsidRPr="00BC5B3D" w:rsidRDefault="00BC5B3D" w:rsidP="00BC5B3D">
            <w:pPr>
              <w:spacing w:after="0" w:line="240" w:lineRule="auto"/>
              <w:rPr>
                <w:rFonts w:ascii="Times New Roman" w:eastAsia="Times New Roman" w:hAnsi="Times New Roman" w:cs="Times New Roman"/>
                <w:szCs w:val="24"/>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EC707" w14:textId="77777777" w:rsidR="00BC5B3D" w:rsidRPr="00BC5B3D" w:rsidRDefault="00BC5B3D" w:rsidP="00BC5B3D">
            <w:pPr>
              <w:spacing w:after="0" w:line="240" w:lineRule="auto"/>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F060F97" w14:textId="77777777" w:rsidR="00BC5B3D" w:rsidRPr="00BC5B3D" w:rsidRDefault="00BC5B3D" w:rsidP="00BC5B3D">
            <w:pPr>
              <w:spacing w:after="0" w:line="240" w:lineRule="auto"/>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w:t>
            </w:r>
          </w:p>
        </w:tc>
      </w:tr>
      <w:tr w:rsidR="00BC5B3D" w:rsidRPr="00BC5B3D" w14:paraId="08CFC5EE" w14:textId="77777777" w:rsidTr="00BC5B3D">
        <w:trPr>
          <w:trHeight w:val="288"/>
          <w:jc w:val="center"/>
        </w:trPr>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82021" w14:textId="77777777" w:rsidR="00BC5B3D" w:rsidRPr="00BC5B3D" w:rsidRDefault="00BC5B3D" w:rsidP="00BC5B3D">
            <w:pPr>
              <w:spacing w:after="0" w:line="240" w:lineRule="auto"/>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I would rather pay for a kerbside collection than have to take my garden waste elsewhere</w:t>
            </w:r>
          </w:p>
        </w:tc>
        <w:tc>
          <w:tcPr>
            <w:tcW w:w="850" w:type="dxa"/>
            <w:tcBorders>
              <w:top w:val="nil"/>
              <w:left w:val="nil"/>
              <w:bottom w:val="single" w:sz="4" w:space="0" w:color="auto"/>
              <w:right w:val="single" w:sz="4" w:space="0" w:color="auto"/>
            </w:tcBorders>
            <w:shd w:val="clear" w:color="auto" w:fill="auto"/>
            <w:noWrap/>
            <w:vAlign w:val="bottom"/>
            <w:hideMark/>
          </w:tcPr>
          <w:p w14:paraId="44357711"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383</w:t>
            </w:r>
          </w:p>
        </w:tc>
        <w:tc>
          <w:tcPr>
            <w:tcW w:w="851" w:type="dxa"/>
            <w:tcBorders>
              <w:top w:val="nil"/>
              <w:left w:val="nil"/>
              <w:bottom w:val="single" w:sz="4" w:space="0" w:color="auto"/>
              <w:right w:val="single" w:sz="4" w:space="0" w:color="auto"/>
            </w:tcBorders>
            <w:shd w:val="clear" w:color="auto" w:fill="auto"/>
            <w:noWrap/>
            <w:vAlign w:val="bottom"/>
            <w:hideMark/>
          </w:tcPr>
          <w:p w14:paraId="5225A24A"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60.7</w:t>
            </w:r>
          </w:p>
        </w:tc>
      </w:tr>
      <w:tr w:rsidR="00BC5B3D" w:rsidRPr="00BC5B3D" w14:paraId="4FF3671E" w14:textId="77777777" w:rsidTr="00BC5B3D">
        <w:trPr>
          <w:trHeight w:val="288"/>
          <w:jc w:val="center"/>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14:paraId="25E8F528" w14:textId="77777777" w:rsidR="00BC5B3D" w:rsidRPr="00BC5B3D" w:rsidRDefault="00BC5B3D" w:rsidP="00BC5B3D">
            <w:pPr>
              <w:spacing w:after="0" w:line="240" w:lineRule="auto"/>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Not everyone has garden waste at their properties, so those who do should pay for a collection</w:t>
            </w:r>
          </w:p>
        </w:tc>
        <w:tc>
          <w:tcPr>
            <w:tcW w:w="850" w:type="dxa"/>
            <w:tcBorders>
              <w:top w:val="nil"/>
              <w:left w:val="nil"/>
              <w:bottom w:val="single" w:sz="4" w:space="0" w:color="auto"/>
              <w:right w:val="single" w:sz="4" w:space="0" w:color="auto"/>
            </w:tcBorders>
            <w:shd w:val="clear" w:color="auto" w:fill="auto"/>
            <w:noWrap/>
            <w:vAlign w:val="bottom"/>
            <w:hideMark/>
          </w:tcPr>
          <w:p w14:paraId="7511D41F"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351</w:t>
            </w:r>
          </w:p>
        </w:tc>
        <w:tc>
          <w:tcPr>
            <w:tcW w:w="851" w:type="dxa"/>
            <w:tcBorders>
              <w:top w:val="nil"/>
              <w:left w:val="nil"/>
              <w:bottom w:val="single" w:sz="4" w:space="0" w:color="auto"/>
              <w:right w:val="single" w:sz="4" w:space="0" w:color="auto"/>
            </w:tcBorders>
            <w:shd w:val="clear" w:color="auto" w:fill="auto"/>
            <w:noWrap/>
            <w:vAlign w:val="bottom"/>
            <w:hideMark/>
          </w:tcPr>
          <w:p w14:paraId="4803AC3C"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55.6</w:t>
            </w:r>
          </w:p>
        </w:tc>
      </w:tr>
      <w:tr w:rsidR="00BC5B3D" w:rsidRPr="00BC5B3D" w14:paraId="15DCE7B7" w14:textId="77777777" w:rsidTr="00BC5B3D">
        <w:trPr>
          <w:trHeight w:val="288"/>
          <w:jc w:val="center"/>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14:paraId="47C7C443" w14:textId="77777777" w:rsidR="00BC5B3D" w:rsidRPr="00BC5B3D" w:rsidRDefault="00BC5B3D" w:rsidP="00BC5B3D">
            <w:pPr>
              <w:spacing w:after="0" w:line="240" w:lineRule="auto"/>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It would make collections more efficient</w:t>
            </w:r>
          </w:p>
        </w:tc>
        <w:tc>
          <w:tcPr>
            <w:tcW w:w="850" w:type="dxa"/>
            <w:tcBorders>
              <w:top w:val="nil"/>
              <w:left w:val="nil"/>
              <w:bottom w:val="single" w:sz="4" w:space="0" w:color="auto"/>
              <w:right w:val="single" w:sz="4" w:space="0" w:color="auto"/>
            </w:tcBorders>
            <w:shd w:val="clear" w:color="auto" w:fill="auto"/>
            <w:noWrap/>
            <w:vAlign w:val="bottom"/>
            <w:hideMark/>
          </w:tcPr>
          <w:p w14:paraId="55C11A6D"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270</w:t>
            </w:r>
          </w:p>
        </w:tc>
        <w:tc>
          <w:tcPr>
            <w:tcW w:w="851" w:type="dxa"/>
            <w:tcBorders>
              <w:top w:val="nil"/>
              <w:left w:val="nil"/>
              <w:bottom w:val="single" w:sz="4" w:space="0" w:color="auto"/>
              <w:right w:val="single" w:sz="4" w:space="0" w:color="auto"/>
            </w:tcBorders>
            <w:shd w:val="clear" w:color="auto" w:fill="auto"/>
            <w:noWrap/>
            <w:vAlign w:val="bottom"/>
            <w:hideMark/>
          </w:tcPr>
          <w:p w14:paraId="6C1FAA80"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42.8</w:t>
            </w:r>
          </w:p>
        </w:tc>
      </w:tr>
      <w:tr w:rsidR="00BC5B3D" w:rsidRPr="00BC5B3D" w14:paraId="16F49994" w14:textId="77777777" w:rsidTr="00BC5B3D">
        <w:trPr>
          <w:trHeight w:val="288"/>
          <w:jc w:val="center"/>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14:paraId="56B20AA8" w14:textId="77777777" w:rsidR="00BC5B3D" w:rsidRPr="00BC5B3D" w:rsidRDefault="00BC5B3D" w:rsidP="00BC5B3D">
            <w:pPr>
              <w:spacing w:after="0" w:line="240" w:lineRule="auto"/>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It’s not a statutory service, so I’d like to see money invested in other services rather than garden waste collections</w:t>
            </w:r>
          </w:p>
        </w:tc>
        <w:tc>
          <w:tcPr>
            <w:tcW w:w="850" w:type="dxa"/>
            <w:tcBorders>
              <w:top w:val="nil"/>
              <w:left w:val="nil"/>
              <w:bottom w:val="single" w:sz="4" w:space="0" w:color="auto"/>
              <w:right w:val="single" w:sz="4" w:space="0" w:color="auto"/>
            </w:tcBorders>
            <w:shd w:val="clear" w:color="auto" w:fill="auto"/>
            <w:noWrap/>
            <w:vAlign w:val="bottom"/>
            <w:hideMark/>
          </w:tcPr>
          <w:p w14:paraId="074FAB32"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225</w:t>
            </w:r>
          </w:p>
        </w:tc>
        <w:tc>
          <w:tcPr>
            <w:tcW w:w="851" w:type="dxa"/>
            <w:tcBorders>
              <w:top w:val="nil"/>
              <w:left w:val="nil"/>
              <w:bottom w:val="single" w:sz="4" w:space="0" w:color="auto"/>
              <w:right w:val="single" w:sz="4" w:space="0" w:color="auto"/>
            </w:tcBorders>
            <w:shd w:val="clear" w:color="auto" w:fill="auto"/>
            <w:noWrap/>
            <w:vAlign w:val="bottom"/>
            <w:hideMark/>
          </w:tcPr>
          <w:p w14:paraId="166760AD"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35.7</w:t>
            </w:r>
          </w:p>
        </w:tc>
      </w:tr>
      <w:tr w:rsidR="00BC5B3D" w:rsidRPr="00BC5B3D" w14:paraId="732DFACF" w14:textId="77777777" w:rsidTr="00BC5B3D">
        <w:trPr>
          <w:trHeight w:val="300"/>
          <w:jc w:val="center"/>
        </w:trPr>
        <w:tc>
          <w:tcPr>
            <w:tcW w:w="6096" w:type="dxa"/>
            <w:tcBorders>
              <w:top w:val="nil"/>
              <w:left w:val="single" w:sz="4" w:space="0" w:color="auto"/>
              <w:bottom w:val="double" w:sz="6" w:space="0" w:color="auto"/>
              <w:right w:val="single" w:sz="4" w:space="0" w:color="auto"/>
            </w:tcBorders>
            <w:shd w:val="clear" w:color="auto" w:fill="auto"/>
            <w:noWrap/>
            <w:vAlign w:val="bottom"/>
            <w:hideMark/>
          </w:tcPr>
          <w:p w14:paraId="40B4763E" w14:textId="77777777" w:rsidR="00BC5B3D" w:rsidRPr="00BC5B3D" w:rsidRDefault="00BC5B3D" w:rsidP="00BC5B3D">
            <w:pPr>
              <w:spacing w:after="0" w:line="240" w:lineRule="auto"/>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Other</w:t>
            </w:r>
          </w:p>
        </w:tc>
        <w:tc>
          <w:tcPr>
            <w:tcW w:w="850" w:type="dxa"/>
            <w:tcBorders>
              <w:top w:val="nil"/>
              <w:left w:val="nil"/>
              <w:bottom w:val="double" w:sz="6" w:space="0" w:color="auto"/>
              <w:right w:val="single" w:sz="4" w:space="0" w:color="auto"/>
            </w:tcBorders>
            <w:shd w:val="clear" w:color="auto" w:fill="auto"/>
            <w:noWrap/>
            <w:vAlign w:val="bottom"/>
            <w:hideMark/>
          </w:tcPr>
          <w:p w14:paraId="6628FA31"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35</w:t>
            </w:r>
          </w:p>
        </w:tc>
        <w:tc>
          <w:tcPr>
            <w:tcW w:w="851" w:type="dxa"/>
            <w:tcBorders>
              <w:top w:val="nil"/>
              <w:left w:val="nil"/>
              <w:bottom w:val="double" w:sz="6" w:space="0" w:color="auto"/>
              <w:right w:val="single" w:sz="4" w:space="0" w:color="auto"/>
            </w:tcBorders>
            <w:shd w:val="clear" w:color="auto" w:fill="auto"/>
            <w:noWrap/>
            <w:vAlign w:val="bottom"/>
            <w:hideMark/>
          </w:tcPr>
          <w:p w14:paraId="4D13298E"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5.5</w:t>
            </w:r>
          </w:p>
        </w:tc>
      </w:tr>
      <w:tr w:rsidR="00BC5B3D" w:rsidRPr="00BC5B3D" w14:paraId="54816C62" w14:textId="77777777" w:rsidTr="00BC5B3D">
        <w:trPr>
          <w:trHeight w:val="300"/>
          <w:jc w:val="center"/>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14:paraId="45FBC951"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Total Respondents</w:t>
            </w:r>
          </w:p>
        </w:tc>
        <w:tc>
          <w:tcPr>
            <w:tcW w:w="850" w:type="dxa"/>
            <w:tcBorders>
              <w:top w:val="nil"/>
              <w:left w:val="nil"/>
              <w:bottom w:val="single" w:sz="4" w:space="0" w:color="auto"/>
              <w:right w:val="single" w:sz="4" w:space="0" w:color="auto"/>
            </w:tcBorders>
            <w:shd w:val="clear" w:color="auto" w:fill="auto"/>
            <w:noWrap/>
            <w:vAlign w:val="bottom"/>
            <w:hideMark/>
          </w:tcPr>
          <w:p w14:paraId="6766F47A" w14:textId="77777777" w:rsidR="00BC5B3D" w:rsidRPr="00BC5B3D" w:rsidRDefault="00BC5B3D" w:rsidP="00BC5B3D">
            <w:pPr>
              <w:spacing w:after="0" w:line="240" w:lineRule="auto"/>
              <w:jc w:val="right"/>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631</w:t>
            </w:r>
          </w:p>
        </w:tc>
        <w:tc>
          <w:tcPr>
            <w:tcW w:w="851" w:type="dxa"/>
            <w:tcBorders>
              <w:top w:val="nil"/>
              <w:left w:val="nil"/>
              <w:bottom w:val="single" w:sz="4" w:space="0" w:color="auto"/>
              <w:right w:val="single" w:sz="4" w:space="0" w:color="auto"/>
            </w:tcBorders>
            <w:shd w:val="clear" w:color="auto" w:fill="auto"/>
            <w:noWrap/>
            <w:vAlign w:val="bottom"/>
            <w:hideMark/>
          </w:tcPr>
          <w:p w14:paraId="73BDD42B" w14:textId="77777777" w:rsidR="00BC5B3D" w:rsidRPr="00BC5B3D" w:rsidRDefault="00BC5B3D" w:rsidP="00BC5B3D">
            <w:pPr>
              <w:spacing w:after="0" w:line="240" w:lineRule="auto"/>
              <w:jc w:val="center"/>
              <w:rPr>
                <w:rFonts w:ascii="Calibri" w:eastAsia="Times New Roman" w:hAnsi="Calibri" w:cs="Calibri"/>
                <w:color w:val="000000"/>
                <w:szCs w:val="24"/>
                <w:lang w:eastAsia="en-GB"/>
              </w:rPr>
            </w:pPr>
            <w:r w:rsidRPr="00BC5B3D">
              <w:rPr>
                <w:rFonts w:ascii="Calibri" w:eastAsia="Times New Roman" w:hAnsi="Calibri" w:cs="Calibri"/>
                <w:color w:val="000000"/>
                <w:szCs w:val="24"/>
                <w:lang w:eastAsia="en-GB"/>
              </w:rPr>
              <w:t>-</w:t>
            </w:r>
          </w:p>
        </w:tc>
      </w:tr>
    </w:tbl>
    <w:p w14:paraId="63C02BDF" w14:textId="77777777" w:rsidR="00004735" w:rsidRPr="005961AC" w:rsidRDefault="00004735" w:rsidP="00004735">
      <w:pPr>
        <w:jc w:val="center"/>
        <w:rPr>
          <w:rFonts w:ascii="Calibri" w:hAnsi="Calibri" w:cs="Calibri"/>
          <w:i/>
          <w:iCs/>
          <w:color w:val="000000"/>
          <w:sz w:val="22"/>
          <w:shd w:val="clear" w:color="auto" w:fill="FFFFFF"/>
        </w:rPr>
      </w:pPr>
      <w:r w:rsidRPr="005961AC">
        <w:rPr>
          <w:rFonts w:ascii="Calibri" w:hAnsi="Calibri" w:cs="Calibri"/>
          <w:i/>
          <w:iCs/>
          <w:color w:val="000000"/>
          <w:sz w:val="22"/>
          <w:shd w:val="clear" w:color="auto" w:fill="FFFFFF"/>
        </w:rPr>
        <w:t>N.B. Percentages total more than 100% as respondents could select more than one option</w:t>
      </w:r>
    </w:p>
    <w:p w14:paraId="2ED8B3AD" w14:textId="5E6003C5" w:rsidR="00EB4A89" w:rsidRDefault="00EB4A89" w:rsidP="00EB4A89">
      <w:pPr>
        <w:pStyle w:val="Heading3"/>
        <w:rPr>
          <w:shd w:val="clear" w:color="auto" w:fill="FFFFFF"/>
        </w:rPr>
      </w:pPr>
      <w:bookmarkStart w:id="31" w:name="_Toc103934454"/>
      <w:r>
        <w:rPr>
          <w:shd w:val="clear" w:color="auto" w:fill="FFFFFF"/>
        </w:rPr>
        <w:t>If other, please specify:</w:t>
      </w:r>
      <w:bookmarkEnd w:id="31"/>
    </w:p>
    <w:p w14:paraId="4B0826B5" w14:textId="0B423658" w:rsidR="005812D4" w:rsidRDefault="00865734" w:rsidP="005812D4">
      <w:pPr>
        <w:rPr>
          <w:lang w:eastAsia="en-GB"/>
        </w:rPr>
      </w:pPr>
      <w:r>
        <w:rPr>
          <w:lang w:eastAsia="en-GB"/>
        </w:rPr>
        <w:t>Respondents who</w:t>
      </w:r>
      <w:r w:rsidR="005812D4">
        <w:rPr>
          <w:lang w:eastAsia="en-GB"/>
        </w:rPr>
        <w:t xml:space="preserve"> selected ‘Other’ had their comments grouped into themes. The top three themes, along with example comments can be viewed below</w:t>
      </w:r>
      <w:r w:rsidR="00A42584">
        <w:rPr>
          <w:lang w:eastAsia="en-GB"/>
        </w:rPr>
        <w:t xml:space="preserve"> and overleaf</w:t>
      </w:r>
      <w:r w:rsidR="005812D4">
        <w:rPr>
          <w:lang w:eastAsia="en-GB"/>
        </w:rPr>
        <w:t>. A full breakdown can be viewed in Appendix H.</w:t>
      </w:r>
    </w:p>
    <w:tbl>
      <w:tblPr>
        <w:tblW w:w="9493" w:type="dxa"/>
        <w:tblLook w:val="04A0" w:firstRow="1" w:lastRow="0" w:firstColumn="1" w:lastColumn="0" w:noHBand="0" w:noVBand="1"/>
      </w:tblPr>
      <w:tblGrid>
        <w:gridCol w:w="2122"/>
        <w:gridCol w:w="598"/>
        <w:gridCol w:w="677"/>
        <w:gridCol w:w="6096"/>
      </w:tblGrid>
      <w:tr w:rsidR="005812D4" w:rsidRPr="005812D4" w14:paraId="53A8F0C9" w14:textId="77777777" w:rsidTr="00BB1025">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3F5ADAC0" w14:textId="77777777" w:rsidR="005812D4" w:rsidRPr="005812D4" w:rsidRDefault="005812D4" w:rsidP="005812D4">
            <w:pPr>
              <w:spacing w:after="0" w:line="240" w:lineRule="auto"/>
              <w:rPr>
                <w:rFonts w:eastAsia="Times New Roman" w:cstheme="minorHAnsi"/>
                <w:b/>
                <w:bCs/>
                <w:color w:val="000000"/>
                <w:szCs w:val="24"/>
                <w:lang w:eastAsia="en-GB"/>
              </w:rPr>
            </w:pPr>
            <w:r w:rsidRPr="005812D4">
              <w:rPr>
                <w:rFonts w:eastAsia="Times New Roman" w:cstheme="minorHAnsi"/>
                <w:b/>
                <w:bCs/>
                <w:color w:val="000000"/>
                <w:szCs w:val="24"/>
                <w:lang w:eastAsia="en-GB"/>
              </w:rPr>
              <w:t>Theme</w:t>
            </w:r>
          </w:p>
        </w:tc>
        <w:tc>
          <w:tcPr>
            <w:tcW w:w="59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B86C7B3" w14:textId="77777777" w:rsidR="005812D4" w:rsidRPr="005812D4" w:rsidRDefault="005812D4" w:rsidP="005812D4">
            <w:pPr>
              <w:spacing w:after="0" w:line="240" w:lineRule="auto"/>
              <w:rPr>
                <w:rFonts w:eastAsia="Times New Roman" w:cstheme="minorHAnsi"/>
                <w:b/>
                <w:bCs/>
                <w:color w:val="000000"/>
                <w:szCs w:val="24"/>
                <w:lang w:eastAsia="en-GB"/>
              </w:rPr>
            </w:pPr>
            <w:r w:rsidRPr="005812D4">
              <w:rPr>
                <w:rFonts w:eastAsia="Times New Roman" w:cstheme="minorHAnsi"/>
                <w:b/>
                <w:bCs/>
                <w:color w:val="000000"/>
                <w:szCs w:val="24"/>
                <w:lang w:eastAsia="en-GB"/>
              </w:rPr>
              <w:t>No.</w:t>
            </w:r>
          </w:p>
        </w:tc>
        <w:tc>
          <w:tcPr>
            <w:tcW w:w="677"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CA7F09A" w14:textId="77777777" w:rsidR="005812D4" w:rsidRPr="005812D4" w:rsidRDefault="005812D4" w:rsidP="005812D4">
            <w:pPr>
              <w:spacing w:after="0" w:line="240" w:lineRule="auto"/>
              <w:rPr>
                <w:rFonts w:eastAsia="Times New Roman" w:cstheme="minorHAnsi"/>
                <w:b/>
                <w:bCs/>
                <w:color w:val="000000"/>
                <w:szCs w:val="24"/>
                <w:lang w:eastAsia="en-GB"/>
              </w:rPr>
            </w:pPr>
            <w:r w:rsidRPr="005812D4">
              <w:rPr>
                <w:rFonts w:eastAsia="Times New Roman" w:cstheme="minorHAnsi"/>
                <w:b/>
                <w:bCs/>
                <w:color w:val="000000"/>
                <w:szCs w:val="24"/>
                <w:lang w:eastAsia="en-GB"/>
              </w:rPr>
              <w:t>%</w:t>
            </w:r>
          </w:p>
        </w:tc>
        <w:tc>
          <w:tcPr>
            <w:tcW w:w="6096"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1C5FDDD" w14:textId="77777777" w:rsidR="005812D4" w:rsidRPr="005812D4" w:rsidRDefault="005812D4" w:rsidP="005812D4">
            <w:pPr>
              <w:spacing w:after="0" w:line="240" w:lineRule="auto"/>
              <w:rPr>
                <w:rFonts w:eastAsia="Times New Roman" w:cstheme="minorHAnsi"/>
                <w:b/>
                <w:bCs/>
                <w:color w:val="000000"/>
                <w:szCs w:val="24"/>
                <w:lang w:eastAsia="en-GB"/>
              </w:rPr>
            </w:pPr>
            <w:r w:rsidRPr="005812D4">
              <w:rPr>
                <w:rFonts w:eastAsia="Times New Roman" w:cstheme="minorHAnsi"/>
                <w:b/>
                <w:bCs/>
                <w:color w:val="000000"/>
                <w:szCs w:val="24"/>
                <w:lang w:eastAsia="en-GB"/>
              </w:rPr>
              <w:t>Example Comments</w:t>
            </w:r>
          </w:p>
        </w:tc>
      </w:tr>
      <w:tr w:rsidR="005812D4" w:rsidRPr="005812D4" w14:paraId="15447F14" w14:textId="77777777" w:rsidTr="00BB1025">
        <w:trPr>
          <w:trHeight w:val="72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32A1F45" w14:textId="77777777" w:rsidR="005812D4" w:rsidRPr="005812D4" w:rsidRDefault="005812D4" w:rsidP="005812D4">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Could incentivise composting</w:t>
            </w:r>
          </w:p>
        </w:tc>
        <w:tc>
          <w:tcPr>
            <w:tcW w:w="598" w:type="dxa"/>
            <w:tcBorders>
              <w:top w:val="nil"/>
              <w:left w:val="nil"/>
              <w:bottom w:val="single" w:sz="4" w:space="0" w:color="auto"/>
              <w:right w:val="single" w:sz="4" w:space="0" w:color="auto"/>
            </w:tcBorders>
            <w:shd w:val="clear" w:color="auto" w:fill="auto"/>
            <w:vAlign w:val="center"/>
            <w:hideMark/>
          </w:tcPr>
          <w:p w14:paraId="51FE6226" w14:textId="77777777" w:rsidR="005812D4" w:rsidRPr="005812D4" w:rsidRDefault="005812D4" w:rsidP="005812D4">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10</w:t>
            </w:r>
          </w:p>
        </w:tc>
        <w:tc>
          <w:tcPr>
            <w:tcW w:w="677" w:type="dxa"/>
            <w:tcBorders>
              <w:top w:val="nil"/>
              <w:left w:val="nil"/>
              <w:bottom w:val="single" w:sz="4" w:space="0" w:color="auto"/>
              <w:right w:val="single" w:sz="4" w:space="0" w:color="auto"/>
            </w:tcBorders>
            <w:shd w:val="clear" w:color="auto" w:fill="auto"/>
            <w:vAlign w:val="center"/>
            <w:hideMark/>
          </w:tcPr>
          <w:p w14:paraId="27081B9B" w14:textId="77777777" w:rsidR="005812D4" w:rsidRPr="005812D4" w:rsidRDefault="005812D4" w:rsidP="005812D4">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28.6</w:t>
            </w:r>
          </w:p>
        </w:tc>
        <w:tc>
          <w:tcPr>
            <w:tcW w:w="6096" w:type="dxa"/>
            <w:tcBorders>
              <w:top w:val="nil"/>
              <w:left w:val="nil"/>
              <w:bottom w:val="single" w:sz="4" w:space="0" w:color="auto"/>
              <w:right w:val="single" w:sz="4" w:space="0" w:color="auto"/>
            </w:tcBorders>
            <w:shd w:val="clear" w:color="auto" w:fill="auto"/>
            <w:noWrap/>
            <w:vAlign w:val="bottom"/>
            <w:hideMark/>
          </w:tcPr>
          <w:p w14:paraId="3001DD1E" w14:textId="77777777" w:rsidR="005812D4" w:rsidRPr="00600B4A" w:rsidRDefault="005812D4" w:rsidP="005812D4">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013B61BC" w14:textId="5DC7C268" w:rsidR="005812D4" w:rsidRPr="00600B4A" w:rsidRDefault="005812D4" w:rsidP="005812D4">
            <w:pPr>
              <w:pStyle w:val="ListParagraph"/>
              <w:numPr>
                <w:ilvl w:val="0"/>
                <w:numId w:val="67"/>
              </w:numPr>
              <w:rPr>
                <w:rFonts w:cstheme="minorHAnsi"/>
                <w:color w:val="000000"/>
                <w:szCs w:val="24"/>
              </w:rPr>
            </w:pPr>
            <w:r w:rsidRPr="00600B4A">
              <w:rPr>
                <w:rFonts w:cstheme="minorHAnsi"/>
                <w:color w:val="000000"/>
                <w:szCs w:val="24"/>
              </w:rPr>
              <w:t>It might encourage people to compost their own garden waste.</w:t>
            </w:r>
          </w:p>
          <w:p w14:paraId="38479B62" w14:textId="4F01441F" w:rsidR="005812D4" w:rsidRPr="00600B4A" w:rsidRDefault="005812D4" w:rsidP="005812D4">
            <w:pPr>
              <w:pStyle w:val="ListParagraph"/>
              <w:numPr>
                <w:ilvl w:val="0"/>
                <w:numId w:val="67"/>
              </w:numPr>
              <w:rPr>
                <w:rFonts w:cstheme="minorHAnsi"/>
                <w:color w:val="000000"/>
                <w:szCs w:val="24"/>
              </w:rPr>
            </w:pPr>
            <w:r w:rsidRPr="00600B4A">
              <w:rPr>
                <w:rFonts w:cstheme="minorHAnsi"/>
                <w:color w:val="000000"/>
                <w:szCs w:val="24"/>
              </w:rPr>
              <w:t xml:space="preserve">If people have gardens should </w:t>
            </w:r>
            <w:r w:rsidR="00835607" w:rsidRPr="00600B4A">
              <w:rPr>
                <w:rFonts w:cstheme="minorHAnsi"/>
                <w:color w:val="000000"/>
                <w:szCs w:val="24"/>
              </w:rPr>
              <w:t>there</w:t>
            </w:r>
            <w:r w:rsidRPr="00600B4A">
              <w:rPr>
                <w:rFonts w:cstheme="minorHAnsi"/>
                <w:color w:val="000000"/>
                <w:szCs w:val="24"/>
              </w:rPr>
              <w:t xml:space="preserve"> be an initiative to encourage them to compost rather than fill garden waste bins maybe that's an option provide them with a composted </w:t>
            </w:r>
            <w:r w:rsidR="00835607" w:rsidRPr="00600B4A">
              <w:rPr>
                <w:rFonts w:cstheme="minorHAnsi"/>
                <w:color w:val="000000"/>
                <w:szCs w:val="24"/>
              </w:rPr>
              <w:t>if</w:t>
            </w:r>
            <w:r w:rsidRPr="00600B4A">
              <w:rPr>
                <w:rFonts w:cstheme="minorHAnsi"/>
                <w:color w:val="000000"/>
                <w:szCs w:val="24"/>
              </w:rPr>
              <w:t xml:space="preserve"> they pay for pickups</w:t>
            </w:r>
            <w:r w:rsidR="00835607" w:rsidRPr="00600B4A">
              <w:rPr>
                <w:rFonts w:cstheme="minorHAnsi"/>
                <w:color w:val="000000"/>
                <w:szCs w:val="24"/>
              </w:rPr>
              <w:t>.</w:t>
            </w:r>
          </w:p>
          <w:p w14:paraId="5379EC18" w14:textId="6760B2F5" w:rsidR="005812D4" w:rsidRPr="00600B4A" w:rsidRDefault="00835607" w:rsidP="00835607">
            <w:pPr>
              <w:pStyle w:val="ListParagraph"/>
              <w:numPr>
                <w:ilvl w:val="0"/>
                <w:numId w:val="67"/>
              </w:numPr>
              <w:rPr>
                <w:rFonts w:cstheme="minorHAnsi"/>
                <w:color w:val="000000"/>
                <w:szCs w:val="24"/>
              </w:rPr>
            </w:pPr>
            <w:r w:rsidRPr="00600B4A">
              <w:rPr>
                <w:rFonts w:cstheme="minorHAnsi"/>
                <w:color w:val="000000"/>
                <w:szCs w:val="24"/>
              </w:rPr>
              <w:t>That would encourage composting — which is what I do. I do actually use the. garden waste collection about twice a year, if that.</w:t>
            </w:r>
          </w:p>
          <w:p w14:paraId="03BE3F45" w14:textId="4E82A467" w:rsidR="00835607" w:rsidRPr="00600B4A" w:rsidRDefault="00835607" w:rsidP="00835607">
            <w:pPr>
              <w:pStyle w:val="ListParagraph"/>
              <w:numPr>
                <w:ilvl w:val="0"/>
                <w:numId w:val="67"/>
              </w:numPr>
              <w:rPr>
                <w:rFonts w:cstheme="minorHAnsi"/>
                <w:color w:val="000000"/>
                <w:szCs w:val="24"/>
              </w:rPr>
            </w:pPr>
            <w:r w:rsidRPr="00600B4A">
              <w:rPr>
                <w:rFonts w:cstheme="minorHAnsi"/>
                <w:color w:val="000000"/>
                <w:szCs w:val="24"/>
              </w:rPr>
              <w:t>To encourage. composting — which is what I do with nearly all my garden waste.</w:t>
            </w:r>
          </w:p>
          <w:p w14:paraId="7D17CDF1" w14:textId="599E7BD7" w:rsidR="005812D4" w:rsidRPr="005812D4" w:rsidRDefault="005812D4" w:rsidP="005812D4">
            <w:pPr>
              <w:spacing w:after="0" w:line="240" w:lineRule="auto"/>
              <w:rPr>
                <w:rFonts w:eastAsia="Times New Roman" w:cstheme="minorHAnsi"/>
                <w:color w:val="000000"/>
                <w:szCs w:val="24"/>
                <w:lang w:eastAsia="en-GB"/>
              </w:rPr>
            </w:pPr>
          </w:p>
        </w:tc>
      </w:tr>
      <w:tr w:rsidR="005812D4" w:rsidRPr="005812D4" w14:paraId="69B2568B" w14:textId="77777777" w:rsidTr="00BB1025">
        <w:trPr>
          <w:trHeight w:val="48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FCBE4B9" w14:textId="77777777" w:rsidR="005812D4" w:rsidRPr="005812D4" w:rsidRDefault="005812D4" w:rsidP="005812D4">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Happy to pay</w:t>
            </w:r>
          </w:p>
        </w:tc>
        <w:tc>
          <w:tcPr>
            <w:tcW w:w="598" w:type="dxa"/>
            <w:tcBorders>
              <w:top w:val="nil"/>
              <w:left w:val="nil"/>
              <w:bottom w:val="single" w:sz="4" w:space="0" w:color="auto"/>
              <w:right w:val="single" w:sz="4" w:space="0" w:color="auto"/>
            </w:tcBorders>
            <w:shd w:val="clear" w:color="auto" w:fill="E2EFD9" w:themeFill="accent6" w:themeFillTint="33"/>
            <w:vAlign w:val="center"/>
            <w:hideMark/>
          </w:tcPr>
          <w:p w14:paraId="4C1291D4" w14:textId="77777777" w:rsidR="005812D4" w:rsidRPr="005812D4" w:rsidRDefault="005812D4" w:rsidP="005812D4">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7</w:t>
            </w:r>
          </w:p>
        </w:tc>
        <w:tc>
          <w:tcPr>
            <w:tcW w:w="677" w:type="dxa"/>
            <w:tcBorders>
              <w:top w:val="nil"/>
              <w:left w:val="nil"/>
              <w:bottom w:val="single" w:sz="4" w:space="0" w:color="auto"/>
              <w:right w:val="single" w:sz="4" w:space="0" w:color="auto"/>
            </w:tcBorders>
            <w:shd w:val="clear" w:color="auto" w:fill="E2EFD9" w:themeFill="accent6" w:themeFillTint="33"/>
            <w:vAlign w:val="center"/>
            <w:hideMark/>
          </w:tcPr>
          <w:p w14:paraId="7F715F55" w14:textId="77777777" w:rsidR="005812D4" w:rsidRPr="005812D4" w:rsidRDefault="005812D4" w:rsidP="005812D4">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20.0</w:t>
            </w:r>
          </w:p>
        </w:tc>
        <w:tc>
          <w:tcPr>
            <w:tcW w:w="6096" w:type="dxa"/>
            <w:tcBorders>
              <w:top w:val="nil"/>
              <w:left w:val="nil"/>
              <w:bottom w:val="single" w:sz="4" w:space="0" w:color="auto"/>
              <w:right w:val="single" w:sz="4" w:space="0" w:color="auto"/>
            </w:tcBorders>
            <w:shd w:val="clear" w:color="auto" w:fill="E2EFD9" w:themeFill="accent6" w:themeFillTint="33"/>
            <w:noWrap/>
            <w:vAlign w:val="bottom"/>
            <w:hideMark/>
          </w:tcPr>
          <w:p w14:paraId="2F933825" w14:textId="77777777" w:rsidR="00835607" w:rsidRPr="00600B4A" w:rsidRDefault="005812D4" w:rsidP="005812D4">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6EBEE762" w14:textId="3065A3A6" w:rsidR="00835607" w:rsidRPr="00600B4A" w:rsidRDefault="00835607" w:rsidP="00835607">
            <w:pPr>
              <w:pStyle w:val="ListParagraph"/>
              <w:numPr>
                <w:ilvl w:val="0"/>
                <w:numId w:val="68"/>
              </w:numPr>
              <w:rPr>
                <w:rFonts w:cstheme="minorHAnsi"/>
                <w:color w:val="000000"/>
                <w:szCs w:val="24"/>
              </w:rPr>
            </w:pPr>
            <w:r w:rsidRPr="00600B4A">
              <w:rPr>
                <w:rFonts w:cstheme="minorHAnsi"/>
                <w:color w:val="000000"/>
                <w:szCs w:val="24"/>
              </w:rPr>
              <w:t>I have garden waste all year round and happy to pay for extra collections.</w:t>
            </w:r>
          </w:p>
          <w:p w14:paraId="0C95FDA6" w14:textId="0D2CADBC" w:rsidR="00835607" w:rsidRPr="00600B4A" w:rsidRDefault="00835607" w:rsidP="00835607">
            <w:pPr>
              <w:pStyle w:val="ListParagraph"/>
              <w:numPr>
                <w:ilvl w:val="0"/>
                <w:numId w:val="68"/>
              </w:numPr>
              <w:rPr>
                <w:rFonts w:cstheme="minorHAnsi"/>
                <w:color w:val="000000"/>
                <w:szCs w:val="24"/>
              </w:rPr>
            </w:pPr>
            <w:r w:rsidRPr="00600B4A">
              <w:rPr>
                <w:rFonts w:cstheme="minorHAnsi"/>
                <w:color w:val="000000"/>
                <w:szCs w:val="24"/>
              </w:rPr>
              <w:t>The current service is hit and miss, with many missed collections and large gaps. As a paid for service, I would expect the quality of service to have to improve.</w:t>
            </w:r>
          </w:p>
          <w:p w14:paraId="4643F6EA" w14:textId="3FAB102D" w:rsidR="00835607" w:rsidRPr="00600B4A" w:rsidRDefault="00835607" w:rsidP="00835607">
            <w:pPr>
              <w:pStyle w:val="ListParagraph"/>
              <w:numPr>
                <w:ilvl w:val="0"/>
                <w:numId w:val="68"/>
              </w:numPr>
              <w:rPr>
                <w:rFonts w:cstheme="minorHAnsi"/>
                <w:color w:val="000000"/>
                <w:szCs w:val="24"/>
              </w:rPr>
            </w:pPr>
            <w:r w:rsidRPr="00600B4A">
              <w:rPr>
                <w:rFonts w:cstheme="minorHAnsi"/>
                <w:color w:val="000000"/>
                <w:szCs w:val="24"/>
              </w:rPr>
              <w:t>I previously lived in Cheltenham and an annual charge worked well.</w:t>
            </w:r>
          </w:p>
          <w:p w14:paraId="3B63409B" w14:textId="5D08A448" w:rsidR="005812D4" w:rsidRPr="005812D4" w:rsidRDefault="005812D4" w:rsidP="005812D4">
            <w:pPr>
              <w:spacing w:after="0" w:line="240" w:lineRule="auto"/>
              <w:rPr>
                <w:rFonts w:eastAsia="Times New Roman" w:cstheme="minorHAnsi"/>
                <w:color w:val="000000"/>
                <w:szCs w:val="24"/>
                <w:lang w:eastAsia="en-GB"/>
              </w:rPr>
            </w:pPr>
          </w:p>
        </w:tc>
      </w:tr>
      <w:tr w:rsidR="005812D4" w:rsidRPr="005812D4" w14:paraId="00228B16" w14:textId="77777777" w:rsidTr="00BB1025">
        <w:trPr>
          <w:trHeight w:val="48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9AF0356" w14:textId="77777777" w:rsidR="005812D4" w:rsidRPr="005812D4" w:rsidRDefault="005812D4" w:rsidP="005812D4">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lastRenderedPageBreak/>
              <w:t>Would want more collections if paying</w:t>
            </w:r>
          </w:p>
        </w:tc>
        <w:tc>
          <w:tcPr>
            <w:tcW w:w="598" w:type="dxa"/>
            <w:tcBorders>
              <w:top w:val="nil"/>
              <w:left w:val="nil"/>
              <w:bottom w:val="single" w:sz="4" w:space="0" w:color="auto"/>
              <w:right w:val="single" w:sz="4" w:space="0" w:color="auto"/>
            </w:tcBorders>
            <w:shd w:val="clear" w:color="auto" w:fill="auto"/>
            <w:vAlign w:val="center"/>
            <w:hideMark/>
          </w:tcPr>
          <w:p w14:paraId="4A1FE936" w14:textId="77777777" w:rsidR="005812D4" w:rsidRPr="005812D4" w:rsidRDefault="005812D4" w:rsidP="005812D4">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6</w:t>
            </w:r>
          </w:p>
        </w:tc>
        <w:tc>
          <w:tcPr>
            <w:tcW w:w="677" w:type="dxa"/>
            <w:tcBorders>
              <w:top w:val="nil"/>
              <w:left w:val="nil"/>
              <w:bottom w:val="single" w:sz="4" w:space="0" w:color="auto"/>
              <w:right w:val="single" w:sz="4" w:space="0" w:color="auto"/>
            </w:tcBorders>
            <w:shd w:val="clear" w:color="auto" w:fill="auto"/>
            <w:vAlign w:val="center"/>
            <w:hideMark/>
          </w:tcPr>
          <w:p w14:paraId="454296E8" w14:textId="77777777" w:rsidR="005812D4" w:rsidRPr="005812D4" w:rsidRDefault="005812D4" w:rsidP="005812D4">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17.1</w:t>
            </w:r>
          </w:p>
        </w:tc>
        <w:tc>
          <w:tcPr>
            <w:tcW w:w="6096" w:type="dxa"/>
            <w:tcBorders>
              <w:top w:val="nil"/>
              <w:left w:val="nil"/>
              <w:bottom w:val="single" w:sz="4" w:space="0" w:color="auto"/>
              <w:right w:val="single" w:sz="4" w:space="0" w:color="auto"/>
            </w:tcBorders>
            <w:shd w:val="clear" w:color="auto" w:fill="auto"/>
            <w:noWrap/>
            <w:vAlign w:val="bottom"/>
            <w:hideMark/>
          </w:tcPr>
          <w:p w14:paraId="1327B4A5" w14:textId="77777777" w:rsidR="00835607" w:rsidRPr="00600B4A" w:rsidRDefault="005812D4" w:rsidP="005812D4">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5AB80D25" w14:textId="6A8323F5" w:rsidR="00835607" w:rsidRPr="00600B4A" w:rsidRDefault="00835607" w:rsidP="00835607">
            <w:pPr>
              <w:pStyle w:val="ListParagraph"/>
              <w:numPr>
                <w:ilvl w:val="0"/>
                <w:numId w:val="69"/>
              </w:numPr>
              <w:rPr>
                <w:rFonts w:cstheme="minorHAnsi"/>
                <w:color w:val="000000"/>
                <w:szCs w:val="24"/>
              </w:rPr>
            </w:pPr>
            <w:r w:rsidRPr="00600B4A">
              <w:rPr>
                <w:rFonts w:cstheme="minorHAnsi"/>
                <w:color w:val="000000"/>
                <w:szCs w:val="24"/>
              </w:rPr>
              <w:t>To be specific if I pay a fee, I expect collections to occur over winter as well just less regularly. It's a non-statutory service and I understand the council needs to invest money elsewhere. If the charge was anymore, I wouldn't be happy at all. Also just to note I think this has the potential to make garden waste recycling class divide.... Had the social implications been considered for charging?</w:t>
            </w:r>
          </w:p>
          <w:p w14:paraId="440760F2" w14:textId="082C2DD8" w:rsidR="00835607" w:rsidRPr="00600B4A" w:rsidRDefault="00835607" w:rsidP="00835607">
            <w:pPr>
              <w:pStyle w:val="ListParagraph"/>
              <w:numPr>
                <w:ilvl w:val="0"/>
                <w:numId w:val="69"/>
              </w:numPr>
              <w:rPr>
                <w:rFonts w:cstheme="minorHAnsi"/>
                <w:color w:val="000000"/>
                <w:szCs w:val="24"/>
              </w:rPr>
            </w:pPr>
            <w:r w:rsidRPr="00600B4A">
              <w:rPr>
                <w:rFonts w:cstheme="minorHAnsi"/>
                <w:color w:val="000000"/>
                <w:szCs w:val="24"/>
              </w:rPr>
              <w:t>To make sure it is taken - fed up with being missed.</w:t>
            </w:r>
          </w:p>
          <w:p w14:paraId="26A41767" w14:textId="006DE646" w:rsidR="005812D4" w:rsidRPr="005812D4" w:rsidRDefault="005812D4" w:rsidP="005812D4">
            <w:pPr>
              <w:spacing w:after="0" w:line="240" w:lineRule="auto"/>
              <w:rPr>
                <w:rFonts w:eastAsia="Times New Roman" w:cstheme="minorHAnsi"/>
                <w:color w:val="000000"/>
                <w:szCs w:val="24"/>
                <w:lang w:eastAsia="en-GB"/>
              </w:rPr>
            </w:pPr>
          </w:p>
        </w:tc>
      </w:tr>
    </w:tbl>
    <w:p w14:paraId="16EADA4C" w14:textId="741FB49E" w:rsidR="00EB4A89" w:rsidRDefault="00BB1025" w:rsidP="00EB4A89">
      <w:pPr>
        <w:pStyle w:val="Heading3"/>
        <w:rPr>
          <w:shd w:val="clear" w:color="auto" w:fill="FFFFFF"/>
        </w:rPr>
      </w:pPr>
      <w:r>
        <w:rPr>
          <w:shd w:val="clear" w:color="auto" w:fill="FFFFFF"/>
        </w:rPr>
        <w:br/>
      </w:r>
      <w:bookmarkStart w:id="32" w:name="_Toc103934455"/>
      <w:r w:rsidR="00EB4A89">
        <w:rPr>
          <w:shd w:val="clear" w:color="auto" w:fill="FFFFFF"/>
        </w:rPr>
        <w:t>If you have said no, why?</w:t>
      </w:r>
      <w:bookmarkEnd w:id="32"/>
    </w:p>
    <w:p w14:paraId="55F977A7" w14:textId="1A1E0924" w:rsidR="00983EA4" w:rsidRDefault="00983EA4" w:rsidP="00983EA4">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w:t>
      </w:r>
      <w:r w:rsidRPr="00BF1204">
        <w:rPr>
          <w:rFonts w:ascii="Calibri" w:eastAsia="Times New Roman" w:hAnsi="Calibri" w:cs="Calibri"/>
          <w:b/>
          <w:bCs/>
          <w:i/>
          <w:iCs/>
          <w:color w:val="000000"/>
          <w:szCs w:val="24"/>
          <w:lang w:eastAsia="en-GB"/>
        </w:rPr>
        <w:t>It should be covered by my Council Tax</w:t>
      </w:r>
      <w:r>
        <w:rPr>
          <w:rFonts w:ascii="Calibri" w:eastAsia="Times New Roman" w:hAnsi="Calibri" w:cs="Calibri"/>
          <w:color w:val="000000"/>
          <w:szCs w:val="24"/>
          <w:lang w:eastAsia="en-GB"/>
        </w:rPr>
        <w:t>’ (68.5%) was viewed as the main reason why respondents don’t think there should be an annual charge, this was followed by ‘</w:t>
      </w:r>
      <w:r w:rsidRPr="00BF1204">
        <w:rPr>
          <w:rFonts w:ascii="Calibri" w:eastAsia="Times New Roman" w:hAnsi="Calibri" w:cs="Calibri"/>
          <w:b/>
          <w:bCs/>
          <w:i/>
          <w:iCs/>
          <w:color w:val="000000"/>
          <w:szCs w:val="24"/>
          <w:lang w:eastAsia="en-GB"/>
        </w:rPr>
        <w:t>The material should be collected for free, as it contributes towards recycling rates</w:t>
      </w:r>
      <w:r>
        <w:rPr>
          <w:rFonts w:ascii="Calibri" w:eastAsia="Times New Roman" w:hAnsi="Calibri" w:cs="Calibri"/>
          <w:color w:val="000000"/>
          <w:szCs w:val="24"/>
          <w:lang w:eastAsia="en-GB"/>
        </w:rPr>
        <w:t>’ (52.3%) and ‘</w:t>
      </w:r>
      <w:r w:rsidRPr="00BF1204">
        <w:rPr>
          <w:rFonts w:ascii="Calibri" w:eastAsia="Times New Roman" w:hAnsi="Calibri" w:cs="Calibri"/>
          <w:b/>
          <w:bCs/>
          <w:i/>
          <w:iCs/>
          <w:color w:val="000000"/>
          <w:szCs w:val="24"/>
          <w:lang w:eastAsia="en-GB"/>
        </w:rPr>
        <w:t>I could not afford this fee</w:t>
      </w:r>
      <w:r>
        <w:rPr>
          <w:rFonts w:ascii="Calibri" w:eastAsia="Times New Roman" w:hAnsi="Calibri" w:cs="Calibri"/>
          <w:color w:val="000000"/>
          <w:szCs w:val="24"/>
          <w:lang w:eastAsia="en-GB"/>
        </w:rPr>
        <w:t>’ (20.7%).</w:t>
      </w:r>
    </w:p>
    <w:p w14:paraId="1C45A6E2" w14:textId="31E50EE5" w:rsidR="00BF1204" w:rsidRDefault="00983EA4" w:rsidP="00BF1204">
      <w:r>
        <w:rPr>
          <w:rFonts w:ascii="Calibri" w:eastAsia="Times New Roman" w:hAnsi="Calibri" w:cs="Calibri"/>
          <w:color w:val="000000"/>
          <w:szCs w:val="24"/>
          <w:lang w:eastAsia="en-GB"/>
        </w:rPr>
        <w:t>183 (7.5%) respondents said ‘</w:t>
      </w:r>
      <w:r w:rsidRPr="00BF1204">
        <w:rPr>
          <w:rFonts w:ascii="Calibri" w:eastAsia="Times New Roman" w:hAnsi="Calibri" w:cs="Calibri"/>
          <w:b/>
          <w:bCs/>
          <w:i/>
          <w:iCs/>
          <w:color w:val="000000"/>
          <w:szCs w:val="24"/>
          <w:lang w:eastAsia="en-GB"/>
        </w:rPr>
        <w:t>I would rather take my garden waste to a Household Recycling Centre for free</w:t>
      </w:r>
      <w:r>
        <w:rPr>
          <w:rFonts w:ascii="Calibri" w:eastAsia="Times New Roman" w:hAnsi="Calibri" w:cs="Calibri"/>
          <w:color w:val="000000"/>
          <w:szCs w:val="24"/>
          <w:lang w:eastAsia="en-GB"/>
        </w:rPr>
        <w:t>’</w:t>
      </w:r>
    </w:p>
    <w:tbl>
      <w:tblPr>
        <w:tblW w:w="5954" w:type="dxa"/>
        <w:jc w:val="center"/>
        <w:tblLook w:val="04A0" w:firstRow="1" w:lastRow="0" w:firstColumn="1" w:lastColumn="0" w:noHBand="0" w:noVBand="1"/>
      </w:tblPr>
      <w:tblGrid>
        <w:gridCol w:w="4253"/>
        <w:gridCol w:w="850"/>
        <w:gridCol w:w="851"/>
      </w:tblGrid>
      <w:tr w:rsidR="00BF1204" w:rsidRPr="00BF1204" w14:paraId="503FA9AA" w14:textId="77777777" w:rsidTr="00BF1204">
        <w:trPr>
          <w:trHeight w:val="288"/>
          <w:jc w:val="center"/>
        </w:trPr>
        <w:tc>
          <w:tcPr>
            <w:tcW w:w="4253" w:type="dxa"/>
            <w:tcBorders>
              <w:top w:val="nil"/>
              <w:left w:val="nil"/>
              <w:bottom w:val="nil"/>
              <w:right w:val="nil"/>
            </w:tcBorders>
            <w:shd w:val="clear" w:color="auto" w:fill="auto"/>
            <w:noWrap/>
            <w:vAlign w:val="bottom"/>
            <w:hideMark/>
          </w:tcPr>
          <w:p w14:paraId="568BC85A" w14:textId="77777777" w:rsidR="00BF1204" w:rsidRPr="00BF1204" w:rsidRDefault="00BF1204" w:rsidP="00BF1204">
            <w:pPr>
              <w:spacing w:after="0" w:line="240" w:lineRule="auto"/>
              <w:rPr>
                <w:rFonts w:ascii="Times New Roman" w:eastAsia="Times New Roman" w:hAnsi="Times New Roman" w:cs="Times New Roman"/>
                <w:szCs w:val="24"/>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207FA" w14:textId="77777777" w:rsidR="00BF1204" w:rsidRPr="00BF1204" w:rsidRDefault="00BF1204" w:rsidP="00BF1204">
            <w:pPr>
              <w:spacing w:after="0" w:line="240" w:lineRule="auto"/>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C48CF26" w14:textId="77777777" w:rsidR="00BF1204" w:rsidRPr="00BF1204" w:rsidRDefault="00BF1204" w:rsidP="00BF1204">
            <w:pPr>
              <w:spacing w:after="0" w:line="240" w:lineRule="auto"/>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w:t>
            </w:r>
          </w:p>
        </w:tc>
      </w:tr>
      <w:tr w:rsidR="00BF1204" w:rsidRPr="00BF1204" w14:paraId="2947C716" w14:textId="77777777" w:rsidTr="00BF1204">
        <w:trPr>
          <w:trHeight w:val="288"/>
          <w:jc w:val="center"/>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CB5D3" w14:textId="77777777" w:rsidR="00BF1204" w:rsidRPr="00BF1204" w:rsidRDefault="00BF1204" w:rsidP="00BF1204">
            <w:pPr>
              <w:spacing w:after="0" w:line="240" w:lineRule="auto"/>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It should be covered by my Council Tax</w:t>
            </w:r>
          </w:p>
        </w:tc>
        <w:tc>
          <w:tcPr>
            <w:tcW w:w="850" w:type="dxa"/>
            <w:tcBorders>
              <w:top w:val="nil"/>
              <w:left w:val="nil"/>
              <w:bottom w:val="single" w:sz="4" w:space="0" w:color="auto"/>
              <w:right w:val="single" w:sz="4" w:space="0" w:color="auto"/>
            </w:tcBorders>
            <w:shd w:val="clear" w:color="auto" w:fill="auto"/>
            <w:noWrap/>
            <w:vAlign w:val="bottom"/>
            <w:hideMark/>
          </w:tcPr>
          <w:p w14:paraId="40B83C0A"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1,670</w:t>
            </w:r>
          </w:p>
        </w:tc>
        <w:tc>
          <w:tcPr>
            <w:tcW w:w="851" w:type="dxa"/>
            <w:tcBorders>
              <w:top w:val="nil"/>
              <w:left w:val="nil"/>
              <w:bottom w:val="single" w:sz="4" w:space="0" w:color="auto"/>
              <w:right w:val="single" w:sz="4" w:space="0" w:color="auto"/>
            </w:tcBorders>
            <w:shd w:val="clear" w:color="auto" w:fill="auto"/>
            <w:noWrap/>
            <w:vAlign w:val="bottom"/>
            <w:hideMark/>
          </w:tcPr>
          <w:p w14:paraId="76E4240C"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68.5</w:t>
            </w:r>
          </w:p>
        </w:tc>
      </w:tr>
      <w:tr w:rsidR="00BF1204" w:rsidRPr="00BF1204" w14:paraId="4F0ADB01" w14:textId="77777777" w:rsidTr="00BF1204">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1AD7208" w14:textId="77777777" w:rsidR="00BF1204" w:rsidRPr="00BF1204" w:rsidRDefault="00BF1204" w:rsidP="00BF1204">
            <w:pPr>
              <w:spacing w:after="0" w:line="240" w:lineRule="auto"/>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The material should be collected for free, as it contributes towards recycling rates</w:t>
            </w:r>
          </w:p>
        </w:tc>
        <w:tc>
          <w:tcPr>
            <w:tcW w:w="850" w:type="dxa"/>
            <w:tcBorders>
              <w:top w:val="nil"/>
              <w:left w:val="nil"/>
              <w:bottom w:val="single" w:sz="4" w:space="0" w:color="auto"/>
              <w:right w:val="single" w:sz="4" w:space="0" w:color="auto"/>
            </w:tcBorders>
            <w:shd w:val="clear" w:color="auto" w:fill="auto"/>
            <w:noWrap/>
            <w:vAlign w:val="bottom"/>
            <w:hideMark/>
          </w:tcPr>
          <w:p w14:paraId="35FC6AFC"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1,275</w:t>
            </w:r>
          </w:p>
        </w:tc>
        <w:tc>
          <w:tcPr>
            <w:tcW w:w="851" w:type="dxa"/>
            <w:tcBorders>
              <w:top w:val="nil"/>
              <w:left w:val="nil"/>
              <w:bottom w:val="single" w:sz="4" w:space="0" w:color="auto"/>
              <w:right w:val="single" w:sz="4" w:space="0" w:color="auto"/>
            </w:tcBorders>
            <w:shd w:val="clear" w:color="auto" w:fill="auto"/>
            <w:noWrap/>
            <w:vAlign w:val="bottom"/>
            <w:hideMark/>
          </w:tcPr>
          <w:p w14:paraId="2FA1035D"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52.3</w:t>
            </w:r>
          </w:p>
        </w:tc>
      </w:tr>
      <w:tr w:rsidR="00BF1204" w:rsidRPr="00BF1204" w14:paraId="7B7CB863" w14:textId="77777777" w:rsidTr="00BF1204">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E80957E" w14:textId="77777777" w:rsidR="00BF1204" w:rsidRPr="00BF1204" w:rsidRDefault="00BF1204" w:rsidP="00BF1204">
            <w:pPr>
              <w:spacing w:after="0" w:line="240" w:lineRule="auto"/>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I could not afford this fee</w:t>
            </w:r>
          </w:p>
        </w:tc>
        <w:tc>
          <w:tcPr>
            <w:tcW w:w="850" w:type="dxa"/>
            <w:tcBorders>
              <w:top w:val="nil"/>
              <w:left w:val="nil"/>
              <w:bottom w:val="single" w:sz="4" w:space="0" w:color="auto"/>
              <w:right w:val="single" w:sz="4" w:space="0" w:color="auto"/>
            </w:tcBorders>
            <w:shd w:val="clear" w:color="auto" w:fill="auto"/>
            <w:noWrap/>
            <w:vAlign w:val="bottom"/>
            <w:hideMark/>
          </w:tcPr>
          <w:p w14:paraId="55F404B3"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504</w:t>
            </w:r>
          </w:p>
        </w:tc>
        <w:tc>
          <w:tcPr>
            <w:tcW w:w="851" w:type="dxa"/>
            <w:tcBorders>
              <w:top w:val="nil"/>
              <w:left w:val="nil"/>
              <w:bottom w:val="single" w:sz="4" w:space="0" w:color="auto"/>
              <w:right w:val="single" w:sz="4" w:space="0" w:color="auto"/>
            </w:tcBorders>
            <w:shd w:val="clear" w:color="auto" w:fill="auto"/>
            <w:noWrap/>
            <w:vAlign w:val="bottom"/>
            <w:hideMark/>
          </w:tcPr>
          <w:p w14:paraId="0D651FAC"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20.7</w:t>
            </w:r>
          </w:p>
        </w:tc>
      </w:tr>
      <w:tr w:rsidR="00BF1204" w:rsidRPr="00BF1204" w14:paraId="24E785CA" w14:textId="77777777" w:rsidTr="00BF1204">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ABAA2ED" w14:textId="77777777" w:rsidR="00BF1204" w:rsidRPr="00BF1204" w:rsidRDefault="00BF1204" w:rsidP="00BF1204">
            <w:pPr>
              <w:spacing w:after="0" w:line="240" w:lineRule="auto"/>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I don’t have enough garden waste to pay for collections</w:t>
            </w:r>
          </w:p>
        </w:tc>
        <w:tc>
          <w:tcPr>
            <w:tcW w:w="850" w:type="dxa"/>
            <w:tcBorders>
              <w:top w:val="nil"/>
              <w:left w:val="nil"/>
              <w:bottom w:val="single" w:sz="4" w:space="0" w:color="auto"/>
              <w:right w:val="single" w:sz="4" w:space="0" w:color="auto"/>
            </w:tcBorders>
            <w:shd w:val="clear" w:color="auto" w:fill="auto"/>
            <w:noWrap/>
            <w:vAlign w:val="bottom"/>
            <w:hideMark/>
          </w:tcPr>
          <w:p w14:paraId="65094CC4"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503</w:t>
            </w:r>
          </w:p>
        </w:tc>
        <w:tc>
          <w:tcPr>
            <w:tcW w:w="851" w:type="dxa"/>
            <w:tcBorders>
              <w:top w:val="nil"/>
              <w:left w:val="nil"/>
              <w:bottom w:val="single" w:sz="4" w:space="0" w:color="auto"/>
              <w:right w:val="single" w:sz="4" w:space="0" w:color="auto"/>
            </w:tcBorders>
            <w:shd w:val="clear" w:color="auto" w:fill="auto"/>
            <w:noWrap/>
            <w:vAlign w:val="bottom"/>
            <w:hideMark/>
          </w:tcPr>
          <w:p w14:paraId="30D2DFFC"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20.6</w:t>
            </w:r>
          </w:p>
        </w:tc>
      </w:tr>
      <w:tr w:rsidR="00BF1204" w:rsidRPr="00BF1204" w14:paraId="47CB6C9A" w14:textId="77777777" w:rsidTr="00BF1204">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104558C" w14:textId="77777777" w:rsidR="00BF1204" w:rsidRPr="00BF1204" w:rsidRDefault="00BF1204" w:rsidP="00BF1204">
            <w:pPr>
              <w:spacing w:after="0" w:line="240" w:lineRule="auto"/>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I would just use my black bin/red striped bags</w:t>
            </w:r>
          </w:p>
        </w:tc>
        <w:tc>
          <w:tcPr>
            <w:tcW w:w="850" w:type="dxa"/>
            <w:tcBorders>
              <w:top w:val="nil"/>
              <w:left w:val="nil"/>
              <w:bottom w:val="single" w:sz="4" w:space="0" w:color="auto"/>
              <w:right w:val="single" w:sz="4" w:space="0" w:color="auto"/>
            </w:tcBorders>
            <w:shd w:val="clear" w:color="auto" w:fill="auto"/>
            <w:noWrap/>
            <w:vAlign w:val="bottom"/>
            <w:hideMark/>
          </w:tcPr>
          <w:p w14:paraId="7E52BA6A"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235</w:t>
            </w:r>
          </w:p>
        </w:tc>
        <w:tc>
          <w:tcPr>
            <w:tcW w:w="851" w:type="dxa"/>
            <w:tcBorders>
              <w:top w:val="nil"/>
              <w:left w:val="nil"/>
              <w:bottom w:val="single" w:sz="4" w:space="0" w:color="auto"/>
              <w:right w:val="single" w:sz="4" w:space="0" w:color="auto"/>
            </w:tcBorders>
            <w:shd w:val="clear" w:color="auto" w:fill="auto"/>
            <w:noWrap/>
            <w:vAlign w:val="bottom"/>
            <w:hideMark/>
          </w:tcPr>
          <w:p w14:paraId="46C67D8D"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9.6</w:t>
            </w:r>
          </w:p>
        </w:tc>
      </w:tr>
      <w:tr w:rsidR="00BF1204" w:rsidRPr="00BF1204" w14:paraId="104357FB" w14:textId="77777777" w:rsidTr="00BF1204">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2123CBD" w14:textId="77777777" w:rsidR="00BF1204" w:rsidRPr="00BF1204" w:rsidRDefault="00BF1204" w:rsidP="00BF1204">
            <w:pPr>
              <w:spacing w:after="0" w:line="240" w:lineRule="auto"/>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I would rather take my garden waste to a Household Recycling Centre for free</w:t>
            </w:r>
          </w:p>
        </w:tc>
        <w:tc>
          <w:tcPr>
            <w:tcW w:w="850" w:type="dxa"/>
            <w:tcBorders>
              <w:top w:val="nil"/>
              <w:left w:val="nil"/>
              <w:bottom w:val="single" w:sz="4" w:space="0" w:color="auto"/>
              <w:right w:val="single" w:sz="4" w:space="0" w:color="auto"/>
            </w:tcBorders>
            <w:shd w:val="clear" w:color="auto" w:fill="auto"/>
            <w:noWrap/>
            <w:vAlign w:val="bottom"/>
            <w:hideMark/>
          </w:tcPr>
          <w:p w14:paraId="70B114F8"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183</w:t>
            </w:r>
          </w:p>
        </w:tc>
        <w:tc>
          <w:tcPr>
            <w:tcW w:w="851" w:type="dxa"/>
            <w:tcBorders>
              <w:top w:val="nil"/>
              <w:left w:val="nil"/>
              <w:bottom w:val="single" w:sz="4" w:space="0" w:color="auto"/>
              <w:right w:val="single" w:sz="4" w:space="0" w:color="auto"/>
            </w:tcBorders>
            <w:shd w:val="clear" w:color="auto" w:fill="auto"/>
            <w:noWrap/>
            <w:vAlign w:val="bottom"/>
            <w:hideMark/>
          </w:tcPr>
          <w:p w14:paraId="547E6707"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7.5</w:t>
            </w:r>
          </w:p>
        </w:tc>
      </w:tr>
      <w:tr w:rsidR="00BF1204" w:rsidRPr="00BF1204" w14:paraId="51924D2E" w14:textId="77777777" w:rsidTr="00BF1204">
        <w:trPr>
          <w:trHeight w:val="300"/>
          <w:jc w:val="center"/>
        </w:trPr>
        <w:tc>
          <w:tcPr>
            <w:tcW w:w="4253" w:type="dxa"/>
            <w:tcBorders>
              <w:top w:val="nil"/>
              <w:left w:val="single" w:sz="4" w:space="0" w:color="auto"/>
              <w:bottom w:val="double" w:sz="6" w:space="0" w:color="auto"/>
              <w:right w:val="single" w:sz="4" w:space="0" w:color="auto"/>
            </w:tcBorders>
            <w:shd w:val="clear" w:color="auto" w:fill="auto"/>
            <w:noWrap/>
            <w:vAlign w:val="bottom"/>
            <w:hideMark/>
          </w:tcPr>
          <w:p w14:paraId="0292E2E6" w14:textId="77777777" w:rsidR="00BF1204" w:rsidRPr="00BF1204" w:rsidRDefault="00BF1204" w:rsidP="00BF1204">
            <w:pPr>
              <w:spacing w:after="0" w:line="240" w:lineRule="auto"/>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Other</w:t>
            </w:r>
          </w:p>
        </w:tc>
        <w:tc>
          <w:tcPr>
            <w:tcW w:w="850" w:type="dxa"/>
            <w:tcBorders>
              <w:top w:val="nil"/>
              <w:left w:val="nil"/>
              <w:bottom w:val="double" w:sz="6" w:space="0" w:color="auto"/>
              <w:right w:val="single" w:sz="4" w:space="0" w:color="auto"/>
            </w:tcBorders>
            <w:shd w:val="clear" w:color="auto" w:fill="auto"/>
            <w:noWrap/>
            <w:vAlign w:val="bottom"/>
            <w:hideMark/>
          </w:tcPr>
          <w:p w14:paraId="58173332"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349</w:t>
            </w:r>
          </w:p>
        </w:tc>
        <w:tc>
          <w:tcPr>
            <w:tcW w:w="851" w:type="dxa"/>
            <w:tcBorders>
              <w:top w:val="nil"/>
              <w:left w:val="nil"/>
              <w:bottom w:val="double" w:sz="6" w:space="0" w:color="auto"/>
              <w:right w:val="single" w:sz="4" w:space="0" w:color="auto"/>
            </w:tcBorders>
            <w:shd w:val="clear" w:color="auto" w:fill="auto"/>
            <w:noWrap/>
            <w:vAlign w:val="bottom"/>
            <w:hideMark/>
          </w:tcPr>
          <w:p w14:paraId="0D13F45D"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14.3</w:t>
            </w:r>
          </w:p>
        </w:tc>
      </w:tr>
      <w:tr w:rsidR="00BF1204" w:rsidRPr="00BF1204" w14:paraId="70EEE78C" w14:textId="77777777" w:rsidTr="00BF1204">
        <w:trPr>
          <w:trHeight w:val="300"/>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4A7BCCB"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Total Respondents</w:t>
            </w:r>
          </w:p>
        </w:tc>
        <w:tc>
          <w:tcPr>
            <w:tcW w:w="850" w:type="dxa"/>
            <w:tcBorders>
              <w:top w:val="nil"/>
              <w:left w:val="nil"/>
              <w:bottom w:val="single" w:sz="4" w:space="0" w:color="auto"/>
              <w:right w:val="single" w:sz="4" w:space="0" w:color="auto"/>
            </w:tcBorders>
            <w:shd w:val="clear" w:color="auto" w:fill="auto"/>
            <w:noWrap/>
            <w:vAlign w:val="bottom"/>
            <w:hideMark/>
          </w:tcPr>
          <w:p w14:paraId="6202A4D7" w14:textId="77777777" w:rsidR="00BF1204" w:rsidRPr="00BF1204" w:rsidRDefault="00BF1204" w:rsidP="00BF1204">
            <w:pPr>
              <w:spacing w:after="0" w:line="240" w:lineRule="auto"/>
              <w:jc w:val="right"/>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2,438</w:t>
            </w:r>
          </w:p>
        </w:tc>
        <w:tc>
          <w:tcPr>
            <w:tcW w:w="851" w:type="dxa"/>
            <w:tcBorders>
              <w:top w:val="nil"/>
              <w:left w:val="nil"/>
              <w:bottom w:val="single" w:sz="4" w:space="0" w:color="auto"/>
              <w:right w:val="single" w:sz="4" w:space="0" w:color="auto"/>
            </w:tcBorders>
            <w:shd w:val="clear" w:color="auto" w:fill="auto"/>
            <w:noWrap/>
            <w:vAlign w:val="bottom"/>
            <w:hideMark/>
          </w:tcPr>
          <w:p w14:paraId="1A7AB7EE" w14:textId="77777777" w:rsidR="00BF1204" w:rsidRPr="00BF1204" w:rsidRDefault="00BF1204" w:rsidP="00BF1204">
            <w:pPr>
              <w:spacing w:after="0" w:line="240" w:lineRule="auto"/>
              <w:jc w:val="center"/>
              <w:rPr>
                <w:rFonts w:ascii="Calibri" w:eastAsia="Times New Roman" w:hAnsi="Calibri" w:cs="Calibri"/>
                <w:color w:val="000000"/>
                <w:szCs w:val="24"/>
                <w:lang w:eastAsia="en-GB"/>
              </w:rPr>
            </w:pPr>
            <w:r w:rsidRPr="00BF1204">
              <w:rPr>
                <w:rFonts w:ascii="Calibri" w:eastAsia="Times New Roman" w:hAnsi="Calibri" w:cs="Calibri"/>
                <w:color w:val="000000"/>
                <w:szCs w:val="24"/>
                <w:lang w:eastAsia="en-GB"/>
              </w:rPr>
              <w:t>-</w:t>
            </w:r>
          </w:p>
        </w:tc>
      </w:tr>
    </w:tbl>
    <w:p w14:paraId="60437ABC" w14:textId="7A6C3EBC" w:rsidR="00BF1204" w:rsidRPr="00983EA4" w:rsidRDefault="00983EA4" w:rsidP="00983EA4">
      <w:pPr>
        <w:jc w:val="center"/>
        <w:rPr>
          <w:i/>
          <w:iCs/>
          <w:sz w:val="22"/>
          <w:szCs w:val="20"/>
        </w:rPr>
      </w:pPr>
      <w:r w:rsidRPr="00983EA4">
        <w:rPr>
          <w:i/>
          <w:iCs/>
          <w:sz w:val="22"/>
          <w:szCs w:val="20"/>
        </w:rPr>
        <w:t>N.B. Percentages do not total 100% as respondents could select multiple options</w:t>
      </w:r>
    </w:p>
    <w:p w14:paraId="4DF24645" w14:textId="77777777" w:rsidR="00004735" w:rsidRDefault="00004735" w:rsidP="00EB4A89">
      <w:pPr>
        <w:pStyle w:val="Heading3"/>
        <w:rPr>
          <w:shd w:val="clear" w:color="auto" w:fill="FFFFFF"/>
        </w:rPr>
      </w:pPr>
    </w:p>
    <w:p w14:paraId="31B69885" w14:textId="77777777" w:rsidR="00004735" w:rsidRDefault="00004735" w:rsidP="00EB4A89">
      <w:pPr>
        <w:pStyle w:val="Heading3"/>
        <w:rPr>
          <w:shd w:val="clear" w:color="auto" w:fill="FFFFFF"/>
        </w:rPr>
      </w:pPr>
    </w:p>
    <w:p w14:paraId="0FB16DB1" w14:textId="77777777" w:rsidR="00004735" w:rsidRDefault="00004735" w:rsidP="00EB4A89">
      <w:pPr>
        <w:pStyle w:val="Heading3"/>
        <w:rPr>
          <w:shd w:val="clear" w:color="auto" w:fill="FFFFFF"/>
        </w:rPr>
      </w:pPr>
    </w:p>
    <w:p w14:paraId="706B0E26" w14:textId="77777777" w:rsidR="00004735" w:rsidRDefault="00004735" w:rsidP="00EB4A89">
      <w:pPr>
        <w:pStyle w:val="Heading3"/>
        <w:rPr>
          <w:shd w:val="clear" w:color="auto" w:fill="FFFFFF"/>
        </w:rPr>
      </w:pPr>
    </w:p>
    <w:p w14:paraId="7423E371" w14:textId="77777777" w:rsidR="00004735" w:rsidRDefault="00004735" w:rsidP="00EB4A89">
      <w:pPr>
        <w:pStyle w:val="Heading3"/>
        <w:rPr>
          <w:shd w:val="clear" w:color="auto" w:fill="FFFFFF"/>
        </w:rPr>
      </w:pPr>
    </w:p>
    <w:p w14:paraId="6DCAF042" w14:textId="77777777" w:rsidR="00004735" w:rsidRDefault="00004735" w:rsidP="00EB4A89">
      <w:pPr>
        <w:pStyle w:val="Heading3"/>
        <w:rPr>
          <w:shd w:val="clear" w:color="auto" w:fill="FFFFFF"/>
        </w:rPr>
      </w:pPr>
    </w:p>
    <w:p w14:paraId="04D20EDE" w14:textId="77777777" w:rsidR="00004735" w:rsidRDefault="00004735" w:rsidP="00004735">
      <w:pPr>
        <w:rPr>
          <w:shd w:val="clear" w:color="auto" w:fill="FFFFFF"/>
        </w:rPr>
      </w:pPr>
    </w:p>
    <w:p w14:paraId="1A736ED9" w14:textId="77777777" w:rsidR="00004735" w:rsidRDefault="00004735" w:rsidP="00004735">
      <w:pPr>
        <w:rPr>
          <w:shd w:val="clear" w:color="auto" w:fill="FFFFFF"/>
        </w:rPr>
      </w:pPr>
    </w:p>
    <w:p w14:paraId="37502440" w14:textId="0990FE2B" w:rsidR="00EB4A89" w:rsidRDefault="00EB4A89" w:rsidP="00004735">
      <w:pPr>
        <w:pStyle w:val="Heading3"/>
        <w:rPr>
          <w:shd w:val="clear" w:color="auto" w:fill="FFFFFF"/>
        </w:rPr>
      </w:pPr>
      <w:bookmarkStart w:id="33" w:name="_Toc103934456"/>
      <w:r>
        <w:rPr>
          <w:shd w:val="clear" w:color="auto" w:fill="FFFFFF"/>
        </w:rPr>
        <w:lastRenderedPageBreak/>
        <w:t>If other, please specify</w:t>
      </w:r>
      <w:bookmarkEnd w:id="33"/>
    </w:p>
    <w:p w14:paraId="630BCBE0" w14:textId="5C22E0CF" w:rsidR="00004735" w:rsidRPr="001A248A" w:rsidRDefault="00865734" w:rsidP="001A248A">
      <w:r>
        <w:rPr>
          <w:lang w:eastAsia="en-GB"/>
        </w:rPr>
        <w:t>Respondents who</w:t>
      </w:r>
      <w:r w:rsidR="001A248A">
        <w:rPr>
          <w:lang w:eastAsia="en-GB"/>
        </w:rPr>
        <w:t xml:space="preserve"> selected ‘Other’ had their comments grouped into themes. The top three themes, along with example comments can be viewed below. A full breakdown can be viewed in Appendix I.</w:t>
      </w:r>
    </w:p>
    <w:tbl>
      <w:tblPr>
        <w:tblW w:w="8818" w:type="dxa"/>
        <w:jc w:val="center"/>
        <w:tblLook w:val="04A0" w:firstRow="1" w:lastRow="0" w:firstColumn="1" w:lastColumn="0" w:noHBand="0" w:noVBand="1"/>
      </w:tblPr>
      <w:tblGrid>
        <w:gridCol w:w="1423"/>
        <w:gridCol w:w="581"/>
        <w:gridCol w:w="709"/>
        <w:gridCol w:w="6105"/>
      </w:tblGrid>
      <w:tr w:rsidR="0009579B" w:rsidRPr="00C03996" w14:paraId="4033A25B" w14:textId="77777777" w:rsidTr="00004735">
        <w:trPr>
          <w:trHeight w:val="288"/>
          <w:jc w:val="center"/>
        </w:trPr>
        <w:tc>
          <w:tcPr>
            <w:tcW w:w="142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0E29103" w14:textId="77777777" w:rsidR="00C03996" w:rsidRPr="00C03996" w:rsidRDefault="00C03996" w:rsidP="00C03996">
            <w:pPr>
              <w:spacing w:after="0" w:line="240" w:lineRule="auto"/>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Theme</w:t>
            </w:r>
          </w:p>
        </w:tc>
        <w:tc>
          <w:tcPr>
            <w:tcW w:w="58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EE1C808" w14:textId="77777777" w:rsidR="00C03996" w:rsidRPr="00C03996" w:rsidRDefault="00C03996" w:rsidP="00C03996">
            <w:pPr>
              <w:spacing w:after="0" w:line="240" w:lineRule="auto"/>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No.</w:t>
            </w:r>
          </w:p>
        </w:tc>
        <w:tc>
          <w:tcPr>
            <w:tcW w:w="70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6C38745" w14:textId="77777777" w:rsidR="00C03996" w:rsidRPr="00C03996" w:rsidRDefault="00C03996" w:rsidP="00C03996">
            <w:pPr>
              <w:spacing w:after="0" w:line="240" w:lineRule="auto"/>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w:t>
            </w:r>
          </w:p>
        </w:tc>
        <w:tc>
          <w:tcPr>
            <w:tcW w:w="610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6290F10" w14:textId="77777777" w:rsidR="00C03996" w:rsidRPr="00C03996" w:rsidRDefault="00C03996" w:rsidP="00C03996">
            <w:pPr>
              <w:spacing w:after="0" w:line="240" w:lineRule="auto"/>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Example Comments</w:t>
            </w:r>
          </w:p>
        </w:tc>
      </w:tr>
      <w:tr w:rsidR="001A248A" w:rsidRPr="00C03996" w14:paraId="57B14D90" w14:textId="77777777" w:rsidTr="00004735">
        <w:trPr>
          <w:trHeight w:val="2684"/>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17E84E79" w14:textId="5DDD3E6B" w:rsidR="00C03996" w:rsidRPr="00C03996" w:rsidRDefault="00C03996" w:rsidP="00C03996">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xml:space="preserve">May increase fly tipping / burning / incorrectly presented waste / using other receptacles </w:t>
            </w:r>
          </w:p>
        </w:tc>
        <w:tc>
          <w:tcPr>
            <w:tcW w:w="581" w:type="dxa"/>
            <w:tcBorders>
              <w:top w:val="nil"/>
              <w:left w:val="nil"/>
              <w:bottom w:val="single" w:sz="4" w:space="0" w:color="auto"/>
              <w:right w:val="single" w:sz="4" w:space="0" w:color="auto"/>
            </w:tcBorders>
            <w:shd w:val="clear" w:color="auto" w:fill="auto"/>
            <w:vAlign w:val="center"/>
            <w:hideMark/>
          </w:tcPr>
          <w:p w14:paraId="461725D0" w14:textId="77777777" w:rsidR="00C03996" w:rsidRPr="00C03996" w:rsidRDefault="00C03996" w:rsidP="00C03996">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137</w:t>
            </w:r>
          </w:p>
        </w:tc>
        <w:tc>
          <w:tcPr>
            <w:tcW w:w="709" w:type="dxa"/>
            <w:tcBorders>
              <w:top w:val="nil"/>
              <w:left w:val="nil"/>
              <w:bottom w:val="single" w:sz="4" w:space="0" w:color="auto"/>
              <w:right w:val="single" w:sz="4" w:space="0" w:color="auto"/>
            </w:tcBorders>
            <w:shd w:val="clear" w:color="auto" w:fill="auto"/>
            <w:vAlign w:val="center"/>
            <w:hideMark/>
          </w:tcPr>
          <w:p w14:paraId="01127CB3" w14:textId="77777777" w:rsidR="00C03996" w:rsidRPr="00C03996" w:rsidRDefault="00C03996" w:rsidP="00C03996">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39.5</w:t>
            </w:r>
          </w:p>
        </w:tc>
        <w:tc>
          <w:tcPr>
            <w:tcW w:w="6105" w:type="dxa"/>
            <w:tcBorders>
              <w:top w:val="nil"/>
              <w:left w:val="nil"/>
              <w:bottom w:val="single" w:sz="4" w:space="0" w:color="auto"/>
              <w:right w:val="single" w:sz="4" w:space="0" w:color="auto"/>
            </w:tcBorders>
            <w:shd w:val="clear" w:color="auto" w:fill="auto"/>
            <w:noWrap/>
            <w:vAlign w:val="bottom"/>
            <w:hideMark/>
          </w:tcPr>
          <w:p w14:paraId="1B091E0E" w14:textId="26A1C3C5" w:rsidR="00C03996" w:rsidRPr="0009579B" w:rsidRDefault="00C03996" w:rsidP="006A06CF">
            <w:pPr>
              <w:pStyle w:val="ListParagraph"/>
              <w:numPr>
                <w:ilvl w:val="0"/>
                <w:numId w:val="78"/>
              </w:numPr>
              <w:spacing w:after="0" w:line="240" w:lineRule="auto"/>
              <w:rPr>
                <w:rFonts w:ascii="Calibri" w:hAnsi="Calibri" w:cs="Calibri"/>
                <w:color w:val="000000"/>
                <w:szCs w:val="24"/>
              </w:rPr>
            </w:pPr>
            <w:r w:rsidRPr="0009579B">
              <w:rPr>
                <w:rFonts w:ascii="Calibri" w:hAnsi="Calibri" w:cs="Calibri"/>
                <w:color w:val="000000"/>
                <w:szCs w:val="24"/>
              </w:rPr>
              <w:t>It will result in waste being fly tipped.</w:t>
            </w:r>
          </w:p>
          <w:p w14:paraId="75BE7B18" w14:textId="0E15F9F5" w:rsidR="00C03996" w:rsidRPr="00514067" w:rsidRDefault="00C03996" w:rsidP="00C03996">
            <w:pPr>
              <w:pStyle w:val="ListParagraph"/>
              <w:numPr>
                <w:ilvl w:val="0"/>
                <w:numId w:val="72"/>
              </w:numPr>
              <w:rPr>
                <w:rFonts w:ascii="Calibri" w:hAnsi="Calibri" w:cs="Calibri"/>
                <w:color w:val="000000"/>
                <w:szCs w:val="24"/>
              </w:rPr>
            </w:pPr>
            <w:r w:rsidRPr="00514067">
              <w:rPr>
                <w:rFonts w:ascii="Calibri" w:hAnsi="Calibri" w:cs="Calibri"/>
                <w:color w:val="000000"/>
                <w:szCs w:val="24"/>
              </w:rPr>
              <w:t>I worry that people may just dump this waste instead or put in black bags.</w:t>
            </w:r>
          </w:p>
          <w:p w14:paraId="3C2F904F" w14:textId="77777777" w:rsidR="00C03996" w:rsidRPr="00514067" w:rsidRDefault="00C03996" w:rsidP="00C03996">
            <w:pPr>
              <w:pStyle w:val="ListParagraph"/>
              <w:numPr>
                <w:ilvl w:val="0"/>
                <w:numId w:val="72"/>
              </w:numPr>
              <w:rPr>
                <w:rFonts w:ascii="Calibri" w:hAnsi="Calibri" w:cs="Calibri"/>
                <w:color w:val="000000"/>
                <w:szCs w:val="24"/>
              </w:rPr>
            </w:pPr>
            <w:r w:rsidRPr="00514067">
              <w:rPr>
                <w:rFonts w:ascii="Calibri" w:hAnsi="Calibri" w:cs="Calibri"/>
                <w:color w:val="000000"/>
                <w:szCs w:val="24"/>
              </w:rPr>
              <w:t>I would not mind paying the fee but think it would encourage some people not to recycle green waste and burn it or put it in black bin. You could have a free opt-in service in which people have to register every year if they want collections.</w:t>
            </w:r>
          </w:p>
          <w:p w14:paraId="3AE8CB80" w14:textId="33B2F1B1" w:rsidR="00C03996" w:rsidRPr="00514067" w:rsidRDefault="00C03996" w:rsidP="00C03996">
            <w:pPr>
              <w:pStyle w:val="ListParagraph"/>
              <w:numPr>
                <w:ilvl w:val="0"/>
                <w:numId w:val="72"/>
              </w:numPr>
              <w:rPr>
                <w:rFonts w:ascii="Calibri" w:hAnsi="Calibri" w:cs="Calibri"/>
                <w:color w:val="000000"/>
                <w:szCs w:val="24"/>
              </w:rPr>
            </w:pPr>
            <w:r w:rsidRPr="00514067">
              <w:rPr>
                <w:rFonts w:ascii="Calibri" w:hAnsi="Calibri" w:cs="Calibri"/>
                <w:color w:val="000000"/>
                <w:szCs w:val="24"/>
              </w:rPr>
              <w:t>It will probably just get fly tipped somewhere if there is a charge.</w:t>
            </w:r>
          </w:p>
          <w:p w14:paraId="3D46943A" w14:textId="7AC08C5B" w:rsidR="00C03996" w:rsidRPr="00C03996" w:rsidRDefault="00514067" w:rsidP="00514067">
            <w:pPr>
              <w:pStyle w:val="ListParagraph"/>
              <w:numPr>
                <w:ilvl w:val="0"/>
                <w:numId w:val="72"/>
              </w:numPr>
              <w:rPr>
                <w:rFonts w:ascii="Calibri" w:eastAsia="Times New Roman" w:hAnsi="Calibri" w:cs="Calibri"/>
                <w:color w:val="000000"/>
                <w:szCs w:val="24"/>
                <w:lang w:eastAsia="en-GB"/>
              </w:rPr>
            </w:pPr>
            <w:r w:rsidRPr="00514067">
              <w:rPr>
                <w:rFonts w:ascii="Calibri" w:hAnsi="Calibri" w:cs="Calibri"/>
                <w:color w:val="000000"/>
                <w:szCs w:val="24"/>
              </w:rPr>
              <w:t>Will lead to people burning garden waste I'm their garden which will increase CO2.</w:t>
            </w:r>
          </w:p>
        </w:tc>
      </w:tr>
      <w:tr w:rsidR="0009579B" w:rsidRPr="00C03996" w14:paraId="6CC321DA" w14:textId="77777777" w:rsidTr="00004735">
        <w:trPr>
          <w:trHeight w:val="480"/>
          <w:jc w:val="center"/>
        </w:trPr>
        <w:tc>
          <w:tcPr>
            <w:tcW w:w="142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7F9601C" w14:textId="77777777" w:rsidR="00C03996" w:rsidRPr="00C03996" w:rsidRDefault="00C03996" w:rsidP="00C03996">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Pay enough council tax at present</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44E8E0FF" w14:textId="77777777" w:rsidR="00C03996" w:rsidRPr="00C03996" w:rsidRDefault="00C03996" w:rsidP="00C03996">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58</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350C73C6" w14:textId="77777777" w:rsidR="00C03996" w:rsidRPr="00C03996" w:rsidRDefault="00C03996" w:rsidP="00C03996">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16.7</w:t>
            </w:r>
          </w:p>
        </w:tc>
        <w:tc>
          <w:tcPr>
            <w:tcW w:w="6105" w:type="dxa"/>
            <w:tcBorders>
              <w:top w:val="nil"/>
              <w:left w:val="nil"/>
              <w:bottom w:val="single" w:sz="4" w:space="0" w:color="auto"/>
              <w:right w:val="single" w:sz="4" w:space="0" w:color="auto"/>
            </w:tcBorders>
            <w:shd w:val="clear" w:color="auto" w:fill="E2EFD9" w:themeFill="accent6" w:themeFillTint="33"/>
            <w:noWrap/>
            <w:vAlign w:val="bottom"/>
            <w:hideMark/>
          </w:tcPr>
          <w:p w14:paraId="04B8885C" w14:textId="77777777" w:rsidR="00514067" w:rsidRPr="00514067" w:rsidRDefault="00C03996" w:rsidP="00C03996">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7B74EA0E" w14:textId="370ED488" w:rsidR="00514067" w:rsidRPr="00514067" w:rsidRDefault="00514067" w:rsidP="00514067">
            <w:pPr>
              <w:pStyle w:val="ListParagraph"/>
              <w:numPr>
                <w:ilvl w:val="0"/>
                <w:numId w:val="73"/>
              </w:numPr>
              <w:rPr>
                <w:rFonts w:ascii="Calibri" w:hAnsi="Calibri" w:cs="Calibri"/>
                <w:color w:val="000000"/>
                <w:szCs w:val="24"/>
              </w:rPr>
            </w:pPr>
            <w:r w:rsidRPr="00514067">
              <w:rPr>
                <w:rFonts w:ascii="Calibri" w:hAnsi="Calibri" w:cs="Calibri"/>
                <w:color w:val="000000"/>
                <w:szCs w:val="24"/>
              </w:rPr>
              <w:t>I feel I pay enough for my council tax.</w:t>
            </w:r>
          </w:p>
          <w:p w14:paraId="2744B546" w14:textId="507690C7" w:rsidR="00514067" w:rsidRPr="00514067" w:rsidRDefault="00514067" w:rsidP="00514067">
            <w:pPr>
              <w:pStyle w:val="ListParagraph"/>
              <w:numPr>
                <w:ilvl w:val="0"/>
                <w:numId w:val="73"/>
              </w:numPr>
              <w:rPr>
                <w:rFonts w:ascii="Calibri" w:hAnsi="Calibri" w:cs="Calibri"/>
                <w:color w:val="000000"/>
                <w:szCs w:val="24"/>
              </w:rPr>
            </w:pPr>
            <w:r w:rsidRPr="00514067">
              <w:rPr>
                <w:rFonts w:ascii="Calibri" w:hAnsi="Calibri" w:cs="Calibri"/>
                <w:color w:val="000000"/>
                <w:szCs w:val="24"/>
              </w:rPr>
              <w:t>My council tax is already inflated enough, and I should get at least some services for my payment.</w:t>
            </w:r>
          </w:p>
          <w:p w14:paraId="4EFC47A3" w14:textId="37DB20E5" w:rsidR="00514067" w:rsidRPr="00514067" w:rsidRDefault="00514067" w:rsidP="00514067">
            <w:pPr>
              <w:pStyle w:val="ListParagraph"/>
              <w:numPr>
                <w:ilvl w:val="0"/>
                <w:numId w:val="73"/>
              </w:numPr>
              <w:rPr>
                <w:rFonts w:ascii="Calibri" w:hAnsi="Calibri" w:cs="Calibri"/>
                <w:color w:val="000000"/>
                <w:szCs w:val="24"/>
              </w:rPr>
            </w:pPr>
            <w:r w:rsidRPr="00514067">
              <w:rPr>
                <w:rFonts w:ascii="Calibri" w:hAnsi="Calibri" w:cs="Calibri"/>
                <w:color w:val="000000"/>
                <w:szCs w:val="24"/>
              </w:rPr>
              <w:t>Refuse collection is the ONLY obvious service we get from the council for the extortionate council tax we already pay.</w:t>
            </w:r>
          </w:p>
          <w:p w14:paraId="39C2444D" w14:textId="5D905277" w:rsidR="00C03996" w:rsidRPr="00C03996" w:rsidRDefault="00C03996" w:rsidP="00C03996">
            <w:pPr>
              <w:spacing w:after="0" w:line="240" w:lineRule="auto"/>
              <w:rPr>
                <w:rFonts w:ascii="Calibri" w:eastAsia="Times New Roman" w:hAnsi="Calibri" w:cs="Calibri"/>
                <w:color w:val="000000"/>
                <w:szCs w:val="24"/>
                <w:lang w:eastAsia="en-GB"/>
              </w:rPr>
            </w:pPr>
          </w:p>
        </w:tc>
      </w:tr>
      <w:tr w:rsidR="001A248A" w:rsidRPr="00C03996" w14:paraId="385CC61B" w14:textId="77777777" w:rsidTr="00004735">
        <w:trPr>
          <w:trHeight w:val="360"/>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14F686E8" w14:textId="77777777" w:rsidR="00C03996" w:rsidRPr="00C03996" w:rsidRDefault="00C03996" w:rsidP="00C03996">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Not prepared to pay</w:t>
            </w:r>
          </w:p>
        </w:tc>
        <w:tc>
          <w:tcPr>
            <w:tcW w:w="581" w:type="dxa"/>
            <w:tcBorders>
              <w:top w:val="nil"/>
              <w:left w:val="nil"/>
              <w:bottom w:val="single" w:sz="4" w:space="0" w:color="auto"/>
              <w:right w:val="single" w:sz="4" w:space="0" w:color="auto"/>
            </w:tcBorders>
            <w:shd w:val="clear" w:color="auto" w:fill="auto"/>
            <w:vAlign w:val="center"/>
            <w:hideMark/>
          </w:tcPr>
          <w:p w14:paraId="50A23C89" w14:textId="77777777" w:rsidR="00C03996" w:rsidRPr="00C03996" w:rsidRDefault="00C03996" w:rsidP="00C03996">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50</w:t>
            </w:r>
          </w:p>
        </w:tc>
        <w:tc>
          <w:tcPr>
            <w:tcW w:w="709" w:type="dxa"/>
            <w:tcBorders>
              <w:top w:val="nil"/>
              <w:left w:val="nil"/>
              <w:bottom w:val="single" w:sz="4" w:space="0" w:color="auto"/>
              <w:right w:val="single" w:sz="4" w:space="0" w:color="auto"/>
            </w:tcBorders>
            <w:shd w:val="clear" w:color="auto" w:fill="auto"/>
            <w:vAlign w:val="center"/>
            <w:hideMark/>
          </w:tcPr>
          <w:p w14:paraId="7AF92DD4" w14:textId="77777777" w:rsidR="00C03996" w:rsidRPr="00C03996" w:rsidRDefault="00C03996" w:rsidP="00C03996">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14.4</w:t>
            </w:r>
          </w:p>
        </w:tc>
        <w:tc>
          <w:tcPr>
            <w:tcW w:w="6105" w:type="dxa"/>
            <w:tcBorders>
              <w:top w:val="nil"/>
              <w:left w:val="nil"/>
              <w:bottom w:val="single" w:sz="4" w:space="0" w:color="auto"/>
              <w:right w:val="single" w:sz="4" w:space="0" w:color="auto"/>
            </w:tcBorders>
            <w:shd w:val="clear" w:color="auto" w:fill="auto"/>
            <w:noWrap/>
            <w:vAlign w:val="bottom"/>
            <w:hideMark/>
          </w:tcPr>
          <w:p w14:paraId="7256C6DA" w14:textId="77777777" w:rsidR="00514067" w:rsidRPr="00514067" w:rsidRDefault="00C03996" w:rsidP="00C03996">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447C15E9" w14:textId="36DDCDCC" w:rsidR="00514067" w:rsidRPr="00514067" w:rsidRDefault="00514067" w:rsidP="00514067">
            <w:pPr>
              <w:pStyle w:val="ListParagraph"/>
              <w:numPr>
                <w:ilvl w:val="0"/>
                <w:numId w:val="74"/>
              </w:numPr>
              <w:rPr>
                <w:rFonts w:ascii="Calibri" w:hAnsi="Calibri" w:cs="Calibri"/>
                <w:color w:val="000000"/>
                <w:szCs w:val="24"/>
              </w:rPr>
            </w:pPr>
            <w:r w:rsidRPr="00514067">
              <w:rPr>
                <w:rFonts w:ascii="Calibri" w:hAnsi="Calibri" w:cs="Calibri"/>
                <w:color w:val="000000"/>
                <w:szCs w:val="24"/>
              </w:rPr>
              <w:t>Cardiff residents would not pay for their collections, the majority believe that they pay their Council tax and the only service they receive is their waste collections, so asking them to pay more will not go down well.</w:t>
            </w:r>
          </w:p>
          <w:p w14:paraId="3FEC3D82" w14:textId="77777777" w:rsidR="00514067" w:rsidRPr="00514067" w:rsidRDefault="00514067" w:rsidP="00514067">
            <w:pPr>
              <w:pStyle w:val="ListParagraph"/>
              <w:numPr>
                <w:ilvl w:val="0"/>
                <w:numId w:val="74"/>
              </w:numPr>
              <w:rPr>
                <w:rFonts w:ascii="Calibri" w:hAnsi="Calibri" w:cs="Calibri"/>
                <w:color w:val="000000"/>
                <w:szCs w:val="24"/>
              </w:rPr>
            </w:pPr>
            <w:r w:rsidRPr="00514067">
              <w:rPr>
                <w:rFonts w:ascii="Calibri" w:hAnsi="Calibri" w:cs="Calibri"/>
                <w:color w:val="000000"/>
                <w:szCs w:val="24"/>
              </w:rPr>
              <w:t>I wouldn't want to pay for fortnightly collections when I didn't need them that often - an option to pay for a single collection would be preferable, and pinpoint collection locations too.</w:t>
            </w:r>
          </w:p>
          <w:p w14:paraId="762CE339" w14:textId="3666D547" w:rsidR="00514067" w:rsidRPr="00514067" w:rsidRDefault="00514067" w:rsidP="00514067">
            <w:pPr>
              <w:pStyle w:val="ListParagraph"/>
              <w:numPr>
                <w:ilvl w:val="0"/>
                <w:numId w:val="74"/>
              </w:numPr>
              <w:rPr>
                <w:rFonts w:ascii="Calibri" w:hAnsi="Calibri" w:cs="Calibri"/>
                <w:color w:val="000000"/>
                <w:szCs w:val="24"/>
              </w:rPr>
            </w:pPr>
            <w:r w:rsidRPr="00514067">
              <w:rPr>
                <w:rFonts w:ascii="Calibri" w:hAnsi="Calibri" w:cs="Calibri"/>
                <w:color w:val="000000"/>
                <w:szCs w:val="24"/>
              </w:rPr>
              <w:t>If you start charging for his service a lot of people will not pay and will just start dumping elsewhere. It should already be included in the extortionate council tax that we already pay.</w:t>
            </w:r>
          </w:p>
          <w:p w14:paraId="44602AF5" w14:textId="0B6665A9" w:rsidR="00C03996" w:rsidRPr="00C03996" w:rsidRDefault="00C03996" w:rsidP="00C03996">
            <w:pPr>
              <w:spacing w:after="0" w:line="240" w:lineRule="auto"/>
              <w:rPr>
                <w:rFonts w:ascii="Calibri" w:eastAsia="Times New Roman" w:hAnsi="Calibri" w:cs="Calibri"/>
                <w:color w:val="000000"/>
                <w:szCs w:val="24"/>
                <w:lang w:eastAsia="en-GB"/>
              </w:rPr>
            </w:pPr>
          </w:p>
        </w:tc>
      </w:tr>
    </w:tbl>
    <w:p w14:paraId="70768FBD" w14:textId="0F75292B" w:rsidR="001919E2" w:rsidRDefault="001919E2" w:rsidP="001919E2"/>
    <w:p w14:paraId="1CB9127E" w14:textId="77777777" w:rsidR="001919E2" w:rsidRPr="001919E2" w:rsidRDefault="001919E2" w:rsidP="001919E2"/>
    <w:p w14:paraId="4CFD47AE" w14:textId="42146781" w:rsidR="00EB4A89" w:rsidRDefault="00EB4A89" w:rsidP="00EB4A89">
      <w:pPr>
        <w:pStyle w:val="Heading3"/>
        <w:rPr>
          <w:shd w:val="clear" w:color="auto" w:fill="FFFFFF"/>
        </w:rPr>
      </w:pPr>
      <w:bookmarkStart w:id="34" w:name="_Toc103934457"/>
      <w:r>
        <w:rPr>
          <w:shd w:val="clear" w:color="auto" w:fill="FFFFFF"/>
        </w:rPr>
        <w:lastRenderedPageBreak/>
        <w:t>Would you sign up for an annual subscription for garden waste collections, if they were provided free of charge? If you did not sign up, you would not receive a garden waste collection at the kerbside</w:t>
      </w:r>
      <w:bookmarkEnd w:id="34"/>
    </w:p>
    <w:p w14:paraId="25ADD186" w14:textId="636917EA" w:rsidR="00BF6BB9" w:rsidRDefault="00133688" w:rsidP="00C95B13">
      <w:r>
        <w:t>Over three quarters (77.4%) of respondents would sign up for a free annual subscription for garden waste collections.</w:t>
      </w:r>
    </w:p>
    <w:tbl>
      <w:tblPr>
        <w:tblW w:w="3696" w:type="dxa"/>
        <w:jc w:val="center"/>
        <w:tblLook w:val="04A0" w:firstRow="1" w:lastRow="0" w:firstColumn="1" w:lastColumn="0" w:noHBand="0" w:noVBand="1"/>
      </w:tblPr>
      <w:tblGrid>
        <w:gridCol w:w="2127"/>
        <w:gridCol w:w="763"/>
        <w:gridCol w:w="1040"/>
      </w:tblGrid>
      <w:tr w:rsidR="00C95B13" w:rsidRPr="00C95B13" w14:paraId="605E0DDE" w14:textId="77777777" w:rsidTr="00C95B13">
        <w:trPr>
          <w:trHeight w:val="288"/>
          <w:jc w:val="center"/>
        </w:trPr>
        <w:tc>
          <w:tcPr>
            <w:tcW w:w="2127" w:type="dxa"/>
            <w:tcBorders>
              <w:top w:val="nil"/>
              <w:left w:val="nil"/>
              <w:bottom w:val="nil"/>
              <w:right w:val="nil"/>
            </w:tcBorders>
            <w:shd w:val="clear" w:color="auto" w:fill="auto"/>
            <w:noWrap/>
            <w:vAlign w:val="bottom"/>
            <w:hideMark/>
          </w:tcPr>
          <w:p w14:paraId="66B5B086" w14:textId="77777777" w:rsidR="00C95B13" w:rsidRPr="00C95B13" w:rsidRDefault="00C95B13" w:rsidP="00C95B13">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1E868" w14:textId="77777777" w:rsidR="00C95B13" w:rsidRPr="00C95B13" w:rsidRDefault="00C95B13" w:rsidP="00C95B13">
            <w:pPr>
              <w:spacing w:after="0" w:line="240" w:lineRule="auto"/>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27DD4EA" w14:textId="77777777" w:rsidR="00C95B13" w:rsidRPr="00C95B13" w:rsidRDefault="00C95B13" w:rsidP="00C95B13">
            <w:pPr>
              <w:spacing w:after="0" w:line="240" w:lineRule="auto"/>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w:t>
            </w:r>
          </w:p>
        </w:tc>
      </w:tr>
      <w:tr w:rsidR="00C95B13" w:rsidRPr="00C95B13" w14:paraId="732637D2" w14:textId="77777777" w:rsidTr="00C95B13">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6D70A" w14:textId="77777777" w:rsidR="00C95B13" w:rsidRPr="00C95B13" w:rsidRDefault="00C95B13" w:rsidP="00C95B13">
            <w:pPr>
              <w:spacing w:after="0" w:line="240" w:lineRule="auto"/>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Yes</w:t>
            </w:r>
          </w:p>
        </w:tc>
        <w:tc>
          <w:tcPr>
            <w:tcW w:w="529" w:type="dxa"/>
            <w:tcBorders>
              <w:top w:val="nil"/>
              <w:left w:val="nil"/>
              <w:bottom w:val="single" w:sz="4" w:space="0" w:color="auto"/>
              <w:right w:val="single" w:sz="4" w:space="0" w:color="auto"/>
            </w:tcBorders>
            <w:shd w:val="clear" w:color="auto" w:fill="auto"/>
            <w:noWrap/>
            <w:vAlign w:val="bottom"/>
            <w:hideMark/>
          </w:tcPr>
          <w:p w14:paraId="1FB468DC" w14:textId="77777777" w:rsidR="00C95B13" w:rsidRPr="00C95B13" w:rsidRDefault="00C95B13" w:rsidP="00C95B13">
            <w:pPr>
              <w:spacing w:after="0" w:line="240" w:lineRule="auto"/>
              <w:jc w:val="right"/>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2,348</w:t>
            </w:r>
          </w:p>
        </w:tc>
        <w:tc>
          <w:tcPr>
            <w:tcW w:w="1040" w:type="dxa"/>
            <w:tcBorders>
              <w:top w:val="nil"/>
              <w:left w:val="nil"/>
              <w:bottom w:val="single" w:sz="4" w:space="0" w:color="auto"/>
              <w:right w:val="single" w:sz="4" w:space="0" w:color="auto"/>
            </w:tcBorders>
            <w:shd w:val="clear" w:color="auto" w:fill="auto"/>
            <w:noWrap/>
            <w:vAlign w:val="bottom"/>
            <w:hideMark/>
          </w:tcPr>
          <w:p w14:paraId="67278BAC" w14:textId="77777777" w:rsidR="00C95B13" w:rsidRPr="00C95B13" w:rsidRDefault="00C95B13" w:rsidP="00C95B13">
            <w:pPr>
              <w:spacing w:after="0" w:line="240" w:lineRule="auto"/>
              <w:jc w:val="right"/>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77.4</w:t>
            </w:r>
          </w:p>
        </w:tc>
      </w:tr>
      <w:tr w:rsidR="00C95B13" w:rsidRPr="00C95B13" w14:paraId="3AA7CA03" w14:textId="77777777" w:rsidTr="00C95B13">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1C387A8A" w14:textId="77777777" w:rsidR="00C95B13" w:rsidRPr="00C95B13" w:rsidRDefault="00C95B13" w:rsidP="00C95B13">
            <w:pPr>
              <w:spacing w:after="0" w:line="240" w:lineRule="auto"/>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No</w:t>
            </w:r>
          </w:p>
        </w:tc>
        <w:tc>
          <w:tcPr>
            <w:tcW w:w="529" w:type="dxa"/>
            <w:tcBorders>
              <w:top w:val="nil"/>
              <w:left w:val="nil"/>
              <w:bottom w:val="double" w:sz="6" w:space="0" w:color="auto"/>
              <w:right w:val="single" w:sz="4" w:space="0" w:color="auto"/>
            </w:tcBorders>
            <w:shd w:val="clear" w:color="auto" w:fill="auto"/>
            <w:noWrap/>
            <w:vAlign w:val="bottom"/>
            <w:hideMark/>
          </w:tcPr>
          <w:p w14:paraId="3DC1AE5D" w14:textId="77777777" w:rsidR="00C95B13" w:rsidRPr="00C95B13" w:rsidRDefault="00C95B13" w:rsidP="00C95B13">
            <w:pPr>
              <w:spacing w:after="0" w:line="240" w:lineRule="auto"/>
              <w:jc w:val="right"/>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684</w:t>
            </w:r>
          </w:p>
        </w:tc>
        <w:tc>
          <w:tcPr>
            <w:tcW w:w="1040" w:type="dxa"/>
            <w:tcBorders>
              <w:top w:val="nil"/>
              <w:left w:val="nil"/>
              <w:bottom w:val="double" w:sz="6" w:space="0" w:color="auto"/>
              <w:right w:val="single" w:sz="4" w:space="0" w:color="auto"/>
            </w:tcBorders>
            <w:shd w:val="clear" w:color="auto" w:fill="auto"/>
            <w:noWrap/>
            <w:vAlign w:val="bottom"/>
            <w:hideMark/>
          </w:tcPr>
          <w:p w14:paraId="4A4B0265" w14:textId="77777777" w:rsidR="00C95B13" w:rsidRPr="00C95B13" w:rsidRDefault="00C95B13" w:rsidP="00C95B13">
            <w:pPr>
              <w:spacing w:after="0" w:line="240" w:lineRule="auto"/>
              <w:jc w:val="right"/>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22.6</w:t>
            </w:r>
          </w:p>
        </w:tc>
      </w:tr>
      <w:tr w:rsidR="00C95B13" w:rsidRPr="00C95B13" w14:paraId="0E0BC7AC" w14:textId="77777777" w:rsidTr="00C95B13">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1FDAF74" w14:textId="77777777" w:rsidR="00C95B13" w:rsidRPr="00C95B13" w:rsidRDefault="00C95B13" w:rsidP="00C95B13">
            <w:pPr>
              <w:spacing w:after="0" w:line="240" w:lineRule="auto"/>
              <w:jc w:val="right"/>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uto"/>
            <w:noWrap/>
            <w:vAlign w:val="bottom"/>
            <w:hideMark/>
          </w:tcPr>
          <w:p w14:paraId="0C40D13B" w14:textId="77777777" w:rsidR="00C95B13" w:rsidRPr="00C95B13" w:rsidRDefault="00C95B13" w:rsidP="00C95B13">
            <w:pPr>
              <w:spacing w:after="0" w:line="240" w:lineRule="auto"/>
              <w:jc w:val="right"/>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3,032</w:t>
            </w:r>
          </w:p>
        </w:tc>
        <w:tc>
          <w:tcPr>
            <w:tcW w:w="1040" w:type="dxa"/>
            <w:tcBorders>
              <w:top w:val="nil"/>
              <w:left w:val="nil"/>
              <w:bottom w:val="single" w:sz="4" w:space="0" w:color="auto"/>
              <w:right w:val="single" w:sz="4" w:space="0" w:color="auto"/>
            </w:tcBorders>
            <w:shd w:val="clear" w:color="auto" w:fill="auto"/>
            <w:noWrap/>
            <w:vAlign w:val="bottom"/>
            <w:hideMark/>
          </w:tcPr>
          <w:p w14:paraId="2DA780FA" w14:textId="77777777" w:rsidR="00C95B13" w:rsidRPr="00C95B13" w:rsidRDefault="00C95B13" w:rsidP="00C95B13">
            <w:pPr>
              <w:spacing w:after="0" w:line="240" w:lineRule="auto"/>
              <w:jc w:val="right"/>
              <w:rPr>
                <w:rFonts w:ascii="Calibri" w:eastAsia="Times New Roman" w:hAnsi="Calibri" w:cs="Calibri"/>
                <w:color w:val="000000"/>
                <w:szCs w:val="24"/>
                <w:lang w:eastAsia="en-GB"/>
              </w:rPr>
            </w:pPr>
            <w:r w:rsidRPr="00C95B13">
              <w:rPr>
                <w:rFonts w:ascii="Calibri" w:eastAsia="Times New Roman" w:hAnsi="Calibri" w:cs="Calibri"/>
                <w:color w:val="000000"/>
                <w:szCs w:val="24"/>
                <w:lang w:eastAsia="en-GB"/>
              </w:rPr>
              <w:t>100.0</w:t>
            </w:r>
          </w:p>
        </w:tc>
      </w:tr>
    </w:tbl>
    <w:p w14:paraId="55E5BBC7" w14:textId="3DFB3C2D" w:rsidR="00BF6BB9" w:rsidRDefault="00BF6BB9" w:rsidP="00EB4A89">
      <w:r>
        <w:br/>
        <w:t xml:space="preserve">The willingness to sign up for an annual subscription rises to over four fifths when viewed by those </w:t>
      </w:r>
      <w:r w:rsidR="001E7A0E">
        <w:t>r</w:t>
      </w:r>
      <w:r w:rsidR="00865734">
        <w:t>espondents who</w:t>
      </w:r>
      <w:r>
        <w:t xml:space="preserve"> use the garden waste collection </w:t>
      </w:r>
      <w:r w:rsidR="001E7A0E">
        <w:t>fortnightly or monthly</w:t>
      </w:r>
      <w:r>
        <w:t xml:space="preserve"> in the summer (85.1% and 82.4% respectively).</w:t>
      </w:r>
    </w:p>
    <w:p w14:paraId="14047388" w14:textId="2FA3B721" w:rsidR="00BF6BB9" w:rsidRDefault="009F45F2" w:rsidP="009F45F2">
      <w:pPr>
        <w:jc w:val="center"/>
      </w:pPr>
      <w:r>
        <w:rPr>
          <w:noProof/>
        </w:rPr>
        <w:drawing>
          <wp:inline distT="0" distB="0" distL="0" distR="0" wp14:anchorId="36B53DB0" wp14:editId="2E07B2F3">
            <wp:extent cx="5040000" cy="2592000"/>
            <wp:effectExtent l="0" t="0" r="8255" b="18415"/>
            <wp:docPr id="193" name="Chart 193">
              <a:extLst xmlns:a="http://schemas.openxmlformats.org/drawingml/2006/main">
                <a:ext uri="{FF2B5EF4-FFF2-40B4-BE49-F238E27FC236}">
                  <a16:creationId xmlns:a16="http://schemas.microsoft.com/office/drawing/2014/main" id="{BD3F6705-B829-40C1-9872-C3096CB2A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4D0E70" w14:textId="41566DDF" w:rsidR="004B2692" w:rsidRDefault="004B2692" w:rsidP="00EB4A89">
      <w:r>
        <w:t xml:space="preserve">Respondents with a child in the house and females were the groups most likely to sign up for an annual subscription (83.2% and 81.2% respectively); least likely were </w:t>
      </w:r>
      <w:r w:rsidR="001E7A0E">
        <w:t>r</w:t>
      </w:r>
      <w:r w:rsidR="00865734">
        <w:t>espondents who</w:t>
      </w:r>
      <w:r>
        <w:t xml:space="preserve"> identity as disabled and those aged under 35 (70.1% and 70.3% respectively). </w:t>
      </w:r>
    </w:p>
    <w:p w14:paraId="4B5A2535" w14:textId="062B8D23" w:rsidR="004B2692" w:rsidRDefault="004A087B" w:rsidP="00EB4A89">
      <w:r>
        <w:t>Just over seven in ten (72.0%) of respondents residing in the most deprived areas of Cardiff would sign up for an annual subscription</w:t>
      </w:r>
      <w:r w:rsidR="001E7A0E">
        <w:t>;</w:t>
      </w:r>
      <w:r>
        <w:t xml:space="preserve"> this increases to over four fifths (83.7%) when viewed by respondents from the least deprived areas.</w:t>
      </w:r>
    </w:p>
    <w:p w14:paraId="4FD22FE9" w14:textId="4C311855" w:rsidR="00A42584" w:rsidRDefault="00A42584" w:rsidP="00EB4A89"/>
    <w:p w14:paraId="127F4907" w14:textId="2F29B5C9" w:rsidR="00A42584" w:rsidRDefault="00A42584" w:rsidP="00EB4A89"/>
    <w:p w14:paraId="6E2FAADF" w14:textId="330AD416" w:rsidR="00A42584" w:rsidRDefault="00A42584" w:rsidP="00EB4A89"/>
    <w:p w14:paraId="4177214A" w14:textId="34C2BDA5" w:rsidR="00A42584" w:rsidRDefault="00A42584" w:rsidP="00EB4A89"/>
    <w:p w14:paraId="2DF240AE" w14:textId="77777777" w:rsidR="00A42584" w:rsidRDefault="00A42584" w:rsidP="00EB4A89"/>
    <w:p w14:paraId="5ABE6E1C" w14:textId="42D05D1D" w:rsidR="00EB4A89" w:rsidRDefault="00EB4A89" w:rsidP="00EB4A89">
      <w:pPr>
        <w:pStyle w:val="Heading3"/>
        <w:rPr>
          <w:shd w:val="clear" w:color="auto" w:fill="FFFFFF"/>
        </w:rPr>
      </w:pPr>
      <w:bookmarkStart w:id="35" w:name="_Toc103934458"/>
      <w:r>
        <w:rPr>
          <w:shd w:val="clear" w:color="auto" w:fill="FFFFFF"/>
        </w:rPr>
        <w:lastRenderedPageBreak/>
        <w:t>Do you bring any garden waste to a Household Recycling Centre?</w:t>
      </w:r>
      <w:bookmarkEnd w:id="35"/>
    </w:p>
    <w:p w14:paraId="715B45F7" w14:textId="7F268488" w:rsidR="00133688" w:rsidRDefault="00133688" w:rsidP="00133688">
      <w:r>
        <w:t>Three in ten (29.9%) respondents take garden waste to a Household Recycling Centre.</w:t>
      </w:r>
    </w:p>
    <w:p w14:paraId="41F87994" w14:textId="78DE8241" w:rsidR="00133688" w:rsidRPr="00133688" w:rsidRDefault="00133688" w:rsidP="00133688">
      <w:pPr>
        <w:jc w:val="center"/>
      </w:pPr>
      <w:r>
        <w:rPr>
          <w:noProof/>
        </w:rPr>
        <w:drawing>
          <wp:inline distT="0" distB="0" distL="0" distR="0" wp14:anchorId="0B37E2B0" wp14:editId="7424BAD1">
            <wp:extent cx="3960000" cy="2160000"/>
            <wp:effectExtent l="0" t="0" r="2540" b="12065"/>
            <wp:docPr id="26" name="Chart 26">
              <a:extLst xmlns:a="http://schemas.openxmlformats.org/drawingml/2006/main">
                <a:ext uri="{FF2B5EF4-FFF2-40B4-BE49-F238E27FC236}">
                  <a16:creationId xmlns:a16="http://schemas.microsoft.com/office/drawing/2014/main" id="{F0FC1DB9-DD4D-4C52-97B5-86247ED21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446024" w14:textId="1D5C52E1" w:rsidR="00EB4A89" w:rsidRDefault="00717CE6" w:rsidP="00EB4A89">
      <w:r>
        <w:t xml:space="preserve">Respondents with a child in the house and those </w:t>
      </w:r>
      <w:r w:rsidR="001E7A0E">
        <w:t>who</w:t>
      </w:r>
      <w:r>
        <w:t xml:space="preserve"> identify as disabled were the two groups most likely to take garden waste to a Household Recycling Centre (33.9% and 33.2% respectively).</w:t>
      </w:r>
    </w:p>
    <w:p w14:paraId="2FFCE7AE" w14:textId="460C323E" w:rsidR="00DF0C19" w:rsidRDefault="00717CE6" w:rsidP="00EB4A89">
      <w:r>
        <w:t>There was no correlation by deprivation.</w:t>
      </w:r>
    </w:p>
    <w:p w14:paraId="00ABC790" w14:textId="52B0134D" w:rsidR="00EB4A89" w:rsidRDefault="00EB4A89" w:rsidP="00EB4A89">
      <w:pPr>
        <w:pStyle w:val="Heading3"/>
        <w:rPr>
          <w:shd w:val="clear" w:color="auto" w:fill="FFFFFF"/>
        </w:rPr>
      </w:pPr>
      <w:bookmarkStart w:id="36" w:name="_Toc103934459"/>
      <w:r>
        <w:rPr>
          <w:shd w:val="clear" w:color="auto" w:fill="FFFFFF"/>
        </w:rPr>
        <w:t>If no, why?</w:t>
      </w:r>
      <w:bookmarkEnd w:id="36"/>
    </w:p>
    <w:p w14:paraId="47E1584C" w14:textId="23652962" w:rsidR="0068757B" w:rsidRPr="0068757B" w:rsidRDefault="00865734" w:rsidP="0068757B">
      <w:r>
        <w:rPr>
          <w:rFonts w:ascii="Calibri" w:hAnsi="Calibri" w:cs="Calibri"/>
          <w:color w:val="404040"/>
          <w:szCs w:val="24"/>
          <w:shd w:val="clear" w:color="auto" w:fill="FFFFFF"/>
        </w:rPr>
        <w:t>Respondents who</w:t>
      </w:r>
      <w:r w:rsidR="0068757B">
        <w:rPr>
          <w:rFonts w:ascii="Calibri" w:hAnsi="Calibri" w:cs="Calibri"/>
          <w:color w:val="404040"/>
          <w:szCs w:val="24"/>
          <w:shd w:val="clear" w:color="auto" w:fill="FFFFFF"/>
        </w:rPr>
        <w:t xml:space="preserve"> don’t take any garden waste to a Household Recycling Centre were asked to explain why.</w:t>
      </w:r>
    </w:p>
    <w:p w14:paraId="639EA564" w14:textId="4711A284" w:rsidR="00DF0C19" w:rsidRDefault="0068757B" w:rsidP="00DF0C19">
      <w:r>
        <w:rPr>
          <w:b/>
          <w:bCs/>
          <w:i/>
          <w:iCs/>
        </w:rPr>
        <w:t>‘</w:t>
      </w:r>
      <w:r w:rsidR="00DF0C19" w:rsidRPr="00DF0C19">
        <w:rPr>
          <w:b/>
          <w:bCs/>
          <w:i/>
          <w:iCs/>
        </w:rPr>
        <w:t>I don’t have any extra garden waste</w:t>
      </w:r>
      <w:r>
        <w:rPr>
          <w:b/>
          <w:bCs/>
          <w:i/>
          <w:iCs/>
        </w:rPr>
        <w:t>’</w:t>
      </w:r>
      <w:r w:rsidR="00DF0C19">
        <w:t xml:space="preserve"> (36.5%) was viewed as the main reason</w:t>
      </w:r>
      <w:r>
        <w:t>,</w:t>
      </w:r>
      <w:r w:rsidR="00DF0C19">
        <w:t xml:space="preserve"> </w:t>
      </w:r>
      <w:r>
        <w:t>t</w:t>
      </w:r>
      <w:r w:rsidR="00DF0C19">
        <w:t xml:space="preserve">his was followed by </w:t>
      </w:r>
      <w:r>
        <w:t>‘</w:t>
      </w:r>
      <w:r w:rsidR="00DF0C19" w:rsidRPr="00DF0C19">
        <w:rPr>
          <w:b/>
          <w:bCs/>
          <w:i/>
          <w:iCs/>
        </w:rPr>
        <w:t>I feel it should be collected from the kerbside</w:t>
      </w:r>
      <w:r>
        <w:rPr>
          <w:b/>
          <w:bCs/>
          <w:i/>
          <w:iCs/>
        </w:rPr>
        <w:t>’</w:t>
      </w:r>
      <w:r w:rsidR="00DF0C19">
        <w:t xml:space="preserve"> (32.9%) </w:t>
      </w:r>
      <w:r w:rsidR="00DF0C19" w:rsidRPr="00DF0C19">
        <w:t>and</w:t>
      </w:r>
      <w:r w:rsidR="00DF0C19" w:rsidRPr="00DF0C19">
        <w:rPr>
          <w:b/>
          <w:bCs/>
          <w:i/>
          <w:iCs/>
        </w:rPr>
        <w:t xml:space="preserve"> </w:t>
      </w:r>
      <w:r>
        <w:rPr>
          <w:b/>
          <w:bCs/>
          <w:i/>
          <w:iCs/>
        </w:rPr>
        <w:t>‘</w:t>
      </w:r>
      <w:r w:rsidR="00DF0C19" w:rsidRPr="00DF0C19">
        <w:rPr>
          <w:b/>
          <w:bCs/>
          <w:i/>
          <w:iCs/>
        </w:rPr>
        <w:t>I don’t want to take the material in the car, as it can make the car dirty</w:t>
      </w:r>
      <w:r>
        <w:rPr>
          <w:b/>
          <w:bCs/>
          <w:i/>
          <w:iCs/>
        </w:rPr>
        <w:t>’</w:t>
      </w:r>
      <w:r w:rsidR="00DF0C19">
        <w:t xml:space="preserve"> (25.4%).</w:t>
      </w:r>
    </w:p>
    <w:tbl>
      <w:tblPr>
        <w:tblW w:w="6009" w:type="dxa"/>
        <w:jc w:val="center"/>
        <w:tblLook w:val="04A0" w:firstRow="1" w:lastRow="0" w:firstColumn="1" w:lastColumn="0" w:noHBand="0" w:noVBand="1"/>
      </w:tblPr>
      <w:tblGrid>
        <w:gridCol w:w="4395"/>
        <w:gridCol w:w="763"/>
        <w:gridCol w:w="851"/>
      </w:tblGrid>
      <w:tr w:rsidR="00DF0C19" w:rsidRPr="00DF0C19" w14:paraId="4344C765" w14:textId="77777777" w:rsidTr="00004735">
        <w:trPr>
          <w:trHeight w:val="288"/>
          <w:jc w:val="center"/>
        </w:trPr>
        <w:tc>
          <w:tcPr>
            <w:tcW w:w="4395" w:type="dxa"/>
            <w:tcBorders>
              <w:top w:val="nil"/>
              <w:left w:val="nil"/>
              <w:bottom w:val="nil"/>
              <w:right w:val="nil"/>
            </w:tcBorders>
            <w:shd w:val="clear" w:color="auto" w:fill="auto"/>
            <w:noWrap/>
            <w:vAlign w:val="bottom"/>
            <w:hideMark/>
          </w:tcPr>
          <w:p w14:paraId="64041F78" w14:textId="77777777" w:rsidR="00DF0C19" w:rsidRPr="00DF0C19" w:rsidRDefault="00DF0C19" w:rsidP="00DF0C19">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82CBE" w14:textId="77777777" w:rsidR="00DF0C19" w:rsidRPr="00DF0C19" w:rsidRDefault="00DF0C19" w:rsidP="00DF0C19">
            <w:pPr>
              <w:spacing w:after="0" w:line="240" w:lineRule="auto"/>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F1928F3" w14:textId="77777777" w:rsidR="00DF0C19" w:rsidRPr="00DF0C19" w:rsidRDefault="00DF0C19" w:rsidP="00DF0C19">
            <w:pPr>
              <w:spacing w:after="0" w:line="240" w:lineRule="auto"/>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w:t>
            </w:r>
          </w:p>
        </w:tc>
      </w:tr>
      <w:tr w:rsidR="00DF0C19" w:rsidRPr="00DF0C19" w14:paraId="7ACA04F1" w14:textId="77777777" w:rsidTr="00004735">
        <w:trPr>
          <w:trHeight w:val="288"/>
          <w:jc w:val="center"/>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254B8" w14:textId="77777777" w:rsidR="00DF0C19" w:rsidRPr="00DF0C19" w:rsidRDefault="00DF0C19" w:rsidP="00DF0C19">
            <w:pPr>
              <w:spacing w:after="0" w:line="240" w:lineRule="auto"/>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I don’t have any extra garden waste</w:t>
            </w:r>
          </w:p>
        </w:tc>
        <w:tc>
          <w:tcPr>
            <w:tcW w:w="763" w:type="dxa"/>
            <w:tcBorders>
              <w:top w:val="nil"/>
              <w:left w:val="nil"/>
              <w:bottom w:val="single" w:sz="4" w:space="0" w:color="auto"/>
              <w:right w:val="single" w:sz="4" w:space="0" w:color="auto"/>
            </w:tcBorders>
            <w:shd w:val="clear" w:color="auto" w:fill="auto"/>
            <w:noWrap/>
            <w:vAlign w:val="bottom"/>
            <w:hideMark/>
          </w:tcPr>
          <w:p w14:paraId="2E98E751"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780</w:t>
            </w:r>
          </w:p>
        </w:tc>
        <w:tc>
          <w:tcPr>
            <w:tcW w:w="851" w:type="dxa"/>
            <w:tcBorders>
              <w:top w:val="nil"/>
              <w:left w:val="nil"/>
              <w:bottom w:val="single" w:sz="4" w:space="0" w:color="auto"/>
              <w:right w:val="single" w:sz="4" w:space="0" w:color="auto"/>
            </w:tcBorders>
            <w:shd w:val="clear" w:color="auto" w:fill="auto"/>
            <w:noWrap/>
            <w:vAlign w:val="bottom"/>
            <w:hideMark/>
          </w:tcPr>
          <w:p w14:paraId="3AEEEB6A"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36.5</w:t>
            </w:r>
          </w:p>
        </w:tc>
      </w:tr>
      <w:tr w:rsidR="00DF0C19" w:rsidRPr="00DF0C19" w14:paraId="50604FEB" w14:textId="77777777" w:rsidTr="00004735">
        <w:trPr>
          <w:trHeight w:val="288"/>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332C7DAC" w14:textId="77777777" w:rsidR="00DF0C19" w:rsidRPr="00DF0C19" w:rsidRDefault="00DF0C19" w:rsidP="00DF0C19">
            <w:pPr>
              <w:spacing w:after="0" w:line="240" w:lineRule="auto"/>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I feel it should be collected from the kerbside</w:t>
            </w:r>
          </w:p>
        </w:tc>
        <w:tc>
          <w:tcPr>
            <w:tcW w:w="763" w:type="dxa"/>
            <w:tcBorders>
              <w:top w:val="nil"/>
              <w:left w:val="nil"/>
              <w:bottom w:val="single" w:sz="4" w:space="0" w:color="auto"/>
              <w:right w:val="single" w:sz="4" w:space="0" w:color="auto"/>
            </w:tcBorders>
            <w:shd w:val="clear" w:color="auto" w:fill="auto"/>
            <w:noWrap/>
            <w:vAlign w:val="bottom"/>
            <w:hideMark/>
          </w:tcPr>
          <w:p w14:paraId="4CDE0D85"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704</w:t>
            </w:r>
          </w:p>
        </w:tc>
        <w:tc>
          <w:tcPr>
            <w:tcW w:w="851" w:type="dxa"/>
            <w:tcBorders>
              <w:top w:val="nil"/>
              <w:left w:val="nil"/>
              <w:bottom w:val="single" w:sz="4" w:space="0" w:color="auto"/>
              <w:right w:val="single" w:sz="4" w:space="0" w:color="auto"/>
            </w:tcBorders>
            <w:shd w:val="clear" w:color="auto" w:fill="auto"/>
            <w:noWrap/>
            <w:vAlign w:val="bottom"/>
            <w:hideMark/>
          </w:tcPr>
          <w:p w14:paraId="7DB97F94"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32.9</w:t>
            </w:r>
          </w:p>
        </w:tc>
      </w:tr>
      <w:tr w:rsidR="00DF0C19" w:rsidRPr="00DF0C19" w14:paraId="010ABA35" w14:textId="77777777" w:rsidTr="00004735">
        <w:trPr>
          <w:trHeight w:val="288"/>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19E6CDA7" w14:textId="77777777" w:rsidR="00DF0C19" w:rsidRPr="00DF0C19" w:rsidRDefault="00DF0C19" w:rsidP="00DF0C19">
            <w:pPr>
              <w:spacing w:after="0" w:line="240" w:lineRule="auto"/>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I don’t want to take the material in the car, as it can make the car dirty</w:t>
            </w:r>
          </w:p>
        </w:tc>
        <w:tc>
          <w:tcPr>
            <w:tcW w:w="763" w:type="dxa"/>
            <w:tcBorders>
              <w:top w:val="nil"/>
              <w:left w:val="nil"/>
              <w:bottom w:val="single" w:sz="4" w:space="0" w:color="auto"/>
              <w:right w:val="single" w:sz="4" w:space="0" w:color="auto"/>
            </w:tcBorders>
            <w:shd w:val="clear" w:color="auto" w:fill="auto"/>
            <w:noWrap/>
            <w:vAlign w:val="bottom"/>
            <w:hideMark/>
          </w:tcPr>
          <w:p w14:paraId="466C4CFE"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542</w:t>
            </w:r>
          </w:p>
        </w:tc>
        <w:tc>
          <w:tcPr>
            <w:tcW w:w="851" w:type="dxa"/>
            <w:tcBorders>
              <w:top w:val="nil"/>
              <w:left w:val="nil"/>
              <w:bottom w:val="single" w:sz="4" w:space="0" w:color="auto"/>
              <w:right w:val="single" w:sz="4" w:space="0" w:color="auto"/>
            </w:tcBorders>
            <w:shd w:val="clear" w:color="auto" w:fill="auto"/>
            <w:noWrap/>
            <w:vAlign w:val="bottom"/>
            <w:hideMark/>
          </w:tcPr>
          <w:p w14:paraId="43D2977F"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25.4</w:t>
            </w:r>
          </w:p>
        </w:tc>
      </w:tr>
      <w:tr w:rsidR="00DF0C19" w:rsidRPr="00DF0C19" w14:paraId="64DB484B" w14:textId="77777777" w:rsidTr="00004735">
        <w:trPr>
          <w:trHeight w:val="288"/>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13963948" w14:textId="77777777" w:rsidR="00DF0C19" w:rsidRPr="00DF0C19" w:rsidRDefault="00DF0C19" w:rsidP="00DF0C19">
            <w:pPr>
              <w:spacing w:after="0" w:line="240" w:lineRule="auto"/>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I can’t take it in my wheeled bin, and don’t have a different container to transport it</w:t>
            </w:r>
          </w:p>
        </w:tc>
        <w:tc>
          <w:tcPr>
            <w:tcW w:w="763" w:type="dxa"/>
            <w:tcBorders>
              <w:top w:val="nil"/>
              <w:left w:val="nil"/>
              <w:bottom w:val="single" w:sz="4" w:space="0" w:color="auto"/>
              <w:right w:val="single" w:sz="4" w:space="0" w:color="auto"/>
            </w:tcBorders>
            <w:shd w:val="clear" w:color="auto" w:fill="auto"/>
            <w:noWrap/>
            <w:vAlign w:val="bottom"/>
            <w:hideMark/>
          </w:tcPr>
          <w:p w14:paraId="05203137"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465</w:t>
            </w:r>
          </w:p>
        </w:tc>
        <w:tc>
          <w:tcPr>
            <w:tcW w:w="851" w:type="dxa"/>
            <w:tcBorders>
              <w:top w:val="nil"/>
              <w:left w:val="nil"/>
              <w:bottom w:val="single" w:sz="4" w:space="0" w:color="auto"/>
              <w:right w:val="single" w:sz="4" w:space="0" w:color="auto"/>
            </w:tcBorders>
            <w:shd w:val="clear" w:color="auto" w:fill="auto"/>
            <w:noWrap/>
            <w:vAlign w:val="bottom"/>
            <w:hideMark/>
          </w:tcPr>
          <w:p w14:paraId="3F0CB07C"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21.7</w:t>
            </w:r>
          </w:p>
        </w:tc>
      </w:tr>
      <w:tr w:rsidR="00DF0C19" w:rsidRPr="00DF0C19" w14:paraId="40664D2B" w14:textId="77777777" w:rsidTr="00004735">
        <w:trPr>
          <w:trHeight w:val="288"/>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4B715317" w14:textId="77777777" w:rsidR="00DF0C19" w:rsidRPr="00DF0C19" w:rsidRDefault="00DF0C19" w:rsidP="00DF0C19">
            <w:pPr>
              <w:spacing w:after="0" w:line="240" w:lineRule="auto"/>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 xml:space="preserve">Not physically able to </w:t>
            </w:r>
          </w:p>
        </w:tc>
        <w:tc>
          <w:tcPr>
            <w:tcW w:w="763" w:type="dxa"/>
            <w:tcBorders>
              <w:top w:val="nil"/>
              <w:left w:val="nil"/>
              <w:bottom w:val="single" w:sz="4" w:space="0" w:color="auto"/>
              <w:right w:val="single" w:sz="4" w:space="0" w:color="auto"/>
            </w:tcBorders>
            <w:shd w:val="clear" w:color="auto" w:fill="auto"/>
            <w:noWrap/>
            <w:vAlign w:val="bottom"/>
            <w:hideMark/>
          </w:tcPr>
          <w:p w14:paraId="558D7E22"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400</w:t>
            </w:r>
          </w:p>
        </w:tc>
        <w:tc>
          <w:tcPr>
            <w:tcW w:w="851" w:type="dxa"/>
            <w:tcBorders>
              <w:top w:val="nil"/>
              <w:left w:val="nil"/>
              <w:bottom w:val="single" w:sz="4" w:space="0" w:color="auto"/>
              <w:right w:val="single" w:sz="4" w:space="0" w:color="auto"/>
            </w:tcBorders>
            <w:shd w:val="clear" w:color="auto" w:fill="auto"/>
            <w:noWrap/>
            <w:vAlign w:val="bottom"/>
            <w:hideMark/>
          </w:tcPr>
          <w:p w14:paraId="302CC3F5"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18.7</w:t>
            </w:r>
          </w:p>
        </w:tc>
      </w:tr>
      <w:tr w:rsidR="00DF0C19" w:rsidRPr="00DF0C19" w14:paraId="570B7EAE" w14:textId="77777777" w:rsidTr="00004735">
        <w:trPr>
          <w:trHeight w:val="288"/>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2FAB492F" w14:textId="77777777" w:rsidR="00DF0C19" w:rsidRPr="00DF0C19" w:rsidRDefault="00DF0C19" w:rsidP="00DF0C19">
            <w:pPr>
              <w:spacing w:after="0" w:line="240" w:lineRule="auto"/>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I can’t access a Household Recycling Centre, as I don’t have a car</w:t>
            </w:r>
          </w:p>
        </w:tc>
        <w:tc>
          <w:tcPr>
            <w:tcW w:w="763" w:type="dxa"/>
            <w:tcBorders>
              <w:top w:val="nil"/>
              <w:left w:val="nil"/>
              <w:bottom w:val="single" w:sz="4" w:space="0" w:color="auto"/>
              <w:right w:val="single" w:sz="4" w:space="0" w:color="auto"/>
            </w:tcBorders>
            <w:shd w:val="clear" w:color="auto" w:fill="auto"/>
            <w:noWrap/>
            <w:vAlign w:val="bottom"/>
            <w:hideMark/>
          </w:tcPr>
          <w:p w14:paraId="59234C64"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304</w:t>
            </w:r>
          </w:p>
        </w:tc>
        <w:tc>
          <w:tcPr>
            <w:tcW w:w="851" w:type="dxa"/>
            <w:tcBorders>
              <w:top w:val="nil"/>
              <w:left w:val="nil"/>
              <w:bottom w:val="single" w:sz="4" w:space="0" w:color="auto"/>
              <w:right w:val="single" w:sz="4" w:space="0" w:color="auto"/>
            </w:tcBorders>
            <w:shd w:val="clear" w:color="auto" w:fill="auto"/>
            <w:noWrap/>
            <w:vAlign w:val="bottom"/>
            <w:hideMark/>
          </w:tcPr>
          <w:p w14:paraId="3A367AA2"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14.2</w:t>
            </w:r>
          </w:p>
        </w:tc>
      </w:tr>
      <w:tr w:rsidR="00DF0C19" w:rsidRPr="00DF0C19" w14:paraId="36FBA31D" w14:textId="77777777" w:rsidTr="00004735">
        <w:trPr>
          <w:trHeight w:val="300"/>
          <w:jc w:val="center"/>
        </w:trPr>
        <w:tc>
          <w:tcPr>
            <w:tcW w:w="4395" w:type="dxa"/>
            <w:tcBorders>
              <w:top w:val="nil"/>
              <w:left w:val="single" w:sz="4" w:space="0" w:color="auto"/>
              <w:bottom w:val="double" w:sz="6" w:space="0" w:color="auto"/>
              <w:right w:val="single" w:sz="4" w:space="0" w:color="auto"/>
            </w:tcBorders>
            <w:shd w:val="clear" w:color="auto" w:fill="auto"/>
            <w:noWrap/>
            <w:vAlign w:val="bottom"/>
            <w:hideMark/>
          </w:tcPr>
          <w:p w14:paraId="6F07AD47" w14:textId="77777777" w:rsidR="00DF0C19" w:rsidRPr="00DF0C19" w:rsidRDefault="00DF0C19" w:rsidP="00DF0C19">
            <w:pPr>
              <w:spacing w:after="0" w:line="240" w:lineRule="auto"/>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Other</w:t>
            </w:r>
          </w:p>
        </w:tc>
        <w:tc>
          <w:tcPr>
            <w:tcW w:w="763" w:type="dxa"/>
            <w:tcBorders>
              <w:top w:val="nil"/>
              <w:left w:val="nil"/>
              <w:bottom w:val="double" w:sz="6" w:space="0" w:color="auto"/>
              <w:right w:val="single" w:sz="4" w:space="0" w:color="auto"/>
            </w:tcBorders>
            <w:shd w:val="clear" w:color="auto" w:fill="auto"/>
            <w:noWrap/>
            <w:vAlign w:val="bottom"/>
            <w:hideMark/>
          </w:tcPr>
          <w:p w14:paraId="148F755B"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290</w:t>
            </w:r>
          </w:p>
        </w:tc>
        <w:tc>
          <w:tcPr>
            <w:tcW w:w="851" w:type="dxa"/>
            <w:tcBorders>
              <w:top w:val="nil"/>
              <w:left w:val="nil"/>
              <w:bottom w:val="double" w:sz="6" w:space="0" w:color="auto"/>
              <w:right w:val="single" w:sz="4" w:space="0" w:color="auto"/>
            </w:tcBorders>
            <w:shd w:val="clear" w:color="auto" w:fill="auto"/>
            <w:noWrap/>
            <w:vAlign w:val="bottom"/>
            <w:hideMark/>
          </w:tcPr>
          <w:p w14:paraId="5E95E193"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13.6</w:t>
            </w:r>
          </w:p>
        </w:tc>
      </w:tr>
      <w:tr w:rsidR="00DF0C19" w:rsidRPr="00DF0C19" w14:paraId="2607E00B" w14:textId="77777777" w:rsidTr="00004735">
        <w:trPr>
          <w:trHeight w:val="300"/>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6EAD59C9"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0B5A7473" w14:textId="77777777" w:rsidR="00DF0C19" w:rsidRPr="00DF0C19" w:rsidRDefault="00DF0C19" w:rsidP="00DF0C19">
            <w:pPr>
              <w:spacing w:after="0" w:line="240" w:lineRule="auto"/>
              <w:jc w:val="right"/>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2,138</w:t>
            </w:r>
          </w:p>
        </w:tc>
        <w:tc>
          <w:tcPr>
            <w:tcW w:w="851" w:type="dxa"/>
            <w:tcBorders>
              <w:top w:val="nil"/>
              <w:left w:val="nil"/>
              <w:bottom w:val="single" w:sz="4" w:space="0" w:color="auto"/>
              <w:right w:val="single" w:sz="4" w:space="0" w:color="auto"/>
            </w:tcBorders>
            <w:shd w:val="clear" w:color="auto" w:fill="auto"/>
            <w:noWrap/>
            <w:vAlign w:val="center"/>
            <w:hideMark/>
          </w:tcPr>
          <w:p w14:paraId="28322024" w14:textId="77777777" w:rsidR="00DF0C19" w:rsidRPr="00DF0C19" w:rsidRDefault="00DF0C19" w:rsidP="00DF0C19">
            <w:pPr>
              <w:spacing w:after="0" w:line="240" w:lineRule="auto"/>
              <w:jc w:val="center"/>
              <w:rPr>
                <w:rFonts w:ascii="Calibri" w:eastAsia="Times New Roman" w:hAnsi="Calibri" w:cs="Calibri"/>
                <w:color w:val="000000"/>
                <w:szCs w:val="24"/>
                <w:lang w:eastAsia="en-GB"/>
              </w:rPr>
            </w:pPr>
            <w:r w:rsidRPr="00DF0C19">
              <w:rPr>
                <w:rFonts w:ascii="Calibri" w:eastAsia="Times New Roman" w:hAnsi="Calibri" w:cs="Calibri"/>
                <w:color w:val="000000"/>
                <w:szCs w:val="24"/>
                <w:lang w:eastAsia="en-GB"/>
              </w:rPr>
              <w:t>-</w:t>
            </w:r>
          </w:p>
        </w:tc>
      </w:tr>
    </w:tbl>
    <w:p w14:paraId="3E766013" w14:textId="77777777" w:rsidR="00004735" w:rsidRPr="005961AC" w:rsidRDefault="00004735" w:rsidP="00004735">
      <w:pPr>
        <w:jc w:val="center"/>
        <w:rPr>
          <w:rFonts w:ascii="Calibri" w:hAnsi="Calibri" w:cs="Calibri"/>
          <w:i/>
          <w:iCs/>
          <w:color w:val="000000"/>
          <w:sz w:val="22"/>
          <w:shd w:val="clear" w:color="auto" w:fill="FFFFFF"/>
        </w:rPr>
      </w:pPr>
      <w:r w:rsidRPr="005961AC">
        <w:rPr>
          <w:rFonts w:ascii="Calibri" w:hAnsi="Calibri" w:cs="Calibri"/>
          <w:i/>
          <w:iCs/>
          <w:color w:val="000000"/>
          <w:sz w:val="22"/>
          <w:shd w:val="clear" w:color="auto" w:fill="FFFFFF"/>
        </w:rPr>
        <w:t>N.B. Percentages total more than 100% as respondents could select more than one option</w:t>
      </w:r>
    </w:p>
    <w:p w14:paraId="0C5C7C0B" w14:textId="77777777" w:rsidR="00004735" w:rsidRDefault="00004735" w:rsidP="002B36E1">
      <w:pPr>
        <w:pStyle w:val="Heading3"/>
        <w:rPr>
          <w:rFonts w:eastAsia="Times New Roman"/>
          <w:lang w:eastAsia="en-GB"/>
        </w:rPr>
      </w:pPr>
    </w:p>
    <w:p w14:paraId="11F0D668" w14:textId="77777777" w:rsidR="00004735" w:rsidRDefault="00EB4A89" w:rsidP="00004735">
      <w:pPr>
        <w:rPr>
          <w:lang w:eastAsia="en-GB"/>
        </w:rPr>
      </w:pPr>
      <w:r w:rsidRPr="00EB4A89">
        <w:rPr>
          <w:lang w:eastAsia="en-GB"/>
        </w:rPr>
        <w:br/>
      </w:r>
    </w:p>
    <w:p w14:paraId="7E84978D" w14:textId="5F5E0DD9" w:rsidR="00EB4A89" w:rsidRDefault="00EB4A89" w:rsidP="00004735">
      <w:pPr>
        <w:pStyle w:val="Heading3"/>
        <w:rPr>
          <w:rFonts w:eastAsia="Times New Roman"/>
          <w:lang w:eastAsia="en-GB"/>
        </w:rPr>
      </w:pPr>
      <w:bookmarkStart w:id="37" w:name="_Toc103934460"/>
      <w:r w:rsidRPr="00EB4A89">
        <w:rPr>
          <w:rFonts w:eastAsia="Times New Roman"/>
          <w:lang w:eastAsia="en-GB"/>
        </w:rPr>
        <w:lastRenderedPageBreak/>
        <w:t>If other, please specify:</w:t>
      </w:r>
      <w:bookmarkEnd w:id="37"/>
    </w:p>
    <w:p w14:paraId="3FAEF82C" w14:textId="159AB69D" w:rsidR="00670420" w:rsidRDefault="00865734" w:rsidP="00670420">
      <w:pPr>
        <w:rPr>
          <w:lang w:eastAsia="en-GB"/>
        </w:rPr>
      </w:pPr>
      <w:r>
        <w:rPr>
          <w:lang w:eastAsia="en-GB"/>
        </w:rPr>
        <w:t>Respondents who</w:t>
      </w:r>
      <w:r w:rsidR="00670420">
        <w:rPr>
          <w:lang w:eastAsia="en-GB"/>
        </w:rPr>
        <w:t xml:space="preserve"> selected ‘Other’ had their comments grouped in</w:t>
      </w:r>
      <w:r w:rsidR="002F653A">
        <w:rPr>
          <w:lang w:eastAsia="en-GB"/>
        </w:rPr>
        <w:t>to</w:t>
      </w:r>
      <w:r w:rsidR="00670420">
        <w:rPr>
          <w:lang w:eastAsia="en-GB"/>
        </w:rPr>
        <w:t xml:space="preserve"> the</w:t>
      </w:r>
      <w:r w:rsidR="002F653A">
        <w:rPr>
          <w:lang w:eastAsia="en-GB"/>
        </w:rPr>
        <w:t>mes</w:t>
      </w:r>
      <w:r w:rsidR="00670420">
        <w:rPr>
          <w:lang w:eastAsia="en-GB"/>
        </w:rPr>
        <w:t>. The top three the</w:t>
      </w:r>
      <w:r w:rsidR="002F653A">
        <w:rPr>
          <w:lang w:eastAsia="en-GB"/>
        </w:rPr>
        <w:t>mes</w:t>
      </w:r>
      <w:r w:rsidR="00670420">
        <w:rPr>
          <w:lang w:eastAsia="en-GB"/>
        </w:rPr>
        <w:t>, along with example comments can be viewed below. A full breakdown can be viewed in Appendix I.</w:t>
      </w:r>
    </w:p>
    <w:tbl>
      <w:tblPr>
        <w:tblStyle w:val="TableGrid"/>
        <w:tblW w:w="0" w:type="auto"/>
        <w:jc w:val="center"/>
        <w:tblLook w:val="04A0" w:firstRow="1" w:lastRow="0" w:firstColumn="1" w:lastColumn="0" w:noHBand="0" w:noVBand="1"/>
      </w:tblPr>
      <w:tblGrid>
        <w:gridCol w:w="1980"/>
        <w:gridCol w:w="709"/>
        <w:gridCol w:w="708"/>
        <w:gridCol w:w="5619"/>
      </w:tblGrid>
      <w:tr w:rsidR="00670420" w14:paraId="7EA07ED6" w14:textId="77777777" w:rsidTr="00670420">
        <w:trPr>
          <w:jc w:val="center"/>
        </w:trPr>
        <w:tc>
          <w:tcPr>
            <w:tcW w:w="1980" w:type="dxa"/>
            <w:shd w:val="clear" w:color="auto" w:fill="A8D08D" w:themeFill="accent6" w:themeFillTint="99"/>
          </w:tcPr>
          <w:p w14:paraId="38FB0A84" w14:textId="77777777" w:rsidR="00670420" w:rsidRPr="00670420" w:rsidRDefault="00670420" w:rsidP="00670420">
            <w:pPr>
              <w:rPr>
                <w:b/>
                <w:bCs/>
                <w:szCs w:val="24"/>
              </w:rPr>
            </w:pPr>
            <w:r w:rsidRPr="00670420">
              <w:rPr>
                <w:b/>
                <w:bCs/>
                <w:szCs w:val="24"/>
              </w:rPr>
              <w:t>Theme</w:t>
            </w:r>
          </w:p>
        </w:tc>
        <w:tc>
          <w:tcPr>
            <w:tcW w:w="709" w:type="dxa"/>
            <w:shd w:val="clear" w:color="auto" w:fill="A8D08D" w:themeFill="accent6" w:themeFillTint="99"/>
          </w:tcPr>
          <w:p w14:paraId="11CF3B07" w14:textId="1AEE847B" w:rsidR="00670420" w:rsidRPr="00670420" w:rsidRDefault="00670420" w:rsidP="00670420">
            <w:pPr>
              <w:rPr>
                <w:b/>
                <w:bCs/>
                <w:szCs w:val="24"/>
              </w:rPr>
            </w:pPr>
            <w:r w:rsidRPr="00670420">
              <w:rPr>
                <w:b/>
                <w:bCs/>
                <w:szCs w:val="24"/>
              </w:rPr>
              <w:t>No</w:t>
            </w:r>
            <w:r>
              <w:rPr>
                <w:b/>
                <w:bCs/>
                <w:szCs w:val="24"/>
              </w:rPr>
              <w:t>.</w:t>
            </w:r>
          </w:p>
        </w:tc>
        <w:tc>
          <w:tcPr>
            <w:tcW w:w="708" w:type="dxa"/>
            <w:shd w:val="clear" w:color="auto" w:fill="A8D08D" w:themeFill="accent6" w:themeFillTint="99"/>
          </w:tcPr>
          <w:p w14:paraId="5618438C" w14:textId="77777777" w:rsidR="00670420" w:rsidRPr="00670420" w:rsidRDefault="00670420" w:rsidP="00670420">
            <w:pPr>
              <w:rPr>
                <w:b/>
                <w:bCs/>
                <w:szCs w:val="24"/>
              </w:rPr>
            </w:pPr>
            <w:r w:rsidRPr="00670420">
              <w:rPr>
                <w:b/>
                <w:bCs/>
                <w:szCs w:val="24"/>
              </w:rPr>
              <w:t>%</w:t>
            </w:r>
          </w:p>
        </w:tc>
        <w:tc>
          <w:tcPr>
            <w:tcW w:w="5619" w:type="dxa"/>
            <w:shd w:val="clear" w:color="auto" w:fill="A8D08D" w:themeFill="accent6" w:themeFillTint="99"/>
          </w:tcPr>
          <w:p w14:paraId="7BE4410D" w14:textId="77777777" w:rsidR="00670420" w:rsidRPr="00670420" w:rsidRDefault="00670420" w:rsidP="00670420">
            <w:pPr>
              <w:rPr>
                <w:b/>
                <w:bCs/>
                <w:szCs w:val="24"/>
              </w:rPr>
            </w:pPr>
            <w:r w:rsidRPr="00670420">
              <w:rPr>
                <w:b/>
                <w:bCs/>
                <w:szCs w:val="24"/>
              </w:rPr>
              <w:t>Example Comment</w:t>
            </w:r>
          </w:p>
        </w:tc>
      </w:tr>
      <w:tr w:rsidR="00670420" w:rsidRPr="0046041B" w14:paraId="49C6A110" w14:textId="77777777" w:rsidTr="00670420">
        <w:trPr>
          <w:jc w:val="center"/>
        </w:trPr>
        <w:tc>
          <w:tcPr>
            <w:tcW w:w="1980" w:type="dxa"/>
            <w:vAlign w:val="center"/>
          </w:tcPr>
          <w:p w14:paraId="6E2EE654" w14:textId="77777777" w:rsidR="00670420" w:rsidRDefault="00670420" w:rsidP="00050847">
            <w:pPr>
              <w:rPr>
                <w:szCs w:val="24"/>
              </w:rPr>
            </w:pPr>
            <w:r w:rsidRPr="00501CAF">
              <w:rPr>
                <w:szCs w:val="24"/>
              </w:rPr>
              <w:t xml:space="preserve">Lack of Household Recycling Centre's in Cardiff / Environment Concerns / Distance </w:t>
            </w:r>
            <w:r>
              <w:rPr>
                <w:szCs w:val="24"/>
              </w:rPr>
              <w:t xml:space="preserve">and time </w:t>
            </w:r>
            <w:r w:rsidRPr="00501CAF">
              <w:rPr>
                <w:szCs w:val="24"/>
              </w:rPr>
              <w:t>needed to travel</w:t>
            </w:r>
          </w:p>
        </w:tc>
        <w:tc>
          <w:tcPr>
            <w:tcW w:w="709" w:type="dxa"/>
            <w:vAlign w:val="center"/>
          </w:tcPr>
          <w:p w14:paraId="184717D5" w14:textId="77777777" w:rsidR="00670420" w:rsidRDefault="00670420" w:rsidP="00050847">
            <w:pPr>
              <w:rPr>
                <w:szCs w:val="24"/>
              </w:rPr>
            </w:pPr>
            <w:r>
              <w:rPr>
                <w:szCs w:val="24"/>
              </w:rPr>
              <w:t>119</w:t>
            </w:r>
          </w:p>
        </w:tc>
        <w:tc>
          <w:tcPr>
            <w:tcW w:w="708" w:type="dxa"/>
            <w:vAlign w:val="center"/>
          </w:tcPr>
          <w:p w14:paraId="7A6A0ED5" w14:textId="77777777" w:rsidR="00670420" w:rsidRDefault="00670420" w:rsidP="00050847">
            <w:pPr>
              <w:rPr>
                <w:szCs w:val="24"/>
              </w:rPr>
            </w:pPr>
            <w:r>
              <w:rPr>
                <w:szCs w:val="24"/>
              </w:rPr>
              <w:t>41.3</w:t>
            </w:r>
          </w:p>
        </w:tc>
        <w:tc>
          <w:tcPr>
            <w:tcW w:w="5619" w:type="dxa"/>
          </w:tcPr>
          <w:p w14:paraId="51C7F405" w14:textId="77777777" w:rsidR="00670420" w:rsidRDefault="00670420" w:rsidP="00670420">
            <w:pPr>
              <w:pStyle w:val="ListParagraph"/>
              <w:numPr>
                <w:ilvl w:val="0"/>
                <w:numId w:val="55"/>
              </w:numPr>
              <w:rPr>
                <w:szCs w:val="24"/>
              </w:rPr>
            </w:pPr>
            <w:r w:rsidRPr="002602F8">
              <w:rPr>
                <w:szCs w:val="24"/>
              </w:rPr>
              <w:t xml:space="preserve">There is no local </w:t>
            </w:r>
            <w:proofErr w:type="spellStart"/>
            <w:r w:rsidRPr="002602F8">
              <w:rPr>
                <w:szCs w:val="24"/>
              </w:rPr>
              <w:t>hwrc</w:t>
            </w:r>
            <w:proofErr w:type="spellEnd"/>
            <w:r w:rsidRPr="002602F8">
              <w:rPr>
                <w:szCs w:val="24"/>
              </w:rPr>
              <w:t xml:space="preserve"> in the north of Cardiff ridiculous to expect people to drive across the city to dispose of it</w:t>
            </w:r>
          </w:p>
          <w:p w14:paraId="7EE93A5B" w14:textId="77777777" w:rsidR="00670420" w:rsidRDefault="00670420" w:rsidP="00670420">
            <w:pPr>
              <w:pStyle w:val="ListParagraph"/>
              <w:numPr>
                <w:ilvl w:val="0"/>
                <w:numId w:val="55"/>
              </w:numPr>
              <w:rPr>
                <w:szCs w:val="24"/>
              </w:rPr>
            </w:pPr>
            <w:r w:rsidRPr="00730444">
              <w:rPr>
                <w:szCs w:val="24"/>
              </w:rPr>
              <w:t xml:space="preserve">The recycling centre is some distance now that </w:t>
            </w:r>
            <w:proofErr w:type="spellStart"/>
            <w:r w:rsidRPr="00730444">
              <w:rPr>
                <w:szCs w:val="24"/>
              </w:rPr>
              <w:t>Wedal</w:t>
            </w:r>
            <w:proofErr w:type="spellEnd"/>
            <w:r w:rsidRPr="00730444">
              <w:rPr>
                <w:szCs w:val="24"/>
              </w:rPr>
              <w:t xml:space="preserve"> Road is closed - using a car for this purpose is contradictory to the Council's greener city policy</w:t>
            </w:r>
          </w:p>
          <w:p w14:paraId="5470AD64" w14:textId="77777777" w:rsidR="00670420" w:rsidRDefault="00670420" w:rsidP="00670420">
            <w:pPr>
              <w:pStyle w:val="ListParagraph"/>
              <w:numPr>
                <w:ilvl w:val="0"/>
                <w:numId w:val="55"/>
              </w:numPr>
              <w:rPr>
                <w:szCs w:val="24"/>
              </w:rPr>
            </w:pPr>
            <w:r w:rsidRPr="00973A35">
              <w:rPr>
                <w:szCs w:val="24"/>
              </w:rPr>
              <w:t>I live in North Cardiff and the nearest centre is over 10 miles away, which I vehemently disagree with for both time and environmental reasons. There should be a recycling facility for north Cardiff.</w:t>
            </w:r>
          </w:p>
          <w:p w14:paraId="01B8CABF" w14:textId="77777777" w:rsidR="00670420" w:rsidRDefault="00670420" w:rsidP="00670420">
            <w:pPr>
              <w:pStyle w:val="ListParagraph"/>
              <w:numPr>
                <w:ilvl w:val="0"/>
                <w:numId w:val="55"/>
              </w:numPr>
              <w:rPr>
                <w:szCs w:val="24"/>
              </w:rPr>
            </w:pPr>
            <w:r w:rsidRPr="001467CB">
              <w:rPr>
                <w:szCs w:val="24"/>
              </w:rPr>
              <w:t xml:space="preserve">You want us to travel miles across the city with a car full of stinking garden waste because you have closed </w:t>
            </w:r>
            <w:proofErr w:type="spellStart"/>
            <w:r w:rsidRPr="001467CB">
              <w:rPr>
                <w:szCs w:val="24"/>
              </w:rPr>
              <w:t>Wedal</w:t>
            </w:r>
            <w:proofErr w:type="spellEnd"/>
            <w:r w:rsidRPr="001467CB">
              <w:rPr>
                <w:szCs w:val="24"/>
              </w:rPr>
              <w:t xml:space="preserve"> Road and </w:t>
            </w:r>
            <w:proofErr w:type="spellStart"/>
            <w:r w:rsidRPr="001467CB">
              <w:rPr>
                <w:szCs w:val="24"/>
              </w:rPr>
              <w:t>Waungron</w:t>
            </w:r>
            <w:proofErr w:type="spellEnd"/>
            <w:r w:rsidRPr="001467CB">
              <w:rPr>
                <w:szCs w:val="24"/>
              </w:rPr>
              <w:t xml:space="preserve"> for us Cardiff North residents...pull the other one.</w:t>
            </w:r>
          </w:p>
          <w:p w14:paraId="2946A6B4" w14:textId="77777777" w:rsidR="00670420" w:rsidRDefault="00670420" w:rsidP="00670420">
            <w:pPr>
              <w:pStyle w:val="ListParagraph"/>
              <w:numPr>
                <w:ilvl w:val="0"/>
                <w:numId w:val="55"/>
              </w:numPr>
              <w:rPr>
                <w:szCs w:val="24"/>
              </w:rPr>
            </w:pPr>
            <w:r w:rsidRPr="002641B4">
              <w:rPr>
                <w:szCs w:val="24"/>
              </w:rPr>
              <w:t>I am sure that 200+ cars travelling to the recycle centre produced more carbon dioxide that kerb collections</w:t>
            </w:r>
          </w:p>
          <w:p w14:paraId="16760C68" w14:textId="77777777" w:rsidR="00670420" w:rsidRPr="0046041B" w:rsidRDefault="00670420" w:rsidP="00670420">
            <w:pPr>
              <w:pStyle w:val="ListParagraph"/>
              <w:numPr>
                <w:ilvl w:val="0"/>
                <w:numId w:val="55"/>
              </w:numPr>
              <w:rPr>
                <w:szCs w:val="24"/>
              </w:rPr>
            </w:pPr>
            <w:r w:rsidRPr="003D35F0">
              <w:rPr>
                <w:szCs w:val="24"/>
              </w:rPr>
              <w:t>It's very difficult to get to the tip from here, right across the other side of Cardiff. If there was a collection point closer, I might use it</w:t>
            </w:r>
          </w:p>
        </w:tc>
      </w:tr>
      <w:tr w:rsidR="00670420" w:rsidRPr="0087230F" w14:paraId="0D081E42" w14:textId="77777777" w:rsidTr="00670420">
        <w:trPr>
          <w:jc w:val="center"/>
        </w:trPr>
        <w:tc>
          <w:tcPr>
            <w:tcW w:w="1980" w:type="dxa"/>
            <w:shd w:val="clear" w:color="auto" w:fill="E2EFD9" w:themeFill="accent6" w:themeFillTint="33"/>
            <w:vAlign w:val="center"/>
          </w:tcPr>
          <w:p w14:paraId="641DADE4" w14:textId="77777777" w:rsidR="00670420" w:rsidRDefault="00670420" w:rsidP="00050847">
            <w:pPr>
              <w:rPr>
                <w:szCs w:val="24"/>
              </w:rPr>
            </w:pPr>
            <w:r w:rsidRPr="00F769BA">
              <w:rPr>
                <w:szCs w:val="24"/>
              </w:rPr>
              <w:t>Use home composter</w:t>
            </w:r>
          </w:p>
        </w:tc>
        <w:tc>
          <w:tcPr>
            <w:tcW w:w="709" w:type="dxa"/>
            <w:shd w:val="clear" w:color="auto" w:fill="E2EFD9" w:themeFill="accent6" w:themeFillTint="33"/>
            <w:vAlign w:val="center"/>
          </w:tcPr>
          <w:p w14:paraId="61A4DDD1" w14:textId="77777777" w:rsidR="00670420" w:rsidRDefault="00670420" w:rsidP="00050847">
            <w:pPr>
              <w:rPr>
                <w:szCs w:val="24"/>
              </w:rPr>
            </w:pPr>
            <w:r>
              <w:rPr>
                <w:szCs w:val="24"/>
              </w:rPr>
              <w:t>39</w:t>
            </w:r>
          </w:p>
        </w:tc>
        <w:tc>
          <w:tcPr>
            <w:tcW w:w="708" w:type="dxa"/>
            <w:shd w:val="clear" w:color="auto" w:fill="E2EFD9" w:themeFill="accent6" w:themeFillTint="33"/>
            <w:vAlign w:val="center"/>
          </w:tcPr>
          <w:p w14:paraId="0CDE7A8A" w14:textId="77777777" w:rsidR="00670420" w:rsidRDefault="00670420" w:rsidP="00050847">
            <w:pPr>
              <w:rPr>
                <w:szCs w:val="24"/>
              </w:rPr>
            </w:pPr>
            <w:r>
              <w:rPr>
                <w:szCs w:val="24"/>
              </w:rPr>
              <w:t>13.5</w:t>
            </w:r>
          </w:p>
        </w:tc>
        <w:tc>
          <w:tcPr>
            <w:tcW w:w="5619" w:type="dxa"/>
            <w:shd w:val="clear" w:color="auto" w:fill="E2EFD9" w:themeFill="accent6" w:themeFillTint="33"/>
          </w:tcPr>
          <w:p w14:paraId="4E0FAAEB" w14:textId="77777777" w:rsidR="00670420" w:rsidRDefault="00670420" w:rsidP="00670420">
            <w:pPr>
              <w:pStyle w:val="ListParagraph"/>
              <w:numPr>
                <w:ilvl w:val="0"/>
                <w:numId w:val="56"/>
              </w:numPr>
              <w:rPr>
                <w:szCs w:val="24"/>
              </w:rPr>
            </w:pPr>
            <w:r w:rsidRPr="003A1145">
              <w:rPr>
                <w:szCs w:val="24"/>
              </w:rPr>
              <w:t>We are lucky enough to have a garden and allotment. We use as much of our garden waste as possible to compost</w:t>
            </w:r>
          </w:p>
          <w:p w14:paraId="4A1CC858" w14:textId="77777777" w:rsidR="00670420" w:rsidRDefault="00670420" w:rsidP="00670420">
            <w:pPr>
              <w:pStyle w:val="ListParagraph"/>
              <w:numPr>
                <w:ilvl w:val="0"/>
                <w:numId w:val="56"/>
              </w:numPr>
              <w:rPr>
                <w:szCs w:val="24"/>
              </w:rPr>
            </w:pPr>
            <w:r w:rsidRPr="00A76E88">
              <w:rPr>
                <w:szCs w:val="24"/>
              </w:rPr>
              <w:t xml:space="preserve">I don’t have much and </w:t>
            </w:r>
            <w:proofErr w:type="spellStart"/>
            <w:r w:rsidRPr="00A76E88">
              <w:rPr>
                <w:szCs w:val="24"/>
              </w:rPr>
              <w:t>i</w:t>
            </w:r>
            <w:proofErr w:type="spellEnd"/>
            <w:r w:rsidRPr="00A76E88">
              <w:rPr>
                <w:szCs w:val="24"/>
              </w:rPr>
              <w:t xml:space="preserve"> turn it all into compost. Good for the flowers see butty</w:t>
            </w:r>
          </w:p>
          <w:p w14:paraId="4D3EC30A" w14:textId="77777777" w:rsidR="00670420" w:rsidRDefault="00670420" w:rsidP="00670420">
            <w:pPr>
              <w:pStyle w:val="ListParagraph"/>
              <w:numPr>
                <w:ilvl w:val="0"/>
                <w:numId w:val="56"/>
              </w:numPr>
              <w:rPr>
                <w:szCs w:val="24"/>
              </w:rPr>
            </w:pPr>
            <w:r w:rsidRPr="00367588">
              <w:rPr>
                <w:szCs w:val="24"/>
              </w:rPr>
              <w:t>I compost at home using a council supplied top load bottom output compost bin</w:t>
            </w:r>
          </w:p>
          <w:p w14:paraId="7BCD461F" w14:textId="77777777" w:rsidR="00670420" w:rsidRPr="0087230F" w:rsidRDefault="00670420" w:rsidP="00670420">
            <w:pPr>
              <w:pStyle w:val="ListParagraph"/>
              <w:numPr>
                <w:ilvl w:val="0"/>
                <w:numId w:val="56"/>
              </w:numPr>
              <w:rPr>
                <w:szCs w:val="24"/>
              </w:rPr>
            </w:pPr>
            <w:r w:rsidRPr="0087230F">
              <w:rPr>
                <w:szCs w:val="24"/>
              </w:rPr>
              <w:t xml:space="preserve">I don’t have </w:t>
            </w:r>
            <w:proofErr w:type="gramStart"/>
            <w:r w:rsidRPr="0087230F">
              <w:rPr>
                <w:szCs w:val="24"/>
              </w:rPr>
              <w:t>to,</w:t>
            </w:r>
            <w:proofErr w:type="gramEnd"/>
            <w:r w:rsidRPr="0087230F">
              <w:rPr>
                <w:szCs w:val="24"/>
              </w:rPr>
              <w:t xml:space="preserve"> I am able to compost</w:t>
            </w:r>
          </w:p>
        </w:tc>
      </w:tr>
      <w:tr w:rsidR="00670420" w:rsidRPr="00972432" w14:paraId="1D3B5A27" w14:textId="77777777" w:rsidTr="00670420">
        <w:trPr>
          <w:jc w:val="center"/>
        </w:trPr>
        <w:tc>
          <w:tcPr>
            <w:tcW w:w="1980" w:type="dxa"/>
            <w:vAlign w:val="center"/>
          </w:tcPr>
          <w:p w14:paraId="0B7D7B5C" w14:textId="77777777" w:rsidR="00670420" w:rsidRDefault="00670420" w:rsidP="00050847">
            <w:pPr>
              <w:rPr>
                <w:szCs w:val="24"/>
              </w:rPr>
            </w:pPr>
            <w:r w:rsidRPr="00F0776B">
              <w:rPr>
                <w:szCs w:val="24"/>
              </w:rPr>
              <w:t>Minimal / No Garden Waste</w:t>
            </w:r>
          </w:p>
        </w:tc>
        <w:tc>
          <w:tcPr>
            <w:tcW w:w="709" w:type="dxa"/>
            <w:vAlign w:val="center"/>
          </w:tcPr>
          <w:p w14:paraId="67F2206E" w14:textId="77777777" w:rsidR="00670420" w:rsidRDefault="00670420" w:rsidP="00050847">
            <w:pPr>
              <w:rPr>
                <w:szCs w:val="24"/>
              </w:rPr>
            </w:pPr>
            <w:r>
              <w:rPr>
                <w:szCs w:val="24"/>
              </w:rPr>
              <w:t>36</w:t>
            </w:r>
          </w:p>
        </w:tc>
        <w:tc>
          <w:tcPr>
            <w:tcW w:w="708" w:type="dxa"/>
            <w:vAlign w:val="center"/>
          </w:tcPr>
          <w:p w14:paraId="4ED31C03" w14:textId="77777777" w:rsidR="00670420" w:rsidRDefault="00670420" w:rsidP="00050847">
            <w:pPr>
              <w:rPr>
                <w:szCs w:val="24"/>
              </w:rPr>
            </w:pPr>
            <w:r>
              <w:rPr>
                <w:szCs w:val="24"/>
              </w:rPr>
              <w:t>12.5</w:t>
            </w:r>
          </w:p>
        </w:tc>
        <w:tc>
          <w:tcPr>
            <w:tcW w:w="5619" w:type="dxa"/>
          </w:tcPr>
          <w:p w14:paraId="13E68931" w14:textId="77777777" w:rsidR="00670420" w:rsidRDefault="00670420" w:rsidP="00670420">
            <w:pPr>
              <w:pStyle w:val="ListParagraph"/>
              <w:numPr>
                <w:ilvl w:val="0"/>
                <w:numId w:val="57"/>
              </w:numPr>
              <w:rPr>
                <w:szCs w:val="24"/>
              </w:rPr>
            </w:pPr>
            <w:r w:rsidRPr="00972432">
              <w:rPr>
                <w:szCs w:val="24"/>
              </w:rPr>
              <w:t>No garden waste - live in a flat</w:t>
            </w:r>
          </w:p>
          <w:p w14:paraId="0E29D813" w14:textId="77777777" w:rsidR="00670420" w:rsidRDefault="00670420" w:rsidP="00670420">
            <w:pPr>
              <w:pStyle w:val="ListParagraph"/>
              <w:numPr>
                <w:ilvl w:val="0"/>
                <w:numId w:val="57"/>
              </w:numPr>
              <w:rPr>
                <w:szCs w:val="24"/>
              </w:rPr>
            </w:pPr>
            <w:r w:rsidRPr="00AC50D0">
              <w:rPr>
                <w:szCs w:val="24"/>
              </w:rPr>
              <w:t>I don’t have a garden.</w:t>
            </w:r>
          </w:p>
          <w:p w14:paraId="7652F803" w14:textId="77777777" w:rsidR="00670420" w:rsidRDefault="00670420" w:rsidP="00670420">
            <w:pPr>
              <w:pStyle w:val="ListParagraph"/>
              <w:numPr>
                <w:ilvl w:val="0"/>
                <w:numId w:val="57"/>
              </w:numPr>
              <w:rPr>
                <w:szCs w:val="24"/>
              </w:rPr>
            </w:pPr>
            <w:r w:rsidRPr="002F184C">
              <w:rPr>
                <w:szCs w:val="24"/>
              </w:rPr>
              <w:t>I have Astro turf and patio, so no garden waste</w:t>
            </w:r>
          </w:p>
          <w:p w14:paraId="6801843F" w14:textId="77777777" w:rsidR="00670420" w:rsidRPr="00972432" w:rsidRDefault="00670420" w:rsidP="00670420">
            <w:pPr>
              <w:pStyle w:val="ListParagraph"/>
              <w:numPr>
                <w:ilvl w:val="0"/>
                <w:numId w:val="57"/>
              </w:numPr>
              <w:rPr>
                <w:szCs w:val="24"/>
              </w:rPr>
            </w:pPr>
            <w:r w:rsidRPr="00B26BFE">
              <w:rPr>
                <w:szCs w:val="24"/>
              </w:rPr>
              <w:t>Not enough waste to worry about</w:t>
            </w:r>
          </w:p>
        </w:tc>
      </w:tr>
    </w:tbl>
    <w:p w14:paraId="0AB7671A" w14:textId="77777777" w:rsidR="00670420" w:rsidRPr="00670420" w:rsidRDefault="00670420" w:rsidP="00670420">
      <w:pPr>
        <w:rPr>
          <w:lang w:eastAsia="en-GB"/>
        </w:rPr>
      </w:pPr>
    </w:p>
    <w:p w14:paraId="3A04A2BF" w14:textId="2E2869AC" w:rsidR="006324C5" w:rsidRDefault="001E7A0E" w:rsidP="002B36E1">
      <w:r>
        <w:rPr>
          <w:lang w:eastAsia="en-GB"/>
        </w:rPr>
        <w:t>H</w:t>
      </w:r>
      <w:r w:rsidR="006324C5">
        <w:rPr>
          <w:lang w:eastAsia="en-GB"/>
        </w:rPr>
        <w:t xml:space="preserve">alf (50.4%) of respondents aged under 35 claimed the reason the reason they don’t take garden waste to a Household Recycling Centre was due to the fact </w:t>
      </w:r>
      <w:r w:rsidR="006324C5" w:rsidRPr="006324C5">
        <w:t>‘</w:t>
      </w:r>
      <w:r w:rsidR="006324C5" w:rsidRPr="00DF0C19">
        <w:rPr>
          <w:b/>
          <w:bCs/>
          <w:i/>
          <w:iCs/>
        </w:rPr>
        <w:t>I don’t have any extra garden waste</w:t>
      </w:r>
      <w:r w:rsidR="006324C5" w:rsidRPr="006324C5">
        <w:t>’</w:t>
      </w:r>
      <w:r w:rsidR="006324C5">
        <w:t xml:space="preserve">; this reason is lowest </w:t>
      </w:r>
      <w:r w:rsidR="00F2632B">
        <w:t>amongst r</w:t>
      </w:r>
      <w:r w:rsidR="00865734">
        <w:t>espondents who</w:t>
      </w:r>
      <w:r w:rsidR="006324C5">
        <w:t xml:space="preserve"> identify as disabled (29.4%).</w:t>
      </w:r>
    </w:p>
    <w:p w14:paraId="755FA272" w14:textId="01736EB1" w:rsidR="006324C5" w:rsidRDefault="006324C5" w:rsidP="002B36E1">
      <w:r>
        <w:lastRenderedPageBreak/>
        <w:t xml:space="preserve">One in four </w:t>
      </w:r>
      <w:r w:rsidR="00F2632B">
        <w:t>r</w:t>
      </w:r>
      <w:r w:rsidR="00865734">
        <w:t>espondents who</w:t>
      </w:r>
      <w:r>
        <w:t xml:space="preserve"> reside in the </w:t>
      </w:r>
      <w:r w:rsidR="00F2632B">
        <w:t>S</w:t>
      </w:r>
      <w:r>
        <w:t xml:space="preserve">outhern </w:t>
      </w:r>
      <w:r w:rsidR="00F2632B">
        <w:t>A</w:t>
      </w:r>
      <w:r>
        <w:t>rc</w:t>
      </w:r>
      <w:r w:rsidR="00F2632B">
        <w:t xml:space="preserve">, </w:t>
      </w:r>
      <w:r>
        <w:t>and</w:t>
      </w:r>
      <w:r w:rsidR="00F2632B">
        <w:t xml:space="preserve"> one in four of those who</w:t>
      </w:r>
      <w:r>
        <w:t xml:space="preserve"> identify as disabled </w:t>
      </w:r>
      <w:r w:rsidR="00C30D33">
        <w:t xml:space="preserve">(25.3% and 25.0% respectively) </w:t>
      </w:r>
      <w:r>
        <w:t>‘</w:t>
      </w:r>
      <w:r w:rsidRPr="006324C5">
        <w:rPr>
          <w:b/>
          <w:bCs/>
          <w:i/>
          <w:iCs/>
        </w:rPr>
        <w:t>Feel it should be collected from the kerbside</w:t>
      </w:r>
      <w:r>
        <w:t xml:space="preserve">’; </w:t>
      </w:r>
      <w:r w:rsidR="00F2632B">
        <w:t xml:space="preserve">amongst male respondents </w:t>
      </w:r>
      <w:r w:rsidR="00C30D33">
        <w:t xml:space="preserve">this </w:t>
      </w:r>
      <w:r w:rsidR="00F2632B">
        <w:t xml:space="preserve">figure </w:t>
      </w:r>
      <w:r w:rsidR="00C30D33">
        <w:t>rises to 36.5%.</w:t>
      </w:r>
    </w:p>
    <w:p w14:paraId="2B5E7D7C" w14:textId="3AA060FB" w:rsidR="00C30D33" w:rsidRDefault="00C30D33" w:rsidP="00C30D33">
      <w:pPr>
        <w:spacing w:after="0" w:line="240" w:lineRule="auto"/>
        <w:rPr>
          <w:rFonts w:ascii="Calibri" w:eastAsia="Times New Roman" w:hAnsi="Calibri" w:cs="Calibri"/>
          <w:color w:val="000000"/>
          <w:szCs w:val="24"/>
          <w:lang w:eastAsia="en-GB"/>
        </w:rPr>
      </w:pPr>
      <w:r w:rsidRPr="00C30D33">
        <w:rPr>
          <w:rFonts w:ascii="Calibri" w:eastAsia="Times New Roman" w:hAnsi="Calibri" w:cs="Calibri"/>
          <w:color w:val="000000"/>
          <w:szCs w:val="24"/>
          <w:lang w:eastAsia="en-GB"/>
        </w:rPr>
        <w:t>Over one in three</w:t>
      </w:r>
      <w:r>
        <w:rPr>
          <w:rFonts w:ascii="Calibri" w:eastAsia="Times New Roman" w:hAnsi="Calibri" w:cs="Calibri"/>
          <w:color w:val="000000"/>
          <w:szCs w:val="24"/>
          <w:lang w:eastAsia="en-GB"/>
        </w:rPr>
        <w:t xml:space="preserve"> (34.9%) </w:t>
      </w:r>
      <w:r w:rsidR="001E7A0E">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espondents who</w:t>
      </w:r>
      <w:r>
        <w:rPr>
          <w:rFonts w:ascii="Calibri" w:eastAsia="Times New Roman" w:hAnsi="Calibri" w:cs="Calibri"/>
          <w:color w:val="000000"/>
          <w:szCs w:val="24"/>
          <w:lang w:eastAsia="en-GB"/>
        </w:rPr>
        <w:t xml:space="preserve"> have a child in the household cited ‘</w:t>
      </w:r>
      <w:r w:rsidRPr="00C30D33">
        <w:rPr>
          <w:rFonts w:ascii="Calibri" w:eastAsia="Times New Roman" w:hAnsi="Calibri" w:cs="Calibri"/>
          <w:b/>
          <w:bCs/>
          <w:i/>
          <w:iCs/>
          <w:color w:val="000000"/>
          <w:szCs w:val="24"/>
          <w:lang w:eastAsia="en-GB"/>
        </w:rPr>
        <w:t>I don’t want to take the material in the car, as it can make the car dirty</w:t>
      </w:r>
      <w:r>
        <w:rPr>
          <w:rFonts w:ascii="Calibri" w:eastAsia="Times New Roman" w:hAnsi="Calibri" w:cs="Calibri"/>
          <w:color w:val="000000"/>
          <w:szCs w:val="24"/>
          <w:lang w:eastAsia="en-GB"/>
        </w:rPr>
        <w:t>’</w:t>
      </w:r>
      <w:r w:rsidR="00F2632B">
        <w:rPr>
          <w:rFonts w:ascii="Calibri" w:eastAsia="Times New Roman" w:hAnsi="Calibri" w:cs="Calibri"/>
          <w:color w:val="000000"/>
          <w:szCs w:val="24"/>
          <w:lang w:eastAsia="en-GB"/>
        </w:rPr>
        <w:t>.</w:t>
      </w:r>
    </w:p>
    <w:p w14:paraId="2A0E8B7A" w14:textId="0B097EB2" w:rsidR="00C30D33" w:rsidRDefault="00C30D33" w:rsidP="00C30D33">
      <w:pPr>
        <w:spacing w:after="0" w:line="240" w:lineRule="auto"/>
        <w:rPr>
          <w:rFonts w:ascii="Calibri" w:eastAsia="Times New Roman" w:hAnsi="Calibri" w:cs="Calibri"/>
          <w:color w:val="000000"/>
          <w:szCs w:val="24"/>
          <w:lang w:eastAsia="en-GB"/>
        </w:rPr>
      </w:pPr>
    </w:p>
    <w:p w14:paraId="156AC823" w14:textId="314FDA60" w:rsidR="00C30D33" w:rsidRDefault="00C30D33" w:rsidP="00C30D33">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w:t>
      </w:r>
      <w:r w:rsidRPr="00C30D33">
        <w:rPr>
          <w:rFonts w:ascii="Calibri" w:eastAsia="Times New Roman" w:hAnsi="Calibri" w:cs="Calibri"/>
          <w:b/>
          <w:bCs/>
          <w:i/>
          <w:iCs/>
          <w:color w:val="000000"/>
          <w:szCs w:val="24"/>
          <w:lang w:eastAsia="en-GB"/>
        </w:rPr>
        <w:t>I can’t take it in my wheeled bin, and don’t have a different container to transport it</w:t>
      </w:r>
      <w:r>
        <w:rPr>
          <w:rFonts w:ascii="Calibri" w:eastAsia="Times New Roman" w:hAnsi="Calibri" w:cs="Calibri"/>
          <w:color w:val="000000"/>
          <w:szCs w:val="24"/>
          <w:lang w:eastAsia="en-GB"/>
        </w:rPr>
        <w:t xml:space="preserve">’ was </w:t>
      </w:r>
      <w:r w:rsidR="00F2632B">
        <w:rPr>
          <w:rFonts w:ascii="Calibri" w:eastAsia="Times New Roman" w:hAnsi="Calibri" w:cs="Calibri"/>
          <w:color w:val="000000"/>
          <w:szCs w:val="24"/>
          <w:lang w:eastAsia="en-GB"/>
        </w:rPr>
        <w:t>of most concern to</w:t>
      </w:r>
      <w:r>
        <w:rPr>
          <w:rFonts w:ascii="Calibri" w:eastAsia="Times New Roman" w:hAnsi="Calibri" w:cs="Calibri"/>
          <w:color w:val="000000"/>
          <w:szCs w:val="24"/>
          <w:lang w:eastAsia="en-GB"/>
        </w:rPr>
        <w:t xml:space="preserve"> respondents with a child in the household (26.7%); </w:t>
      </w:r>
      <w:r w:rsidR="00F2632B">
        <w:rPr>
          <w:rFonts w:ascii="Calibri" w:eastAsia="Times New Roman" w:hAnsi="Calibri" w:cs="Calibri"/>
          <w:color w:val="000000"/>
          <w:szCs w:val="24"/>
          <w:lang w:eastAsia="en-GB"/>
        </w:rPr>
        <w:t>concern</w:t>
      </w:r>
      <w:r>
        <w:rPr>
          <w:rFonts w:ascii="Calibri" w:eastAsia="Times New Roman" w:hAnsi="Calibri" w:cs="Calibri"/>
          <w:color w:val="000000"/>
          <w:szCs w:val="24"/>
          <w:lang w:eastAsia="en-GB"/>
        </w:rPr>
        <w:t xml:space="preserve"> was lowest amongst those that reside in the southern arc (17.1%).</w:t>
      </w:r>
    </w:p>
    <w:p w14:paraId="6BFD7BC8" w14:textId="7682A30F" w:rsidR="00C30D33" w:rsidRDefault="00C30D33" w:rsidP="00C30D33">
      <w:pPr>
        <w:spacing w:after="0" w:line="240" w:lineRule="auto"/>
        <w:rPr>
          <w:rFonts w:ascii="Calibri" w:eastAsia="Times New Roman" w:hAnsi="Calibri" w:cs="Calibri"/>
          <w:color w:val="000000"/>
          <w:szCs w:val="24"/>
          <w:lang w:eastAsia="en-GB"/>
        </w:rPr>
      </w:pPr>
    </w:p>
    <w:p w14:paraId="57AEE0D9" w14:textId="77777777" w:rsidR="0041079E" w:rsidRDefault="0041079E" w:rsidP="0041079E">
      <w:pPr>
        <w:rPr>
          <w:rFonts w:ascii="Calibri" w:eastAsia="Times New Roman" w:hAnsi="Calibri" w:cs="Calibri"/>
          <w:color w:val="000000"/>
          <w:szCs w:val="24"/>
          <w:lang w:eastAsia="en-GB"/>
        </w:rPr>
      </w:pPr>
      <w:r w:rsidRPr="0041079E">
        <w:rPr>
          <w:rFonts w:ascii="Calibri" w:eastAsia="Times New Roman" w:hAnsi="Calibri" w:cs="Calibri"/>
          <w:color w:val="000000"/>
          <w:szCs w:val="24"/>
          <w:lang w:eastAsia="en-GB"/>
        </w:rPr>
        <w:t xml:space="preserve">Respondents aged over 55 were more </w:t>
      </w:r>
      <w:r>
        <w:rPr>
          <w:rFonts w:ascii="Calibri" w:eastAsia="Times New Roman" w:hAnsi="Calibri" w:cs="Calibri"/>
          <w:color w:val="000000"/>
          <w:szCs w:val="24"/>
          <w:lang w:eastAsia="en-GB"/>
        </w:rPr>
        <w:t>almost three times</w:t>
      </w:r>
      <w:r w:rsidRPr="0041079E">
        <w:rPr>
          <w:rFonts w:ascii="Calibri" w:eastAsia="Times New Roman" w:hAnsi="Calibri" w:cs="Calibri"/>
          <w:color w:val="000000"/>
          <w:szCs w:val="24"/>
          <w:lang w:eastAsia="en-GB"/>
        </w:rPr>
        <w:t xml:space="preserve"> as likely to cite </w:t>
      </w:r>
      <w:r>
        <w:rPr>
          <w:rFonts w:ascii="Calibri" w:eastAsia="Times New Roman" w:hAnsi="Calibri" w:cs="Calibri"/>
          <w:color w:val="000000"/>
          <w:szCs w:val="24"/>
          <w:lang w:eastAsia="en-GB"/>
        </w:rPr>
        <w:t>‘</w:t>
      </w:r>
      <w:r w:rsidRPr="0041079E">
        <w:rPr>
          <w:rFonts w:ascii="Calibri" w:eastAsia="Times New Roman" w:hAnsi="Calibri" w:cs="Calibri"/>
          <w:b/>
          <w:bCs/>
          <w:i/>
          <w:iCs/>
          <w:color w:val="000000"/>
          <w:szCs w:val="24"/>
          <w:lang w:eastAsia="en-GB"/>
        </w:rPr>
        <w:t>Not physically able to</w:t>
      </w:r>
      <w:r>
        <w:rPr>
          <w:rFonts w:ascii="Calibri" w:eastAsia="Times New Roman" w:hAnsi="Calibri" w:cs="Calibri"/>
          <w:color w:val="000000"/>
          <w:szCs w:val="24"/>
          <w:lang w:eastAsia="en-GB"/>
        </w:rPr>
        <w:t>’ when compared to those aged under 35 (24.0% and 8.3% respectively).</w:t>
      </w:r>
    </w:p>
    <w:p w14:paraId="33C9D26C" w14:textId="3D871973" w:rsidR="0041079E" w:rsidRPr="0041079E" w:rsidRDefault="00E03F76" w:rsidP="00004735">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Almost</w:t>
      </w:r>
      <w:r w:rsidR="0041079E">
        <w:rPr>
          <w:rFonts w:ascii="Calibri" w:eastAsia="Times New Roman" w:hAnsi="Calibri" w:cs="Calibri"/>
          <w:color w:val="000000"/>
          <w:szCs w:val="24"/>
          <w:lang w:eastAsia="en-GB"/>
        </w:rPr>
        <w:t xml:space="preserve"> one in four (23.4%)</w:t>
      </w:r>
      <w:r>
        <w:rPr>
          <w:rFonts w:ascii="Calibri" w:eastAsia="Times New Roman" w:hAnsi="Calibri" w:cs="Calibri"/>
          <w:color w:val="000000"/>
          <w:szCs w:val="24"/>
          <w:lang w:eastAsia="en-GB"/>
        </w:rPr>
        <w:t xml:space="preserve"> respondents</w:t>
      </w:r>
      <w:r w:rsidR="0041079E">
        <w:rPr>
          <w:rFonts w:ascii="Calibri" w:eastAsia="Times New Roman" w:hAnsi="Calibri" w:cs="Calibri"/>
          <w:color w:val="000000"/>
          <w:szCs w:val="24"/>
          <w:lang w:eastAsia="en-GB"/>
        </w:rPr>
        <w:t xml:space="preserve"> from the most deprived areas cited ‘</w:t>
      </w:r>
      <w:r w:rsidR="0041079E" w:rsidRPr="0041079E">
        <w:rPr>
          <w:rFonts w:ascii="Calibri" w:eastAsia="Times New Roman" w:hAnsi="Calibri" w:cs="Calibri"/>
          <w:b/>
          <w:bCs/>
          <w:i/>
          <w:iCs/>
          <w:color w:val="000000"/>
          <w:szCs w:val="24"/>
          <w:lang w:eastAsia="en-GB"/>
        </w:rPr>
        <w:t>I feel it should be collected from the kerbside</w:t>
      </w:r>
      <w:r w:rsidR="0041079E">
        <w:rPr>
          <w:rFonts w:ascii="Calibri" w:eastAsia="Times New Roman" w:hAnsi="Calibri" w:cs="Calibri"/>
          <w:color w:val="000000"/>
          <w:szCs w:val="24"/>
          <w:lang w:eastAsia="en-GB"/>
        </w:rPr>
        <w:t>’; this rises to 37.3% when viewed by respondents form the least deprived areas.</w:t>
      </w:r>
      <w:r w:rsidR="00DD1D55">
        <w:rPr>
          <w:rFonts w:ascii="Calibri" w:eastAsia="Times New Roman" w:hAnsi="Calibri" w:cs="Calibri"/>
          <w:color w:val="000000"/>
          <w:szCs w:val="24"/>
          <w:lang w:eastAsia="en-GB"/>
        </w:rPr>
        <w:br/>
      </w:r>
      <w:r w:rsidR="00DD1D55">
        <w:rPr>
          <w:rFonts w:ascii="Calibri" w:eastAsia="Times New Roman" w:hAnsi="Calibri" w:cs="Calibri"/>
          <w:color w:val="000000"/>
          <w:szCs w:val="24"/>
          <w:lang w:eastAsia="en-GB"/>
        </w:rPr>
        <w:br/>
        <w:t>Around one in twenty (4.6%) respondents from the least deprived areas highlighted ‘</w:t>
      </w:r>
      <w:r w:rsidR="00DD1D55" w:rsidRPr="00DD1D55">
        <w:rPr>
          <w:rFonts w:ascii="Calibri" w:eastAsia="Times New Roman" w:hAnsi="Calibri" w:cs="Calibri"/>
          <w:b/>
          <w:bCs/>
          <w:i/>
          <w:iCs/>
          <w:color w:val="000000"/>
          <w:szCs w:val="24"/>
          <w:lang w:eastAsia="en-GB"/>
        </w:rPr>
        <w:t>I can’t access a Household Recycling Centre, as I don’t have a car</w:t>
      </w:r>
      <w:r w:rsidR="00DD1D55">
        <w:rPr>
          <w:rFonts w:ascii="Calibri" w:eastAsia="Times New Roman" w:hAnsi="Calibri" w:cs="Calibri"/>
          <w:b/>
          <w:bCs/>
          <w:i/>
          <w:iCs/>
          <w:color w:val="000000"/>
          <w:szCs w:val="24"/>
          <w:lang w:eastAsia="en-GB"/>
        </w:rPr>
        <w:t>’</w:t>
      </w:r>
      <w:r w:rsidR="00B51DEB">
        <w:rPr>
          <w:rFonts w:ascii="Calibri" w:eastAsia="Times New Roman" w:hAnsi="Calibri" w:cs="Calibri"/>
          <w:color w:val="000000"/>
          <w:szCs w:val="24"/>
          <w:lang w:eastAsia="en-GB"/>
        </w:rPr>
        <w:t xml:space="preserve">.  By contrast, </w:t>
      </w:r>
      <w:r w:rsidR="00DD1D55">
        <w:rPr>
          <w:rFonts w:ascii="Calibri" w:eastAsia="Times New Roman" w:hAnsi="Calibri" w:cs="Calibri"/>
          <w:color w:val="000000"/>
          <w:szCs w:val="24"/>
          <w:lang w:eastAsia="en-GB"/>
        </w:rPr>
        <w:t>this rises</w:t>
      </w:r>
      <w:r w:rsidR="00B51DEB">
        <w:rPr>
          <w:rFonts w:ascii="Calibri" w:eastAsia="Times New Roman" w:hAnsi="Calibri" w:cs="Calibri"/>
          <w:color w:val="000000"/>
          <w:szCs w:val="24"/>
          <w:lang w:eastAsia="en-GB"/>
        </w:rPr>
        <w:t xml:space="preserve"> sharply</w:t>
      </w:r>
      <w:r w:rsidR="00DD1D55">
        <w:rPr>
          <w:rFonts w:ascii="Calibri" w:eastAsia="Times New Roman" w:hAnsi="Calibri" w:cs="Calibri"/>
          <w:color w:val="000000"/>
          <w:szCs w:val="24"/>
          <w:lang w:eastAsia="en-GB"/>
        </w:rPr>
        <w:t xml:space="preserve"> to t</w:t>
      </w:r>
      <w:r w:rsidR="00FD4062">
        <w:rPr>
          <w:rFonts w:ascii="Calibri" w:eastAsia="Times New Roman" w:hAnsi="Calibri" w:cs="Calibri"/>
          <w:color w:val="000000"/>
          <w:szCs w:val="24"/>
          <w:lang w:eastAsia="en-GB"/>
        </w:rPr>
        <w:t xml:space="preserve">hree in ten (29.7%) respondents from the most </w:t>
      </w:r>
      <w:r w:rsidR="00DD1D55">
        <w:rPr>
          <w:rFonts w:ascii="Calibri" w:eastAsia="Times New Roman" w:hAnsi="Calibri" w:cs="Calibri"/>
          <w:color w:val="000000"/>
          <w:szCs w:val="24"/>
          <w:lang w:eastAsia="en-GB"/>
        </w:rPr>
        <w:t>deprived</w:t>
      </w:r>
      <w:r w:rsidR="00FD4062">
        <w:rPr>
          <w:rFonts w:ascii="Calibri" w:eastAsia="Times New Roman" w:hAnsi="Calibri" w:cs="Calibri"/>
          <w:color w:val="000000"/>
          <w:szCs w:val="24"/>
          <w:lang w:eastAsia="en-GB"/>
        </w:rPr>
        <w:t xml:space="preserve"> areas</w:t>
      </w:r>
      <w:r w:rsidR="00DD1D55">
        <w:rPr>
          <w:rFonts w:ascii="Calibri" w:eastAsia="Times New Roman" w:hAnsi="Calibri" w:cs="Calibri"/>
          <w:color w:val="000000"/>
          <w:szCs w:val="24"/>
          <w:lang w:eastAsia="en-GB"/>
        </w:rPr>
        <w:t>.</w:t>
      </w:r>
      <w:r w:rsidR="00FD4062">
        <w:rPr>
          <w:rFonts w:ascii="Calibri" w:eastAsia="Times New Roman" w:hAnsi="Calibri" w:cs="Calibri"/>
          <w:color w:val="000000"/>
          <w:szCs w:val="24"/>
          <w:lang w:eastAsia="en-GB"/>
        </w:rPr>
        <w:t xml:space="preserve"> </w:t>
      </w:r>
      <w:r w:rsidR="00004735">
        <w:rPr>
          <w:rFonts w:ascii="Calibri" w:eastAsia="Times New Roman" w:hAnsi="Calibri" w:cs="Calibri"/>
          <w:color w:val="000000"/>
          <w:szCs w:val="24"/>
          <w:lang w:eastAsia="en-GB"/>
        </w:rPr>
        <w:br/>
      </w:r>
      <w:r w:rsidR="0041079E" w:rsidRPr="0041079E">
        <w:rPr>
          <w:rFonts w:ascii="Calibri" w:eastAsia="Times New Roman" w:hAnsi="Calibri" w:cs="Calibri"/>
          <w:color w:val="000000"/>
          <w:szCs w:val="24"/>
          <w:lang w:eastAsia="en-GB"/>
        </w:rPr>
        <w:t xml:space="preserve"> </w:t>
      </w:r>
    </w:p>
    <w:p w14:paraId="686C4573" w14:textId="05295C5D" w:rsidR="00EB4A89" w:rsidRDefault="00EB4A89" w:rsidP="00EB4A89">
      <w:pPr>
        <w:pStyle w:val="Heading3"/>
        <w:rPr>
          <w:shd w:val="clear" w:color="auto" w:fill="FFFFFF"/>
        </w:rPr>
      </w:pPr>
      <w:bookmarkStart w:id="38" w:name="_Toc103934461"/>
      <w:r>
        <w:rPr>
          <w:shd w:val="clear" w:color="auto" w:fill="FFFFFF"/>
        </w:rPr>
        <w:t>If you weren’t sure whether an item should be included in your garden waste collections, what would you be most likely to do with it?</w:t>
      </w:r>
      <w:bookmarkEnd w:id="38"/>
    </w:p>
    <w:p w14:paraId="1EC913C2" w14:textId="47370F33" w:rsidR="00F0607E" w:rsidRDefault="00F0607E" w:rsidP="00F0607E">
      <w:r>
        <w:t>Two in five (39.1%) respondents would ‘</w:t>
      </w:r>
      <w:r w:rsidRPr="00F0607E">
        <w:rPr>
          <w:b/>
          <w:bCs/>
          <w:i/>
          <w:iCs/>
        </w:rPr>
        <w:t>Make every effort to find out how to recycle it</w:t>
      </w:r>
      <w:r>
        <w:t>’ if they were unsure whether an item could be included in the garden waste collections or not. A further one in three (33.4%) would ‘</w:t>
      </w:r>
      <w:r w:rsidRPr="002B36E1">
        <w:rPr>
          <w:b/>
          <w:bCs/>
          <w:i/>
          <w:iCs/>
        </w:rPr>
        <w:t>Put it</w:t>
      </w:r>
      <w:r w:rsidR="002B36E1" w:rsidRPr="002B36E1">
        <w:rPr>
          <w:b/>
          <w:bCs/>
          <w:i/>
          <w:iCs/>
        </w:rPr>
        <w:t xml:space="preserve"> in my black bin / red striped bag</w:t>
      </w:r>
      <w:r w:rsidR="002B36E1">
        <w:t>’, whilst almost one in six (17.2%) would ‘</w:t>
      </w:r>
      <w:r w:rsidR="002B36E1" w:rsidRPr="002B36E1">
        <w:rPr>
          <w:b/>
          <w:bCs/>
          <w:i/>
          <w:iCs/>
        </w:rPr>
        <w:t>Take it to a Household Recycling Centre</w:t>
      </w:r>
      <w:r w:rsidR="002B36E1">
        <w:t>’</w:t>
      </w:r>
    </w:p>
    <w:p w14:paraId="07BAC17A" w14:textId="7D73EE90" w:rsidR="00F0607E" w:rsidRDefault="002B36E1" w:rsidP="00F0607E">
      <w:r>
        <w:t>23 (0.8%) respondents indicated that they would ‘</w:t>
      </w:r>
      <w:r w:rsidRPr="002B36E1">
        <w:rPr>
          <w:b/>
          <w:bCs/>
          <w:i/>
          <w:iCs/>
        </w:rPr>
        <w:t>Hide it in the green bin / white re-useable sack</w:t>
      </w:r>
      <w:r>
        <w:t>’.</w:t>
      </w:r>
    </w:p>
    <w:tbl>
      <w:tblPr>
        <w:tblW w:w="4678" w:type="dxa"/>
        <w:jc w:val="center"/>
        <w:tblLook w:val="04A0" w:firstRow="1" w:lastRow="0" w:firstColumn="1" w:lastColumn="0" w:noHBand="0" w:noVBand="1"/>
      </w:tblPr>
      <w:tblGrid>
        <w:gridCol w:w="2835"/>
        <w:gridCol w:w="851"/>
        <w:gridCol w:w="992"/>
      </w:tblGrid>
      <w:tr w:rsidR="00F0607E" w:rsidRPr="00F0607E" w14:paraId="179901A9" w14:textId="77777777" w:rsidTr="00F0607E">
        <w:trPr>
          <w:trHeight w:val="288"/>
          <w:jc w:val="center"/>
        </w:trPr>
        <w:tc>
          <w:tcPr>
            <w:tcW w:w="2835" w:type="dxa"/>
            <w:tcBorders>
              <w:top w:val="nil"/>
              <w:left w:val="nil"/>
              <w:bottom w:val="nil"/>
              <w:right w:val="nil"/>
            </w:tcBorders>
            <w:shd w:val="clear" w:color="auto" w:fill="auto"/>
            <w:noWrap/>
            <w:vAlign w:val="bottom"/>
            <w:hideMark/>
          </w:tcPr>
          <w:p w14:paraId="5E2DB290" w14:textId="77777777" w:rsidR="00F0607E" w:rsidRPr="00F0607E" w:rsidRDefault="00F0607E" w:rsidP="00F0607E">
            <w:pPr>
              <w:spacing w:after="0" w:line="240" w:lineRule="auto"/>
              <w:rPr>
                <w:rFonts w:ascii="Times New Roman" w:eastAsia="Times New Roman" w:hAnsi="Times New Roman" w:cs="Times New Roman"/>
                <w:szCs w:val="24"/>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823B1" w14:textId="77777777" w:rsidR="00F0607E" w:rsidRPr="00F0607E" w:rsidRDefault="00F0607E" w:rsidP="00F0607E">
            <w:pPr>
              <w:spacing w:after="0" w:line="240" w:lineRule="auto"/>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0EE0DED" w14:textId="77777777" w:rsidR="00F0607E" w:rsidRPr="00F0607E" w:rsidRDefault="00F0607E" w:rsidP="00F0607E">
            <w:pPr>
              <w:spacing w:after="0" w:line="240" w:lineRule="auto"/>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w:t>
            </w:r>
          </w:p>
        </w:tc>
      </w:tr>
      <w:tr w:rsidR="00F0607E" w:rsidRPr="00F0607E" w14:paraId="781BABD6" w14:textId="77777777" w:rsidTr="00F0607E">
        <w:trPr>
          <w:trHeight w:val="288"/>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16B96" w14:textId="77777777" w:rsidR="00F0607E" w:rsidRPr="00F0607E" w:rsidRDefault="00F0607E" w:rsidP="00F0607E">
            <w:pPr>
              <w:spacing w:after="0" w:line="240" w:lineRule="auto"/>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Make every effort to find out how to recycle it</w:t>
            </w:r>
          </w:p>
        </w:tc>
        <w:tc>
          <w:tcPr>
            <w:tcW w:w="851" w:type="dxa"/>
            <w:tcBorders>
              <w:top w:val="nil"/>
              <w:left w:val="nil"/>
              <w:bottom w:val="single" w:sz="4" w:space="0" w:color="auto"/>
              <w:right w:val="single" w:sz="4" w:space="0" w:color="auto"/>
            </w:tcBorders>
            <w:shd w:val="clear" w:color="auto" w:fill="auto"/>
            <w:noWrap/>
            <w:vAlign w:val="bottom"/>
            <w:hideMark/>
          </w:tcPr>
          <w:p w14:paraId="59E9465D"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1,179</w:t>
            </w:r>
          </w:p>
        </w:tc>
        <w:tc>
          <w:tcPr>
            <w:tcW w:w="992" w:type="dxa"/>
            <w:tcBorders>
              <w:top w:val="nil"/>
              <w:left w:val="nil"/>
              <w:bottom w:val="single" w:sz="4" w:space="0" w:color="auto"/>
              <w:right w:val="single" w:sz="4" w:space="0" w:color="auto"/>
            </w:tcBorders>
            <w:shd w:val="clear" w:color="auto" w:fill="auto"/>
            <w:noWrap/>
            <w:vAlign w:val="bottom"/>
            <w:hideMark/>
          </w:tcPr>
          <w:p w14:paraId="653D34B3"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39.1</w:t>
            </w:r>
          </w:p>
        </w:tc>
      </w:tr>
      <w:tr w:rsidR="00F0607E" w:rsidRPr="00F0607E" w14:paraId="4F9A96B6" w14:textId="77777777" w:rsidTr="00F0607E">
        <w:trPr>
          <w:trHeight w:val="288"/>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89C37C3" w14:textId="77777777" w:rsidR="00F0607E" w:rsidRPr="00F0607E" w:rsidRDefault="00F0607E" w:rsidP="00F0607E">
            <w:pPr>
              <w:spacing w:after="0" w:line="240" w:lineRule="auto"/>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Put it in my black bin/red striped bag</w:t>
            </w:r>
          </w:p>
        </w:tc>
        <w:tc>
          <w:tcPr>
            <w:tcW w:w="851" w:type="dxa"/>
            <w:tcBorders>
              <w:top w:val="nil"/>
              <w:left w:val="nil"/>
              <w:bottom w:val="single" w:sz="4" w:space="0" w:color="auto"/>
              <w:right w:val="single" w:sz="4" w:space="0" w:color="auto"/>
            </w:tcBorders>
            <w:shd w:val="clear" w:color="auto" w:fill="auto"/>
            <w:noWrap/>
            <w:vAlign w:val="bottom"/>
            <w:hideMark/>
          </w:tcPr>
          <w:p w14:paraId="7C1419F7"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1,005</w:t>
            </w:r>
          </w:p>
        </w:tc>
        <w:tc>
          <w:tcPr>
            <w:tcW w:w="992" w:type="dxa"/>
            <w:tcBorders>
              <w:top w:val="nil"/>
              <w:left w:val="nil"/>
              <w:bottom w:val="single" w:sz="4" w:space="0" w:color="auto"/>
              <w:right w:val="single" w:sz="4" w:space="0" w:color="auto"/>
            </w:tcBorders>
            <w:shd w:val="clear" w:color="auto" w:fill="auto"/>
            <w:noWrap/>
            <w:vAlign w:val="bottom"/>
            <w:hideMark/>
          </w:tcPr>
          <w:p w14:paraId="2A3508AD"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33.4</w:t>
            </w:r>
          </w:p>
        </w:tc>
      </w:tr>
      <w:tr w:rsidR="00F0607E" w:rsidRPr="00F0607E" w14:paraId="3EDB6641" w14:textId="77777777" w:rsidTr="00F0607E">
        <w:trPr>
          <w:trHeight w:val="288"/>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89490FE" w14:textId="77777777" w:rsidR="00F0607E" w:rsidRPr="00F0607E" w:rsidRDefault="00F0607E" w:rsidP="00F0607E">
            <w:pPr>
              <w:spacing w:after="0" w:line="240" w:lineRule="auto"/>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Take it to a Household Recycling Centre</w:t>
            </w:r>
          </w:p>
        </w:tc>
        <w:tc>
          <w:tcPr>
            <w:tcW w:w="851" w:type="dxa"/>
            <w:tcBorders>
              <w:top w:val="nil"/>
              <w:left w:val="nil"/>
              <w:bottom w:val="single" w:sz="4" w:space="0" w:color="auto"/>
              <w:right w:val="single" w:sz="4" w:space="0" w:color="auto"/>
            </w:tcBorders>
            <w:shd w:val="clear" w:color="auto" w:fill="auto"/>
            <w:noWrap/>
            <w:vAlign w:val="bottom"/>
            <w:hideMark/>
          </w:tcPr>
          <w:p w14:paraId="768B480C"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517</w:t>
            </w:r>
          </w:p>
        </w:tc>
        <w:tc>
          <w:tcPr>
            <w:tcW w:w="992" w:type="dxa"/>
            <w:tcBorders>
              <w:top w:val="nil"/>
              <w:left w:val="nil"/>
              <w:bottom w:val="single" w:sz="4" w:space="0" w:color="auto"/>
              <w:right w:val="single" w:sz="4" w:space="0" w:color="auto"/>
            </w:tcBorders>
            <w:shd w:val="clear" w:color="auto" w:fill="auto"/>
            <w:noWrap/>
            <w:vAlign w:val="bottom"/>
            <w:hideMark/>
          </w:tcPr>
          <w:p w14:paraId="5857E43A"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17.2</w:t>
            </w:r>
          </w:p>
        </w:tc>
      </w:tr>
      <w:tr w:rsidR="00F0607E" w:rsidRPr="00F0607E" w14:paraId="67CF1315" w14:textId="77777777" w:rsidTr="00F0607E">
        <w:trPr>
          <w:trHeight w:val="288"/>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1EE95A6" w14:textId="77777777" w:rsidR="00F0607E" w:rsidRPr="00F0607E" w:rsidRDefault="00F0607E" w:rsidP="00F0607E">
            <w:pPr>
              <w:spacing w:after="0" w:line="240" w:lineRule="auto"/>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I don’t know</w:t>
            </w:r>
          </w:p>
        </w:tc>
        <w:tc>
          <w:tcPr>
            <w:tcW w:w="851" w:type="dxa"/>
            <w:tcBorders>
              <w:top w:val="nil"/>
              <w:left w:val="nil"/>
              <w:bottom w:val="single" w:sz="4" w:space="0" w:color="auto"/>
              <w:right w:val="single" w:sz="4" w:space="0" w:color="auto"/>
            </w:tcBorders>
            <w:shd w:val="clear" w:color="auto" w:fill="auto"/>
            <w:noWrap/>
            <w:vAlign w:val="bottom"/>
            <w:hideMark/>
          </w:tcPr>
          <w:p w14:paraId="38EFA01A"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188</w:t>
            </w:r>
          </w:p>
        </w:tc>
        <w:tc>
          <w:tcPr>
            <w:tcW w:w="992" w:type="dxa"/>
            <w:tcBorders>
              <w:top w:val="nil"/>
              <w:left w:val="nil"/>
              <w:bottom w:val="single" w:sz="4" w:space="0" w:color="auto"/>
              <w:right w:val="single" w:sz="4" w:space="0" w:color="auto"/>
            </w:tcBorders>
            <w:shd w:val="clear" w:color="auto" w:fill="auto"/>
            <w:noWrap/>
            <w:vAlign w:val="bottom"/>
            <w:hideMark/>
          </w:tcPr>
          <w:p w14:paraId="5BDDD206"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6.2</w:t>
            </w:r>
          </w:p>
        </w:tc>
      </w:tr>
      <w:tr w:rsidR="00F0607E" w:rsidRPr="00F0607E" w14:paraId="0A894B6F" w14:textId="77777777" w:rsidTr="00F0607E">
        <w:trPr>
          <w:trHeight w:val="288"/>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E1C03D8" w14:textId="77777777" w:rsidR="00F0607E" w:rsidRPr="00F0607E" w:rsidRDefault="00F0607E" w:rsidP="00F0607E">
            <w:pPr>
              <w:spacing w:after="0" w:line="240" w:lineRule="auto"/>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Hide it in the green bin/white re-useable sack</w:t>
            </w:r>
          </w:p>
        </w:tc>
        <w:tc>
          <w:tcPr>
            <w:tcW w:w="851" w:type="dxa"/>
            <w:tcBorders>
              <w:top w:val="nil"/>
              <w:left w:val="nil"/>
              <w:bottom w:val="single" w:sz="4" w:space="0" w:color="auto"/>
              <w:right w:val="single" w:sz="4" w:space="0" w:color="auto"/>
            </w:tcBorders>
            <w:shd w:val="clear" w:color="auto" w:fill="auto"/>
            <w:noWrap/>
            <w:vAlign w:val="bottom"/>
            <w:hideMark/>
          </w:tcPr>
          <w:p w14:paraId="63CC2891"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23</w:t>
            </w:r>
          </w:p>
        </w:tc>
        <w:tc>
          <w:tcPr>
            <w:tcW w:w="992" w:type="dxa"/>
            <w:tcBorders>
              <w:top w:val="nil"/>
              <w:left w:val="nil"/>
              <w:bottom w:val="single" w:sz="4" w:space="0" w:color="auto"/>
              <w:right w:val="single" w:sz="4" w:space="0" w:color="auto"/>
            </w:tcBorders>
            <w:shd w:val="clear" w:color="auto" w:fill="auto"/>
            <w:noWrap/>
            <w:vAlign w:val="bottom"/>
            <w:hideMark/>
          </w:tcPr>
          <w:p w14:paraId="2A3D3E3C"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0.8</w:t>
            </w:r>
          </w:p>
        </w:tc>
      </w:tr>
      <w:tr w:rsidR="00F0607E" w:rsidRPr="00F0607E" w14:paraId="0259E71C" w14:textId="77777777" w:rsidTr="00F0607E">
        <w:trPr>
          <w:trHeight w:val="300"/>
          <w:jc w:val="center"/>
        </w:trPr>
        <w:tc>
          <w:tcPr>
            <w:tcW w:w="2835" w:type="dxa"/>
            <w:tcBorders>
              <w:top w:val="nil"/>
              <w:left w:val="single" w:sz="4" w:space="0" w:color="auto"/>
              <w:bottom w:val="double" w:sz="6" w:space="0" w:color="auto"/>
              <w:right w:val="single" w:sz="4" w:space="0" w:color="auto"/>
            </w:tcBorders>
            <w:shd w:val="clear" w:color="auto" w:fill="auto"/>
            <w:noWrap/>
            <w:vAlign w:val="bottom"/>
            <w:hideMark/>
          </w:tcPr>
          <w:p w14:paraId="501F8750" w14:textId="77777777" w:rsidR="00F0607E" w:rsidRPr="00F0607E" w:rsidRDefault="00F0607E" w:rsidP="00F0607E">
            <w:pPr>
              <w:spacing w:after="0" w:line="240" w:lineRule="auto"/>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Other</w:t>
            </w:r>
          </w:p>
        </w:tc>
        <w:tc>
          <w:tcPr>
            <w:tcW w:w="851" w:type="dxa"/>
            <w:tcBorders>
              <w:top w:val="nil"/>
              <w:left w:val="nil"/>
              <w:bottom w:val="double" w:sz="6" w:space="0" w:color="auto"/>
              <w:right w:val="single" w:sz="4" w:space="0" w:color="auto"/>
            </w:tcBorders>
            <w:shd w:val="clear" w:color="auto" w:fill="auto"/>
            <w:noWrap/>
            <w:vAlign w:val="bottom"/>
            <w:hideMark/>
          </w:tcPr>
          <w:p w14:paraId="6496E56C"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100</w:t>
            </w:r>
          </w:p>
        </w:tc>
        <w:tc>
          <w:tcPr>
            <w:tcW w:w="992" w:type="dxa"/>
            <w:tcBorders>
              <w:top w:val="nil"/>
              <w:left w:val="nil"/>
              <w:bottom w:val="double" w:sz="6" w:space="0" w:color="auto"/>
              <w:right w:val="single" w:sz="4" w:space="0" w:color="auto"/>
            </w:tcBorders>
            <w:shd w:val="clear" w:color="auto" w:fill="auto"/>
            <w:noWrap/>
            <w:vAlign w:val="bottom"/>
            <w:hideMark/>
          </w:tcPr>
          <w:p w14:paraId="0BEC4684"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3.3</w:t>
            </w:r>
          </w:p>
        </w:tc>
      </w:tr>
      <w:tr w:rsidR="00F0607E" w:rsidRPr="00F0607E" w14:paraId="235F875D" w14:textId="77777777" w:rsidTr="00F0607E">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E03D6A4"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Total Respondents</w:t>
            </w:r>
          </w:p>
        </w:tc>
        <w:tc>
          <w:tcPr>
            <w:tcW w:w="851" w:type="dxa"/>
            <w:tcBorders>
              <w:top w:val="nil"/>
              <w:left w:val="nil"/>
              <w:bottom w:val="single" w:sz="4" w:space="0" w:color="auto"/>
              <w:right w:val="single" w:sz="4" w:space="0" w:color="auto"/>
            </w:tcBorders>
            <w:shd w:val="clear" w:color="auto" w:fill="auto"/>
            <w:noWrap/>
            <w:vAlign w:val="bottom"/>
            <w:hideMark/>
          </w:tcPr>
          <w:p w14:paraId="044E37A3"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3,012</w:t>
            </w:r>
          </w:p>
        </w:tc>
        <w:tc>
          <w:tcPr>
            <w:tcW w:w="992" w:type="dxa"/>
            <w:tcBorders>
              <w:top w:val="nil"/>
              <w:left w:val="nil"/>
              <w:bottom w:val="single" w:sz="4" w:space="0" w:color="auto"/>
              <w:right w:val="single" w:sz="4" w:space="0" w:color="auto"/>
            </w:tcBorders>
            <w:shd w:val="clear" w:color="auto" w:fill="auto"/>
            <w:noWrap/>
            <w:vAlign w:val="bottom"/>
            <w:hideMark/>
          </w:tcPr>
          <w:p w14:paraId="47B91B77" w14:textId="77777777" w:rsidR="00F0607E" w:rsidRPr="00F0607E" w:rsidRDefault="00F0607E" w:rsidP="00F0607E">
            <w:pPr>
              <w:spacing w:after="0" w:line="240" w:lineRule="auto"/>
              <w:jc w:val="right"/>
              <w:rPr>
                <w:rFonts w:ascii="Calibri" w:eastAsia="Times New Roman" w:hAnsi="Calibri" w:cs="Calibri"/>
                <w:color w:val="000000"/>
                <w:szCs w:val="24"/>
                <w:lang w:eastAsia="en-GB"/>
              </w:rPr>
            </w:pPr>
            <w:r w:rsidRPr="00F0607E">
              <w:rPr>
                <w:rFonts w:ascii="Calibri" w:eastAsia="Times New Roman" w:hAnsi="Calibri" w:cs="Calibri"/>
                <w:color w:val="000000"/>
                <w:szCs w:val="24"/>
                <w:lang w:eastAsia="en-GB"/>
              </w:rPr>
              <w:t>100.0</w:t>
            </w:r>
          </w:p>
        </w:tc>
      </w:tr>
    </w:tbl>
    <w:p w14:paraId="5BF06123" w14:textId="2FCB6A29" w:rsidR="00EB4A89" w:rsidRDefault="00EB4A89" w:rsidP="00EB4A89"/>
    <w:p w14:paraId="29B476B2" w14:textId="6AC52B84" w:rsidR="00EB4A89" w:rsidRDefault="00EB4A89" w:rsidP="00EB4A89">
      <w:pPr>
        <w:pStyle w:val="Heading3"/>
        <w:rPr>
          <w:shd w:val="clear" w:color="auto" w:fill="FFFFFF"/>
        </w:rPr>
      </w:pPr>
      <w:bookmarkStart w:id="39" w:name="_Toc103934462"/>
      <w:r>
        <w:rPr>
          <w:shd w:val="clear" w:color="auto" w:fill="FFFFFF"/>
        </w:rPr>
        <w:lastRenderedPageBreak/>
        <w:t>If other, please specify:</w:t>
      </w:r>
      <w:bookmarkEnd w:id="39"/>
    </w:p>
    <w:p w14:paraId="36E1D20F" w14:textId="316FED4B" w:rsidR="00D50AE0" w:rsidRDefault="00865734" w:rsidP="00D50AE0">
      <w:r>
        <w:rPr>
          <w:lang w:eastAsia="en-GB"/>
        </w:rPr>
        <w:t>Respondents who</w:t>
      </w:r>
      <w:r w:rsidR="00D50AE0">
        <w:rPr>
          <w:lang w:eastAsia="en-GB"/>
        </w:rPr>
        <w:t xml:space="preserve"> selected ‘Other’ had their comments grouped in</w:t>
      </w:r>
      <w:r w:rsidR="002F653A">
        <w:rPr>
          <w:lang w:eastAsia="en-GB"/>
        </w:rPr>
        <w:t>to</w:t>
      </w:r>
      <w:r w:rsidR="00D50AE0">
        <w:rPr>
          <w:lang w:eastAsia="en-GB"/>
        </w:rPr>
        <w:t xml:space="preserve"> the</w:t>
      </w:r>
      <w:r w:rsidR="002F653A">
        <w:rPr>
          <w:lang w:eastAsia="en-GB"/>
        </w:rPr>
        <w:t>mes</w:t>
      </w:r>
      <w:r w:rsidR="00D50AE0">
        <w:rPr>
          <w:lang w:eastAsia="en-GB"/>
        </w:rPr>
        <w:t>. The top three the</w:t>
      </w:r>
      <w:r w:rsidR="002F653A">
        <w:rPr>
          <w:lang w:eastAsia="en-GB"/>
        </w:rPr>
        <w:t>mes</w:t>
      </w:r>
      <w:r w:rsidR="00D50AE0">
        <w:rPr>
          <w:lang w:eastAsia="en-GB"/>
        </w:rPr>
        <w:t>, along with example comments can be viewed below. A full breakdown can be viewed in Appendix J.</w:t>
      </w:r>
    </w:p>
    <w:tbl>
      <w:tblPr>
        <w:tblStyle w:val="TableGrid"/>
        <w:tblW w:w="0" w:type="auto"/>
        <w:jc w:val="center"/>
        <w:tblLook w:val="04A0" w:firstRow="1" w:lastRow="0" w:firstColumn="1" w:lastColumn="0" w:noHBand="0" w:noVBand="1"/>
      </w:tblPr>
      <w:tblGrid>
        <w:gridCol w:w="1980"/>
        <w:gridCol w:w="709"/>
        <w:gridCol w:w="1134"/>
        <w:gridCol w:w="5193"/>
      </w:tblGrid>
      <w:tr w:rsidR="00D50AE0" w:rsidRPr="00EC69BC" w14:paraId="051D3D6E" w14:textId="77777777" w:rsidTr="00050847">
        <w:trPr>
          <w:jc w:val="center"/>
        </w:trPr>
        <w:tc>
          <w:tcPr>
            <w:tcW w:w="1980" w:type="dxa"/>
            <w:shd w:val="clear" w:color="auto" w:fill="A8D08D" w:themeFill="accent6" w:themeFillTint="99"/>
          </w:tcPr>
          <w:p w14:paraId="02256FB3" w14:textId="77777777" w:rsidR="00D50AE0" w:rsidRPr="00D50AE0" w:rsidRDefault="00D50AE0" w:rsidP="00050847">
            <w:pPr>
              <w:rPr>
                <w:b/>
                <w:bCs/>
                <w:szCs w:val="24"/>
              </w:rPr>
            </w:pPr>
            <w:r w:rsidRPr="00D50AE0">
              <w:rPr>
                <w:b/>
                <w:bCs/>
                <w:szCs w:val="24"/>
              </w:rPr>
              <w:t>Theme</w:t>
            </w:r>
          </w:p>
        </w:tc>
        <w:tc>
          <w:tcPr>
            <w:tcW w:w="709" w:type="dxa"/>
            <w:shd w:val="clear" w:color="auto" w:fill="A8D08D" w:themeFill="accent6" w:themeFillTint="99"/>
          </w:tcPr>
          <w:p w14:paraId="713AE617" w14:textId="77777777" w:rsidR="00D50AE0" w:rsidRPr="00D50AE0" w:rsidRDefault="00D50AE0" w:rsidP="00050847">
            <w:pPr>
              <w:rPr>
                <w:b/>
                <w:bCs/>
                <w:szCs w:val="24"/>
              </w:rPr>
            </w:pPr>
            <w:r w:rsidRPr="00D50AE0">
              <w:rPr>
                <w:b/>
                <w:bCs/>
                <w:szCs w:val="24"/>
              </w:rPr>
              <w:t>No</w:t>
            </w:r>
          </w:p>
        </w:tc>
        <w:tc>
          <w:tcPr>
            <w:tcW w:w="1134" w:type="dxa"/>
            <w:shd w:val="clear" w:color="auto" w:fill="A8D08D" w:themeFill="accent6" w:themeFillTint="99"/>
          </w:tcPr>
          <w:p w14:paraId="7B99E5CF" w14:textId="77777777" w:rsidR="00D50AE0" w:rsidRPr="00D50AE0" w:rsidRDefault="00D50AE0" w:rsidP="00050847">
            <w:pPr>
              <w:rPr>
                <w:b/>
                <w:bCs/>
                <w:szCs w:val="24"/>
              </w:rPr>
            </w:pPr>
            <w:r w:rsidRPr="00D50AE0">
              <w:rPr>
                <w:b/>
                <w:bCs/>
                <w:szCs w:val="24"/>
              </w:rPr>
              <w:t>%</w:t>
            </w:r>
          </w:p>
        </w:tc>
        <w:tc>
          <w:tcPr>
            <w:tcW w:w="5193" w:type="dxa"/>
            <w:shd w:val="clear" w:color="auto" w:fill="A8D08D" w:themeFill="accent6" w:themeFillTint="99"/>
          </w:tcPr>
          <w:p w14:paraId="5A1224DE" w14:textId="77777777" w:rsidR="00D50AE0" w:rsidRPr="00D50AE0" w:rsidRDefault="00D50AE0" w:rsidP="00050847">
            <w:pPr>
              <w:rPr>
                <w:b/>
                <w:bCs/>
                <w:szCs w:val="24"/>
              </w:rPr>
            </w:pPr>
            <w:r w:rsidRPr="00D50AE0">
              <w:rPr>
                <w:b/>
                <w:bCs/>
                <w:szCs w:val="24"/>
              </w:rPr>
              <w:t>Example Comment</w:t>
            </w:r>
          </w:p>
        </w:tc>
      </w:tr>
      <w:tr w:rsidR="00D50AE0" w:rsidRPr="00EC69BC" w14:paraId="5D710BAB" w14:textId="77777777" w:rsidTr="00050847">
        <w:trPr>
          <w:jc w:val="center"/>
        </w:trPr>
        <w:tc>
          <w:tcPr>
            <w:tcW w:w="1980" w:type="dxa"/>
            <w:vAlign w:val="center"/>
          </w:tcPr>
          <w:p w14:paraId="4DCA6433" w14:textId="77777777" w:rsidR="00D50AE0" w:rsidRPr="00EC69BC" w:rsidRDefault="00D50AE0" w:rsidP="00050847">
            <w:pPr>
              <w:rPr>
                <w:szCs w:val="24"/>
              </w:rPr>
            </w:pPr>
            <w:r w:rsidRPr="00764BE0">
              <w:rPr>
                <w:szCs w:val="24"/>
              </w:rPr>
              <w:t>Compost it</w:t>
            </w:r>
          </w:p>
        </w:tc>
        <w:tc>
          <w:tcPr>
            <w:tcW w:w="709" w:type="dxa"/>
            <w:vAlign w:val="center"/>
          </w:tcPr>
          <w:p w14:paraId="6872DE0E" w14:textId="77777777" w:rsidR="00D50AE0" w:rsidRPr="00EC69BC" w:rsidRDefault="00D50AE0" w:rsidP="00050847">
            <w:pPr>
              <w:rPr>
                <w:szCs w:val="24"/>
              </w:rPr>
            </w:pPr>
            <w:r>
              <w:rPr>
                <w:szCs w:val="24"/>
              </w:rPr>
              <w:t>23</w:t>
            </w:r>
          </w:p>
        </w:tc>
        <w:tc>
          <w:tcPr>
            <w:tcW w:w="1134" w:type="dxa"/>
            <w:vAlign w:val="center"/>
          </w:tcPr>
          <w:p w14:paraId="19BD9DA6" w14:textId="77777777" w:rsidR="00D50AE0" w:rsidRPr="00EC69BC" w:rsidRDefault="00D50AE0" w:rsidP="00050847">
            <w:pPr>
              <w:rPr>
                <w:szCs w:val="24"/>
              </w:rPr>
            </w:pPr>
            <w:r>
              <w:rPr>
                <w:szCs w:val="24"/>
              </w:rPr>
              <w:t>24.7</w:t>
            </w:r>
          </w:p>
        </w:tc>
        <w:tc>
          <w:tcPr>
            <w:tcW w:w="5193" w:type="dxa"/>
          </w:tcPr>
          <w:p w14:paraId="1A55A5A0" w14:textId="77777777" w:rsidR="00D50AE0" w:rsidRDefault="00D50AE0" w:rsidP="00050847">
            <w:pPr>
              <w:pStyle w:val="ListParagraph"/>
              <w:numPr>
                <w:ilvl w:val="0"/>
                <w:numId w:val="59"/>
              </w:numPr>
              <w:rPr>
                <w:szCs w:val="24"/>
              </w:rPr>
            </w:pPr>
            <w:r w:rsidRPr="00817D87">
              <w:rPr>
                <w:szCs w:val="24"/>
              </w:rPr>
              <w:t>Make use of it in the garden or compost it</w:t>
            </w:r>
          </w:p>
          <w:p w14:paraId="62BFA711" w14:textId="77777777" w:rsidR="00D50AE0" w:rsidRDefault="00D50AE0" w:rsidP="00050847">
            <w:pPr>
              <w:pStyle w:val="ListParagraph"/>
              <w:numPr>
                <w:ilvl w:val="0"/>
                <w:numId w:val="59"/>
              </w:numPr>
              <w:rPr>
                <w:szCs w:val="24"/>
              </w:rPr>
            </w:pPr>
            <w:r w:rsidRPr="008E1CF5">
              <w:rPr>
                <w:szCs w:val="24"/>
              </w:rPr>
              <w:t>I have a compost bin in the garden.</w:t>
            </w:r>
          </w:p>
          <w:p w14:paraId="6D791D00" w14:textId="77777777" w:rsidR="00D50AE0" w:rsidRDefault="00D50AE0" w:rsidP="00050847">
            <w:pPr>
              <w:pStyle w:val="ListParagraph"/>
              <w:numPr>
                <w:ilvl w:val="0"/>
                <w:numId w:val="59"/>
              </w:numPr>
              <w:rPr>
                <w:szCs w:val="24"/>
              </w:rPr>
            </w:pPr>
            <w:r w:rsidRPr="00A54521">
              <w:rPr>
                <w:szCs w:val="24"/>
              </w:rPr>
              <w:t>Use my allotment compost bins</w:t>
            </w:r>
          </w:p>
          <w:p w14:paraId="5A5A836E" w14:textId="77777777" w:rsidR="00D50AE0" w:rsidRPr="00CD6585" w:rsidRDefault="00D50AE0" w:rsidP="00050847">
            <w:pPr>
              <w:pStyle w:val="ListParagraph"/>
              <w:numPr>
                <w:ilvl w:val="0"/>
                <w:numId w:val="59"/>
              </w:numPr>
              <w:rPr>
                <w:szCs w:val="24"/>
              </w:rPr>
            </w:pPr>
            <w:r w:rsidRPr="0028056A">
              <w:rPr>
                <w:szCs w:val="24"/>
              </w:rPr>
              <w:t>composting as much as possible</w:t>
            </w:r>
          </w:p>
        </w:tc>
      </w:tr>
      <w:tr w:rsidR="00D50AE0" w:rsidRPr="00EC69BC" w14:paraId="58EFCE42" w14:textId="77777777" w:rsidTr="00050847">
        <w:trPr>
          <w:jc w:val="center"/>
        </w:trPr>
        <w:tc>
          <w:tcPr>
            <w:tcW w:w="1980" w:type="dxa"/>
            <w:shd w:val="clear" w:color="auto" w:fill="E2EFD9" w:themeFill="accent6" w:themeFillTint="33"/>
            <w:vAlign w:val="center"/>
          </w:tcPr>
          <w:p w14:paraId="54D990DC" w14:textId="77777777" w:rsidR="00D50AE0" w:rsidRPr="00EC69BC" w:rsidRDefault="00D50AE0" w:rsidP="00050847">
            <w:pPr>
              <w:rPr>
                <w:szCs w:val="24"/>
              </w:rPr>
            </w:pPr>
            <w:r w:rsidRPr="006D6C7D">
              <w:rPr>
                <w:szCs w:val="24"/>
              </w:rPr>
              <w:t>Green bin/ Confident what can go in garden waste collections</w:t>
            </w:r>
          </w:p>
        </w:tc>
        <w:tc>
          <w:tcPr>
            <w:tcW w:w="709" w:type="dxa"/>
            <w:shd w:val="clear" w:color="auto" w:fill="E2EFD9" w:themeFill="accent6" w:themeFillTint="33"/>
            <w:vAlign w:val="center"/>
          </w:tcPr>
          <w:p w14:paraId="39973DC9" w14:textId="77777777" w:rsidR="00D50AE0" w:rsidRPr="00EC69BC" w:rsidRDefault="00D50AE0" w:rsidP="00050847">
            <w:pPr>
              <w:rPr>
                <w:szCs w:val="24"/>
              </w:rPr>
            </w:pPr>
            <w:r>
              <w:rPr>
                <w:szCs w:val="24"/>
              </w:rPr>
              <w:t>22</w:t>
            </w:r>
          </w:p>
        </w:tc>
        <w:tc>
          <w:tcPr>
            <w:tcW w:w="1134" w:type="dxa"/>
            <w:shd w:val="clear" w:color="auto" w:fill="E2EFD9" w:themeFill="accent6" w:themeFillTint="33"/>
            <w:vAlign w:val="center"/>
          </w:tcPr>
          <w:p w14:paraId="7A2A1724" w14:textId="77777777" w:rsidR="00D50AE0" w:rsidRPr="00EC69BC" w:rsidRDefault="00D50AE0" w:rsidP="00050847">
            <w:pPr>
              <w:rPr>
                <w:szCs w:val="24"/>
              </w:rPr>
            </w:pPr>
            <w:r>
              <w:rPr>
                <w:szCs w:val="24"/>
              </w:rPr>
              <w:t>23.7</w:t>
            </w:r>
          </w:p>
        </w:tc>
        <w:tc>
          <w:tcPr>
            <w:tcW w:w="5193" w:type="dxa"/>
            <w:shd w:val="clear" w:color="auto" w:fill="E2EFD9" w:themeFill="accent6" w:themeFillTint="33"/>
          </w:tcPr>
          <w:p w14:paraId="3BC6B917" w14:textId="77777777" w:rsidR="00D50AE0" w:rsidRDefault="00D50AE0" w:rsidP="00050847">
            <w:pPr>
              <w:pStyle w:val="ListParagraph"/>
              <w:numPr>
                <w:ilvl w:val="0"/>
                <w:numId w:val="60"/>
              </w:numPr>
              <w:rPr>
                <w:szCs w:val="24"/>
              </w:rPr>
            </w:pPr>
            <w:r w:rsidRPr="00F32F2B">
              <w:rPr>
                <w:szCs w:val="24"/>
              </w:rPr>
              <w:t>I know what can go in a green bin</w:t>
            </w:r>
          </w:p>
          <w:p w14:paraId="51B76851" w14:textId="77777777" w:rsidR="00D50AE0" w:rsidRDefault="00D50AE0" w:rsidP="00050847">
            <w:pPr>
              <w:pStyle w:val="ListParagraph"/>
              <w:numPr>
                <w:ilvl w:val="0"/>
                <w:numId w:val="60"/>
              </w:numPr>
              <w:rPr>
                <w:szCs w:val="24"/>
              </w:rPr>
            </w:pPr>
            <w:r w:rsidRPr="00922142">
              <w:rPr>
                <w:szCs w:val="24"/>
              </w:rPr>
              <w:t>Personally, I'm pretty clear about what is / isn't permitted so don't face that dilemma.</w:t>
            </w:r>
          </w:p>
          <w:p w14:paraId="0429D7C7" w14:textId="77777777" w:rsidR="00D50AE0" w:rsidRDefault="00D50AE0" w:rsidP="00050847">
            <w:pPr>
              <w:pStyle w:val="ListParagraph"/>
              <w:numPr>
                <w:ilvl w:val="0"/>
                <w:numId w:val="60"/>
              </w:numPr>
              <w:rPr>
                <w:szCs w:val="24"/>
              </w:rPr>
            </w:pPr>
            <w:r w:rsidRPr="00B93B7A">
              <w:rPr>
                <w:szCs w:val="24"/>
              </w:rPr>
              <w:t>As a gardener I know what can be recycled</w:t>
            </w:r>
          </w:p>
          <w:p w14:paraId="5447936E" w14:textId="77777777" w:rsidR="00D50AE0" w:rsidRPr="006D6C7D" w:rsidRDefault="00D50AE0" w:rsidP="00050847">
            <w:pPr>
              <w:pStyle w:val="ListParagraph"/>
              <w:numPr>
                <w:ilvl w:val="0"/>
                <w:numId w:val="60"/>
              </w:numPr>
              <w:rPr>
                <w:szCs w:val="24"/>
              </w:rPr>
            </w:pPr>
            <w:r w:rsidRPr="004064B5">
              <w:rPr>
                <w:szCs w:val="24"/>
              </w:rPr>
              <w:t>I know what goes in Garden waste, so it isn't an issue</w:t>
            </w:r>
          </w:p>
        </w:tc>
      </w:tr>
      <w:tr w:rsidR="00D50AE0" w:rsidRPr="00EC69BC" w14:paraId="222C3E4C" w14:textId="77777777" w:rsidTr="00050847">
        <w:trPr>
          <w:jc w:val="center"/>
        </w:trPr>
        <w:tc>
          <w:tcPr>
            <w:tcW w:w="1980" w:type="dxa"/>
            <w:vAlign w:val="center"/>
          </w:tcPr>
          <w:p w14:paraId="02C89804" w14:textId="77777777" w:rsidR="00D50AE0" w:rsidRPr="00EC69BC" w:rsidRDefault="00D50AE0" w:rsidP="00050847">
            <w:pPr>
              <w:rPr>
                <w:szCs w:val="24"/>
              </w:rPr>
            </w:pPr>
            <w:r w:rsidRPr="009E25A2">
              <w:rPr>
                <w:szCs w:val="24"/>
              </w:rPr>
              <w:t>Look it up / Ask Friends / Neighbours</w:t>
            </w:r>
          </w:p>
        </w:tc>
        <w:tc>
          <w:tcPr>
            <w:tcW w:w="709" w:type="dxa"/>
            <w:vAlign w:val="center"/>
          </w:tcPr>
          <w:p w14:paraId="647C835A" w14:textId="77777777" w:rsidR="00D50AE0" w:rsidRPr="00EC69BC" w:rsidRDefault="00D50AE0" w:rsidP="00050847">
            <w:pPr>
              <w:rPr>
                <w:szCs w:val="24"/>
              </w:rPr>
            </w:pPr>
            <w:r>
              <w:rPr>
                <w:szCs w:val="24"/>
              </w:rPr>
              <w:t>16</w:t>
            </w:r>
          </w:p>
        </w:tc>
        <w:tc>
          <w:tcPr>
            <w:tcW w:w="1134" w:type="dxa"/>
            <w:vAlign w:val="center"/>
          </w:tcPr>
          <w:p w14:paraId="17C812DB" w14:textId="77777777" w:rsidR="00D50AE0" w:rsidRPr="00EC69BC" w:rsidRDefault="00D50AE0" w:rsidP="00050847">
            <w:pPr>
              <w:rPr>
                <w:szCs w:val="24"/>
              </w:rPr>
            </w:pPr>
            <w:r>
              <w:rPr>
                <w:szCs w:val="24"/>
              </w:rPr>
              <w:t>17.2</w:t>
            </w:r>
          </w:p>
        </w:tc>
        <w:tc>
          <w:tcPr>
            <w:tcW w:w="5193" w:type="dxa"/>
          </w:tcPr>
          <w:p w14:paraId="7188090A" w14:textId="77777777" w:rsidR="00D50AE0" w:rsidRDefault="00D50AE0" w:rsidP="00050847">
            <w:pPr>
              <w:pStyle w:val="ListParagraph"/>
              <w:numPr>
                <w:ilvl w:val="0"/>
                <w:numId w:val="61"/>
              </w:numPr>
              <w:rPr>
                <w:szCs w:val="24"/>
              </w:rPr>
            </w:pPr>
            <w:r w:rsidRPr="002D3D81">
              <w:rPr>
                <w:szCs w:val="24"/>
              </w:rPr>
              <w:t>check Council website. Ask family/ friends</w:t>
            </w:r>
          </w:p>
          <w:p w14:paraId="0ACFA84B" w14:textId="77777777" w:rsidR="00D50AE0" w:rsidRDefault="00D50AE0" w:rsidP="00050847">
            <w:pPr>
              <w:pStyle w:val="ListParagraph"/>
              <w:numPr>
                <w:ilvl w:val="0"/>
                <w:numId w:val="61"/>
              </w:numPr>
              <w:rPr>
                <w:szCs w:val="24"/>
              </w:rPr>
            </w:pPr>
            <w:r w:rsidRPr="001446F9">
              <w:rPr>
                <w:szCs w:val="24"/>
              </w:rPr>
              <w:t>Attempt to get clarification from Council.</w:t>
            </w:r>
          </w:p>
          <w:p w14:paraId="5B77E8D6" w14:textId="77777777" w:rsidR="00D50AE0" w:rsidRPr="009E25A2" w:rsidRDefault="00D50AE0" w:rsidP="00050847">
            <w:pPr>
              <w:pStyle w:val="ListParagraph"/>
              <w:numPr>
                <w:ilvl w:val="0"/>
                <w:numId w:val="61"/>
              </w:numPr>
              <w:rPr>
                <w:szCs w:val="24"/>
              </w:rPr>
            </w:pPr>
            <w:r w:rsidRPr="00CE1C20">
              <w:rPr>
                <w:szCs w:val="24"/>
              </w:rPr>
              <w:t>Ask manager of property where I live</w:t>
            </w:r>
          </w:p>
        </w:tc>
      </w:tr>
    </w:tbl>
    <w:p w14:paraId="6B1E9F83" w14:textId="1DAC63D1" w:rsidR="008611C6" w:rsidRDefault="00004735" w:rsidP="008611C6">
      <w:pPr>
        <w:rPr>
          <w:rFonts w:ascii="Calibri" w:eastAsia="Times New Roman" w:hAnsi="Calibri" w:cs="Calibri"/>
          <w:color w:val="000000"/>
          <w:szCs w:val="24"/>
          <w:lang w:eastAsia="en-GB"/>
        </w:rPr>
      </w:pPr>
      <w:r>
        <w:rPr>
          <w:szCs w:val="24"/>
          <w:lang w:eastAsia="en-GB"/>
        </w:rPr>
        <w:br/>
      </w:r>
      <w:r w:rsidR="008611C6" w:rsidRPr="008611C6">
        <w:rPr>
          <w:szCs w:val="24"/>
          <w:lang w:eastAsia="en-GB"/>
        </w:rPr>
        <w:t xml:space="preserve">Respondents aged 55+ and those that identify as disabled </w:t>
      </w:r>
      <w:r w:rsidR="008611C6">
        <w:rPr>
          <w:szCs w:val="24"/>
          <w:lang w:eastAsia="en-GB"/>
        </w:rPr>
        <w:t xml:space="preserve">(both 41.4%) </w:t>
      </w:r>
      <w:r w:rsidR="008611C6" w:rsidRPr="008611C6">
        <w:rPr>
          <w:szCs w:val="24"/>
          <w:lang w:eastAsia="en-GB"/>
        </w:rPr>
        <w:t xml:space="preserve">were the groups most likely to </w:t>
      </w:r>
      <w:r w:rsidR="008611C6">
        <w:rPr>
          <w:szCs w:val="24"/>
          <w:lang w:eastAsia="en-GB"/>
        </w:rPr>
        <w:t>‘</w:t>
      </w:r>
      <w:r w:rsidR="008611C6" w:rsidRPr="008611C6">
        <w:rPr>
          <w:rFonts w:ascii="Calibri" w:eastAsia="Times New Roman" w:hAnsi="Calibri" w:cs="Calibri"/>
          <w:b/>
          <w:bCs/>
          <w:i/>
          <w:iCs/>
          <w:color w:val="000000"/>
          <w:szCs w:val="24"/>
          <w:lang w:eastAsia="en-GB"/>
        </w:rPr>
        <w:t>Make every effort to find out how to recycle it</w:t>
      </w:r>
      <w:r w:rsidR="008611C6">
        <w:rPr>
          <w:rFonts w:ascii="Calibri" w:eastAsia="Times New Roman" w:hAnsi="Calibri" w:cs="Calibri"/>
          <w:color w:val="000000"/>
          <w:szCs w:val="24"/>
          <w:lang w:eastAsia="en-GB"/>
        </w:rPr>
        <w:t>’; least likely were those aged under 35 (28.3%).</w:t>
      </w:r>
    </w:p>
    <w:p w14:paraId="0B042E6D" w14:textId="63BF013A" w:rsidR="001C1683" w:rsidRDefault="001C1683" w:rsidP="001C1683">
      <w:pPr>
        <w:spacing w:after="0" w:line="240" w:lineRule="auto"/>
        <w:rPr>
          <w:rFonts w:ascii="Calibri" w:eastAsia="Times New Roman" w:hAnsi="Calibri" w:cs="Calibri"/>
          <w:color w:val="000000"/>
          <w:szCs w:val="24"/>
          <w:lang w:eastAsia="en-GB"/>
        </w:rPr>
      </w:pPr>
      <w:r w:rsidRPr="001C1683">
        <w:rPr>
          <w:rFonts w:ascii="Calibri" w:eastAsia="Times New Roman" w:hAnsi="Calibri" w:cs="Calibri"/>
          <w:color w:val="000000"/>
          <w:szCs w:val="24"/>
          <w:lang w:eastAsia="en-GB"/>
        </w:rPr>
        <w:t>‘</w:t>
      </w:r>
      <w:r w:rsidRPr="001C1683">
        <w:rPr>
          <w:rFonts w:ascii="Calibri" w:eastAsia="Times New Roman" w:hAnsi="Calibri" w:cs="Calibri"/>
          <w:b/>
          <w:bCs/>
          <w:i/>
          <w:iCs/>
          <w:color w:val="000000"/>
          <w:szCs w:val="24"/>
          <w:lang w:eastAsia="en-GB"/>
        </w:rPr>
        <w:t>I don’t know</w:t>
      </w:r>
      <w:r w:rsidRPr="001C1683">
        <w:rPr>
          <w:rFonts w:ascii="Calibri" w:eastAsia="Times New Roman" w:hAnsi="Calibri" w:cs="Calibri"/>
          <w:color w:val="000000"/>
          <w:szCs w:val="24"/>
          <w:lang w:eastAsia="en-GB"/>
        </w:rPr>
        <w:t>’</w:t>
      </w:r>
      <w:r>
        <w:rPr>
          <w:rFonts w:ascii="Calibri" w:eastAsia="Times New Roman" w:hAnsi="Calibri" w:cs="Calibri"/>
          <w:b/>
          <w:bCs/>
          <w:i/>
          <w:iCs/>
          <w:color w:val="000000"/>
          <w:szCs w:val="24"/>
          <w:lang w:eastAsia="en-GB"/>
        </w:rPr>
        <w:t xml:space="preserve"> </w:t>
      </w:r>
      <w:r>
        <w:rPr>
          <w:rFonts w:ascii="Calibri" w:eastAsia="Times New Roman" w:hAnsi="Calibri" w:cs="Calibri"/>
          <w:color w:val="000000"/>
          <w:szCs w:val="24"/>
          <w:lang w:eastAsia="en-GB"/>
        </w:rPr>
        <w:t xml:space="preserve">was </w:t>
      </w:r>
      <w:r w:rsidR="00B80A58">
        <w:rPr>
          <w:rFonts w:ascii="Calibri" w:eastAsia="Times New Roman" w:hAnsi="Calibri" w:cs="Calibri"/>
          <w:color w:val="000000"/>
          <w:szCs w:val="24"/>
          <w:lang w:eastAsia="en-GB"/>
        </w:rPr>
        <w:t>selected</w:t>
      </w:r>
      <w:r>
        <w:rPr>
          <w:rFonts w:ascii="Calibri" w:eastAsia="Times New Roman" w:hAnsi="Calibri" w:cs="Calibri"/>
          <w:color w:val="000000"/>
          <w:szCs w:val="24"/>
          <w:lang w:eastAsia="en-GB"/>
        </w:rPr>
        <w:t xml:space="preserve"> by around one in twenty (4.8%) respondents aged 55+; this more than doubles when viewed by respondents aged under 35 (12.0%).</w:t>
      </w:r>
    </w:p>
    <w:p w14:paraId="13AD67D6" w14:textId="7E75323D" w:rsidR="001C1683" w:rsidRDefault="001C1683" w:rsidP="001C1683">
      <w:pPr>
        <w:spacing w:after="0" w:line="240" w:lineRule="auto"/>
        <w:rPr>
          <w:rFonts w:ascii="Calibri" w:eastAsia="Times New Roman" w:hAnsi="Calibri" w:cs="Calibri"/>
          <w:color w:val="000000"/>
          <w:szCs w:val="24"/>
          <w:lang w:eastAsia="en-GB"/>
        </w:rPr>
      </w:pPr>
    </w:p>
    <w:p w14:paraId="1420FFBC" w14:textId="2168E83D" w:rsidR="00004735" w:rsidRDefault="00D607CE" w:rsidP="00D607CE">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There was no correlation by deprivation.</w:t>
      </w:r>
    </w:p>
    <w:p w14:paraId="50A23883" w14:textId="7A5ED6F2" w:rsidR="00A42584" w:rsidRDefault="00A42584" w:rsidP="00D607CE">
      <w:pPr>
        <w:spacing w:after="0" w:line="240" w:lineRule="auto"/>
        <w:rPr>
          <w:rFonts w:ascii="Calibri" w:eastAsia="Times New Roman" w:hAnsi="Calibri" w:cs="Calibri"/>
          <w:color w:val="000000"/>
          <w:szCs w:val="24"/>
          <w:lang w:eastAsia="en-GB"/>
        </w:rPr>
      </w:pPr>
    </w:p>
    <w:p w14:paraId="23690E8E" w14:textId="1060352E" w:rsidR="00A42584" w:rsidRDefault="00A42584" w:rsidP="00D607CE">
      <w:pPr>
        <w:spacing w:after="0" w:line="240" w:lineRule="auto"/>
        <w:rPr>
          <w:rFonts w:ascii="Calibri" w:eastAsia="Times New Roman" w:hAnsi="Calibri" w:cs="Calibri"/>
          <w:color w:val="000000"/>
          <w:szCs w:val="24"/>
          <w:lang w:eastAsia="en-GB"/>
        </w:rPr>
      </w:pPr>
    </w:p>
    <w:p w14:paraId="55E4E626" w14:textId="495E21BC" w:rsidR="00A42584" w:rsidRDefault="00A42584" w:rsidP="00D607CE">
      <w:pPr>
        <w:spacing w:after="0" w:line="240" w:lineRule="auto"/>
        <w:rPr>
          <w:rFonts w:ascii="Calibri" w:eastAsia="Times New Roman" w:hAnsi="Calibri" w:cs="Calibri"/>
          <w:color w:val="000000"/>
          <w:szCs w:val="24"/>
          <w:lang w:eastAsia="en-GB"/>
        </w:rPr>
      </w:pPr>
    </w:p>
    <w:p w14:paraId="3B4112A6" w14:textId="4A752C9E" w:rsidR="00A42584" w:rsidRDefault="00A42584" w:rsidP="00D607CE">
      <w:pPr>
        <w:spacing w:after="0" w:line="240" w:lineRule="auto"/>
        <w:rPr>
          <w:rFonts w:ascii="Calibri" w:eastAsia="Times New Roman" w:hAnsi="Calibri" w:cs="Calibri"/>
          <w:color w:val="000000"/>
          <w:szCs w:val="24"/>
          <w:lang w:eastAsia="en-GB"/>
        </w:rPr>
      </w:pPr>
    </w:p>
    <w:p w14:paraId="0C3D79BA" w14:textId="2D737D42" w:rsidR="00A42584" w:rsidRDefault="00A42584" w:rsidP="00D607CE">
      <w:pPr>
        <w:spacing w:after="0" w:line="240" w:lineRule="auto"/>
        <w:rPr>
          <w:rFonts w:ascii="Calibri" w:eastAsia="Times New Roman" w:hAnsi="Calibri" w:cs="Calibri"/>
          <w:color w:val="000000"/>
          <w:szCs w:val="24"/>
          <w:lang w:eastAsia="en-GB"/>
        </w:rPr>
      </w:pPr>
    </w:p>
    <w:p w14:paraId="429918A8" w14:textId="0653AA0B" w:rsidR="00A42584" w:rsidRDefault="00A42584" w:rsidP="00D607CE">
      <w:pPr>
        <w:spacing w:after="0" w:line="240" w:lineRule="auto"/>
        <w:rPr>
          <w:rFonts w:ascii="Calibri" w:eastAsia="Times New Roman" w:hAnsi="Calibri" w:cs="Calibri"/>
          <w:color w:val="000000"/>
          <w:szCs w:val="24"/>
          <w:lang w:eastAsia="en-GB"/>
        </w:rPr>
      </w:pPr>
    </w:p>
    <w:p w14:paraId="52AF26A3" w14:textId="246A0F5C" w:rsidR="00A42584" w:rsidRDefault="00A42584" w:rsidP="00D607CE">
      <w:pPr>
        <w:spacing w:after="0" w:line="240" w:lineRule="auto"/>
        <w:rPr>
          <w:rFonts w:ascii="Calibri" w:eastAsia="Times New Roman" w:hAnsi="Calibri" w:cs="Calibri"/>
          <w:color w:val="000000"/>
          <w:szCs w:val="24"/>
          <w:lang w:eastAsia="en-GB"/>
        </w:rPr>
      </w:pPr>
    </w:p>
    <w:p w14:paraId="13DC1597" w14:textId="7D34FB2C" w:rsidR="00A42584" w:rsidRDefault="00A42584" w:rsidP="00D607CE">
      <w:pPr>
        <w:spacing w:after="0" w:line="240" w:lineRule="auto"/>
        <w:rPr>
          <w:rFonts w:ascii="Calibri" w:eastAsia="Times New Roman" w:hAnsi="Calibri" w:cs="Calibri"/>
          <w:color w:val="000000"/>
          <w:szCs w:val="24"/>
          <w:lang w:eastAsia="en-GB"/>
        </w:rPr>
      </w:pPr>
    </w:p>
    <w:p w14:paraId="7494C576" w14:textId="0A683116" w:rsidR="00A42584" w:rsidRDefault="00A42584" w:rsidP="00D607CE">
      <w:pPr>
        <w:spacing w:after="0" w:line="240" w:lineRule="auto"/>
        <w:rPr>
          <w:rFonts w:ascii="Calibri" w:eastAsia="Times New Roman" w:hAnsi="Calibri" w:cs="Calibri"/>
          <w:color w:val="000000"/>
          <w:szCs w:val="24"/>
          <w:lang w:eastAsia="en-GB"/>
        </w:rPr>
      </w:pPr>
    </w:p>
    <w:p w14:paraId="5A2FDE26" w14:textId="796A4ABE" w:rsidR="00A42584" w:rsidRDefault="00A42584" w:rsidP="00D607CE">
      <w:pPr>
        <w:spacing w:after="0" w:line="240" w:lineRule="auto"/>
        <w:rPr>
          <w:rFonts w:ascii="Calibri" w:eastAsia="Times New Roman" w:hAnsi="Calibri" w:cs="Calibri"/>
          <w:color w:val="000000"/>
          <w:szCs w:val="24"/>
          <w:lang w:eastAsia="en-GB"/>
        </w:rPr>
      </w:pPr>
    </w:p>
    <w:p w14:paraId="7DC24D49" w14:textId="221BE9E0" w:rsidR="00A42584" w:rsidRDefault="00A42584" w:rsidP="00D607CE">
      <w:pPr>
        <w:spacing w:after="0" w:line="240" w:lineRule="auto"/>
        <w:rPr>
          <w:rFonts w:ascii="Calibri" w:eastAsia="Times New Roman" w:hAnsi="Calibri" w:cs="Calibri"/>
          <w:color w:val="000000"/>
          <w:szCs w:val="24"/>
          <w:lang w:eastAsia="en-GB"/>
        </w:rPr>
      </w:pPr>
    </w:p>
    <w:p w14:paraId="23E7EFB2" w14:textId="13E357C8" w:rsidR="00A42584" w:rsidRDefault="00A42584" w:rsidP="00D607CE">
      <w:pPr>
        <w:spacing w:after="0" w:line="240" w:lineRule="auto"/>
        <w:rPr>
          <w:rFonts w:ascii="Calibri" w:eastAsia="Times New Roman" w:hAnsi="Calibri" w:cs="Calibri"/>
          <w:color w:val="000000"/>
          <w:szCs w:val="24"/>
          <w:lang w:eastAsia="en-GB"/>
        </w:rPr>
      </w:pPr>
    </w:p>
    <w:p w14:paraId="13AB5E83" w14:textId="30558CAD" w:rsidR="00A42584" w:rsidRDefault="00A42584" w:rsidP="00D607CE">
      <w:pPr>
        <w:spacing w:after="0" w:line="240" w:lineRule="auto"/>
        <w:rPr>
          <w:rFonts w:ascii="Calibri" w:eastAsia="Times New Roman" w:hAnsi="Calibri" w:cs="Calibri"/>
          <w:color w:val="000000"/>
          <w:szCs w:val="24"/>
          <w:lang w:eastAsia="en-GB"/>
        </w:rPr>
      </w:pPr>
    </w:p>
    <w:p w14:paraId="5D028E74" w14:textId="77777777" w:rsidR="00A42584" w:rsidRDefault="00A42584" w:rsidP="00D607CE">
      <w:pPr>
        <w:spacing w:after="0" w:line="240" w:lineRule="auto"/>
        <w:rPr>
          <w:rFonts w:ascii="Calibri" w:eastAsia="Times New Roman" w:hAnsi="Calibri" w:cs="Calibri"/>
          <w:color w:val="000000"/>
          <w:szCs w:val="24"/>
          <w:lang w:eastAsia="en-GB"/>
        </w:rPr>
      </w:pPr>
    </w:p>
    <w:p w14:paraId="23700B55" w14:textId="0F498FDE" w:rsidR="00D32AB8" w:rsidRDefault="00EB4A89" w:rsidP="00D607CE">
      <w:pPr>
        <w:spacing w:after="0" w:line="240" w:lineRule="auto"/>
        <w:rPr>
          <w:lang w:eastAsia="en-GB"/>
        </w:rPr>
      </w:pPr>
      <w:r w:rsidRPr="00EB4A89">
        <w:rPr>
          <w:lang w:eastAsia="en-GB"/>
        </w:rPr>
        <w:br/>
      </w:r>
    </w:p>
    <w:p w14:paraId="6014CD2A" w14:textId="0A2A8E36" w:rsidR="00EB4A89" w:rsidRDefault="00EB4A89" w:rsidP="00D32AB8">
      <w:pPr>
        <w:pStyle w:val="Heading3"/>
        <w:rPr>
          <w:rFonts w:eastAsia="Times New Roman"/>
          <w:lang w:eastAsia="en-GB"/>
        </w:rPr>
      </w:pPr>
      <w:bookmarkStart w:id="40" w:name="_Toc103934463"/>
      <w:r w:rsidRPr="00EB4A89">
        <w:rPr>
          <w:rFonts w:eastAsia="Times New Roman"/>
          <w:lang w:eastAsia="en-GB"/>
        </w:rPr>
        <w:lastRenderedPageBreak/>
        <w:t>What actions should be taken against residents that misuse the service?</w:t>
      </w:r>
      <w:bookmarkEnd w:id="40"/>
    </w:p>
    <w:p w14:paraId="32B90C84" w14:textId="2CFE8C13" w:rsidR="00124853" w:rsidRDefault="00124853" w:rsidP="00124853">
      <w:pPr>
        <w:rPr>
          <w:lang w:eastAsia="en-GB"/>
        </w:rPr>
      </w:pPr>
      <w:r>
        <w:rPr>
          <w:lang w:eastAsia="en-GB"/>
        </w:rPr>
        <w:t>The majority (74.3%) of respondents fe</w:t>
      </w:r>
      <w:r w:rsidR="00B80A58">
        <w:rPr>
          <w:lang w:eastAsia="en-GB"/>
        </w:rPr>
        <w:t xml:space="preserve">lt </w:t>
      </w:r>
      <w:r>
        <w:rPr>
          <w:lang w:eastAsia="en-GB"/>
        </w:rPr>
        <w:t>that ‘</w:t>
      </w:r>
      <w:r w:rsidRPr="00124853">
        <w:rPr>
          <w:b/>
          <w:bCs/>
          <w:i/>
          <w:iCs/>
          <w:lang w:eastAsia="en-GB"/>
        </w:rPr>
        <w:t>Education and support provided</w:t>
      </w:r>
      <w:r>
        <w:rPr>
          <w:lang w:eastAsia="en-GB"/>
        </w:rPr>
        <w:t xml:space="preserve">’ would be the most appropriate form of action taken against people who misuse the service. Over one in three (35.6%) cited </w:t>
      </w:r>
      <w:r w:rsidRPr="00124853">
        <w:rPr>
          <w:lang w:eastAsia="en-GB"/>
        </w:rPr>
        <w:t>‘</w:t>
      </w:r>
      <w:r w:rsidRPr="00124853">
        <w:rPr>
          <w:b/>
          <w:bCs/>
          <w:i/>
          <w:iCs/>
          <w:lang w:eastAsia="en-GB"/>
        </w:rPr>
        <w:t>£100 fixed penalty notices issued</w:t>
      </w:r>
      <w:r w:rsidRPr="00124853">
        <w:rPr>
          <w:lang w:eastAsia="en-GB"/>
        </w:rPr>
        <w:t>’</w:t>
      </w:r>
      <w:r>
        <w:rPr>
          <w:lang w:eastAsia="en-GB"/>
        </w:rPr>
        <w:t>, whilst around one in five</w:t>
      </w:r>
      <w:r w:rsidR="003B36BA">
        <w:rPr>
          <w:lang w:eastAsia="en-GB"/>
        </w:rPr>
        <w:t xml:space="preserve"> (21.1%)</w:t>
      </w:r>
      <w:r>
        <w:rPr>
          <w:lang w:eastAsia="en-GB"/>
        </w:rPr>
        <w:t xml:space="preserve"> think the ‘</w:t>
      </w:r>
      <w:r w:rsidRPr="003B36BA">
        <w:rPr>
          <w:b/>
          <w:bCs/>
          <w:i/>
          <w:iCs/>
          <w:lang w:eastAsia="en-GB"/>
        </w:rPr>
        <w:t>Removal of garden waste collection</w:t>
      </w:r>
      <w:r>
        <w:rPr>
          <w:lang w:eastAsia="en-GB"/>
        </w:rPr>
        <w:t>’ is the best way to deal with the issue.</w:t>
      </w:r>
    </w:p>
    <w:p w14:paraId="0ADCEC78" w14:textId="50FF78BB" w:rsidR="00EB4A89" w:rsidRDefault="00124853" w:rsidP="00004735">
      <w:pPr>
        <w:jc w:val="center"/>
        <w:rPr>
          <w:lang w:eastAsia="en-GB"/>
        </w:rPr>
      </w:pPr>
      <w:r>
        <w:rPr>
          <w:noProof/>
        </w:rPr>
        <w:drawing>
          <wp:inline distT="0" distB="0" distL="0" distR="0" wp14:anchorId="7FA44AF7" wp14:editId="1E849EAD">
            <wp:extent cx="4680000" cy="2880000"/>
            <wp:effectExtent l="0" t="0" r="6350" b="15875"/>
            <wp:docPr id="27" name="Chart 27">
              <a:extLst xmlns:a="http://schemas.openxmlformats.org/drawingml/2006/main">
                <a:ext uri="{FF2B5EF4-FFF2-40B4-BE49-F238E27FC236}">
                  <a16:creationId xmlns:a16="http://schemas.microsoft.com/office/drawing/2014/main" id="{6BADD585-FE80-44CA-8C10-97CBBF561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lang w:eastAsia="en-GB"/>
        </w:rPr>
        <w:br/>
      </w:r>
      <w:r w:rsidRPr="00124853">
        <w:rPr>
          <w:i/>
          <w:iCs/>
          <w:sz w:val="22"/>
          <w:szCs w:val="20"/>
          <w:lang w:eastAsia="en-GB"/>
        </w:rPr>
        <w:t>N.B. Percentage do not total 100% as respondents could select multiple options</w:t>
      </w:r>
    </w:p>
    <w:p w14:paraId="38144C65" w14:textId="07FAE7D5" w:rsidR="00EB4A89" w:rsidRDefault="00EB4A89" w:rsidP="00EB4A89">
      <w:pPr>
        <w:pStyle w:val="Heading3"/>
        <w:rPr>
          <w:shd w:val="clear" w:color="auto" w:fill="FFFFFF"/>
        </w:rPr>
      </w:pPr>
      <w:bookmarkStart w:id="41" w:name="_Toc103934464"/>
      <w:r>
        <w:rPr>
          <w:shd w:val="clear" w:color="auto" w:fill="FFFFFF"/>
        </w:rPr>
        <w:t>If other, please specify:</w:t>
      </w:r>
      <w:bookmarkEnd w:id="41"/>
    </w:p>
    <w:p w14:paraId="70D7DC73" w14:textId="30E346BF" w:rsidR="00EF3525" w:rsidRDefault="00865734" w:rsidP="00EF3525">
      <w:pPr>
        <w:rPr>
          <w:lang w:eastAsia="en-GB"/>
        </w:rPr>
      </w:pPr>
      <w:r>
        <w:rPr>
          <w:lang w:eastAsia="en-GB"/>
        </w:rPr>
        <w:t>Respondents who</w:t>
      </w:r>
      <w:r w:rsidR="00EF3525">
        <w:rPr>
          <w:lang w:eastAsia="en-GB"/>
        </w:rPr>
        <w:t xml:space="preserve"> selected ‘Other’ had their comments grouped into themes. The top three themes, along with example comments can be viewed below</w:t>
      </w:r>
      <w:r w:rsidR="00A42584">
        <w:rPr>
          <w:lang w:eastAsia="en-GB"/>
        </w:rPr>
        <w:t xml:space="preserve"> and overleaf</w:t>
      </w:r>
      <w:r w:rsidR="00EF3525">
        <w:rPr>
          <w:lang w:eastAsia="en-GB"/>
        </w:rPr>
        <w:t xml:space="preserve">. A full breakdown can be viewed in Appendix </w:t>
      </w:r>
      <w:r w:rsidR="00976A40">
        <w:rPr>
          <w:lang w:eastAsia="en-GB"/>
        </w:rPr>
        <w:t>L.</w:t>
      </w:r>
    </w:p>
    <w:tbl>
      <w:tblPr>
        <w:tblW w:w="9016" w:type="dxa"/>
        <w:jc w:val="center"/>
        <w:tblLook w:val="04A0" w:firstRow="1" w:lastRow="0" w:firstColumn="1" w:lastColumn="0" w:noHBand="0" w:noVBand="1"/>
      </w:tblPr>
      <w:tblGrid>
        <w:gridCol w:w="1398"/>
        <w:gridCol w:w="638"/>
        <w:gridCol w:w="654"/>
        <w:gridCol w:w="6326"/>
      </w:tblGrid>
      <w:tr w:rsidR="00EF3525" w:rsidRPr="00EF3525" w14:paraId="58EA6A3C" w14:textId="77777777" w:rsidTr="00920297">
        <w:trPr>
          <w:trHeight w:val="288"/>
          <w:jc w:val="center"/>
        </w:trPr>
        <w:tc>
          <w:tcPr>
            <w:tcW w:w="139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5DECC571" w14:textId="77777777" w:rsidR="00EF3525" w:rsidRPr="00EF3525" w:rsidRDefault="00EF3525" w:rsidP="00EF3525">
            <w:pPr>
              <w:spacing w:after="0" w:line="240" w:lineRule="auto"/>
              <w:rPr>
                <w:rFonts w:eastAsia="Times New Roman" w:cstheme="minorHAnsi"/>
                <w:b/>
                <w:bCs/>
                <w:color w:val="000000"/>
                <w:szCs w:val="24"/>
                <w:lang w:eastAsia="en-GB"/>
              </w:rPr>
            </w:pPr>
            <w:r w:rsidRPr="00EF3525">
              <w:rPr>
                <w:rFonts w:eastAsia="Times New Roman" w:cstheme="minorHAnsi"/>
                <w:b/>
                <w:bCs/>
                <w:color w:val="000000"/>
                <w:szCs w:val="24"/>
                <w:lang w:eastAsia="en-GB"/>
              </w:rPr>
              <w:t>Theme</w:t>
            </w:r>
          </w:p>
        </w:tc>
        <w:tc>
          <w:tcPr>
            <w:tcW w:w="63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F5F7071" w14:textId="77777777" w:rsidR="00EF3525" w:rsidRPr="00EF3525" w:rsidRDefault="00EF3525" w:rsidP="00EF3525">
            <w:pPr>
              <w:spacing w:after="0" w:line="240" w:lineRule="auto"/>
              <w:rPr>
                <w:rFonts w:eastAsia="Times New Roman" w:cstheme="minorHAnsi"/>
                <w:b/>
                <w:bCs/>
                <w:color w:val="000000"/>
                <w:szCs w:val="24"/>
                <w:lang w:eastAsia="en-GB"/>
              </w:rPr>
            </w:pPr>
            <w:r w:rsidRPr="00EF3525">
              <w:rPr>
                <w:rFonts w:eastAsia="Times New Roman" w:cstheme="minorHAnsi"/>
                <w:b/>
                <w:bCs/>
                <w:color w:val="000000"/>
                <w:szCs w:val="24"/>
                <w:lang w:eastAsia="en-GB"/>
              </w:rPr>
              <w:t>No.</w:t>
            </w:r>
          </w:p>
        </w:tc>
        <w:tc>
          <w:tcPr>
            <w:tcW w:w="65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B698A92" w14:textId="77777777" w:rsidR="00EF3525" w:rsidRPr="00EF3525" w:rsidRDefault="00EF3525" w:rsidP="00EF3525">
            <w:pPr>
              <w:spacing w:after="0" w:line="240" w:lineRule="auto"/>
              <w:rPr>
                <w:rFonts w:eastAsia="Times New Roman" w:cstheme="minorHAnsi"/>
                <w:b/>
                <w:bCs/>
                <w:color w:val="000000"/>
                <w:szCs w:val="24"/>
                <w:lang w:eastAsia="en-GB"/>
              </w:rPr>
            </w:pPr>
            <w:r w:rsidRPr="00EF3525">
              <w:rPr>
                <w:rFonts w:eastAsia="Times New Roman" w:cstheme="minorHAnsi"/>
                <w:b/>
                <w:bCs/>
                <w:color w:val="000000"/>
                <w:szCs w:val="24"/>
                <w:lang w:eastAsia="en-GB"/>
              </w:rPr>
              <w:t>%</w:t>
            </w:r>
          </w:p>
        </w:tc>
        <w:tc>
          <w:tcPr>
            <w:tcW w:w="6327"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AF5F5FB" w14:textId="77777777" w:rsidR="00EF3525" w:rsidRPr="00EF3525" w:rsidRDefault="00EF3525" w:rsidP="00EF3525">
            <w:pPr>
              <w:spacing w:after="0" w:line="240" w:lineRule="auto"/>
              <w:rPr>
                <w:rFonts w:eastAsia="Times New Roman" w:cstheme="minorHAnsi"/>
                <w:b/>
                <w:bCs/>
                <w:color w:val="000000"/>
                <w:szCs w:val="24"/>
                <w:lang w:eastAsia="en-GB"/>
              </w:rPr>
            </w:pPr>
            <w:r w:rsidRPr="00EF3525">
              <w:rPr>
                <w:rFonts w:eastAsia="Times New Roman" w:cstheme="minorHAnsi"/>
                <w:b/>
                <w:bCs/>
                <w:color w:val="000000"/>
                <w:szCs w:val="24"/>
                <w:lang w:eastAsia="en-GB"/>
              </w:rPr>
              <w:t>Example Comments</w:t>
            </w:r>
          </w:p>
        </w:tc>
      </w:tr>
      <w:tr w:rsidR="00EF3525" w:rsidRPr="00EF3525" w14:paraId="6F2563C6" w14:textId="77777777" w:rsidTr="00920297">
        <w:trPr>
          <w:trHeight w:val="1200"/>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33FA67A6" w14:textId="77777777" w:rsidR="00EF3525" w:rsidRPr="00EF3525" w:rsidRDefault="00EF3525" w:rsidP="00EF3525">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Greater implications for repeat offenders</w:t>
            </w:r>
          </w:p>
        </w:tc>
        <w:tc>
          <w:tcPr>
            <w:tcW w:w="638" w:type="dxa"/>
            <w:tcBorders>
              <w:top w:val="nil"/>
              <w:left w:val="nil"/>
              <w:bottom w:val="single" w:sz="4" w:space="0" w:color="auto"/>
              <w:right w:val="single" w:sz="4" w:space="0" w:color="auto"/>
            </w:tcBorders>
            <w:shd w:val="clear" w:color="auto" w:fill="auto"/>
            <w:vAlign w:val="center"/>
            <w:hideMark/>
          </w:tcPr>
          <w:p w14:paraId="28671BB4" w14:textId="77777777" w:rsidR="00EF3525" w:rsidRPr="00EF3525" w:rsidRDefault="00EF3525" w:rsidP="00EF3525">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80</w:t>
            </w:r>
          </w:p>
        </w:tc>
        <w:tc>
          <w:tcPr>
            <w:tcW w:w="654" w:type="dxa"/>
            <w:tcBorders>
              <w:top w:val="nil"/>
              <w:left w:val="nil"/>
              <w:bottom w:val="single" w:sz="4" w:space="0" w:color="auto"/>
              <w:right w:val="single" w:sz="4" w:space="0" w:color="auto"/>
            </w:tcBorders>
            <w:shd w:val="clear" w:color="auto" w:fill="auto"/>
            <w:vAlign w:val="center"/>
            <w:hideMark/>
          </w:tcPr>
          <w:p w14:paraId="169E9E69" w14:textId="77777777" w:rsidR="00EF3525" w:rsidRPr="00EF3525" w:rsidRDefault="00EF3525" w:rsidP="00EF3525">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31.9</w:t>
            </w:r>
          </w:p>
        </w:tc>
        <w:tc>
          <w:tcPr>
            <w:tcW w:w="6327" w:type="dxa"/>
            <w:tcBorders>
              <w:top w:val="nil"/>
              <w:left w:val="nil"/>
              <w:bottom w:val="single" w:sz="4" w:space="0" w:color="auto"/>
              <w:right w:val="single" w:sz="4" w:space="0" w:color="auto"/>
            </w:tcBorders>
            <w:shd w:val="clear" w:color="auto" w:fill="auto"/>
            <w:noWrap/>
            <w:vAlign w:val="bottom"/>
            <w:hideMark/>
          </w:tcPr>
          <w:p w14:paraId="286C1864" w14:textId="77777777" w:rsidR="00D55899" w:rsidRPr="00D55899" w:rsidRDefault="00EF3525" w:rsidP="00EF3525">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56A9E6E8" w14:textId="6C9F23AF" w:rsidR="00D55899" w:rsidRPr="00D55899" w:rsidRDefault="00D55899" w:rsidP="006A06CF">
            <w:pPr>
              <w:pStyle w:val="ListParagraph"/>
              <w:numPr>
                <w:ilvl w:val="0"/>
                <w:numId w:val="79"/>
              </w:numPr>
              <w:rPr>
                <w:rFonts w:ascii="Calibri" w:hAnsi="Calibri" w:cs="Calibri"/>
                <w:color w:val="000000"/>
                <w:szCs w:val="24"/>
              </w:rPr>
            </w:pPr>
            <w:r w:rsidRPr="00D55899">
              <w:rPr>
                <w:rFonts w:ascii="Calibri" w:hAnsi="Calibri" w:cs="Calibri"/>
                <w:color w:val="000000"/>
                <w:szCs w:val="24"/>
              </w:rPr>
              <w:t>Possibly a sliding scale if education doesn’t not work. Possibly told x number of times, then fine and removing service.</w:t>
            </w:r>
          </w:p>
          <w:p w14:paraId="07D7A938" w14:textId="783522B2" w:rsidR="00D55899" w:rsidRPr="00D55899" w:rsidRDefault="00D55899" w:rsidP="006A06CF">
            <w:pPr>
              <w:pStyle w:val="ListParagraph"/>
              <w:numPr>
                <w:ilvl w:val="0"/>
                <w:numId w:val="79"/>
              </w:numPr>
              <w:rPr>
                <w:rFonts w:ascii="Calibri" w:hAnsi="Calibri" w:cs="Calibri"/>
                <w:color w:val="000000"/>
                <w:szCs w:val="24"/>
              </w:rPr>
            </w:pPr>
            <w:r w:rsidRPr="00D55899">
              <w:rPr>
                <w:rFonts w:ascii="Calibri" w:hAnsi="Calibri" w:cs="Calibri"/>
                <w:color w:val="000000"/>
                <w:szCs w:val="24"/>
              </w:rPr>
              <w:t>By all means education and support, but penalty for repeat 'offenders'.</w:t>
            </w:r>
          </w:p>
          <w:p w14:paraId="09CC82AC" w14:textId="77777777" w:rsidR="00D55899" w:rsidRPr="00D55899" w:rsidRDefault="00D55899" w:rsidP="006A06CF">
            <w:pPr>
              <w:pStyle w:val="ListParagraph"/>
              <w:numPr>
                <w:ilvl w:val="0"/>
                <w:numId w:val="79"/>
              </w:numPr>
              <w:rPr>
                <w:rFonts w:ascii="Calibri" w:hAnsi="Calibri" w:cs="Calibri"/>
                <w:color w:val="000000"/>
                <w:szCs w:val="24"/>
              </w:rPr>
            </w:pPr>
            <w:r w:rsidRPr="00D55899">
              <w:rPr>
                <w:rFonts w:ascii="Calibri" w:hAnsi="Calibri" w:cs="Calibri"/>
                <w:color w:val="000000"/>
                <w:szCs w:val="24"/>
              </w:rPr>
              <w:t>Needs a phased approach, starting with education escalating to fines and ending with a temporary removal of services. But to be effective needs to be tailored to individual needs. Probably not an affordable solution though.</w:t>
            </w:r>
          </w:p>
          <w:p w14:paraId="3028ECA8" w14:textId="771F0005" w:rsidR="00D55899" w:rsidRPr="00D55899" w:rsidRDefault="00D55899" w:rsidP="006A06CF">
            <w:pPr>
              <w:pStyle w:val="ListParagraph"/>
              <w:numPr>
                <w:ilvl w:val="0"/>
                <w:numId w:val="79"/>
              </w:numPr>
              <w:rPr>
                <w:rFonts w:ascii="Calibri" w:hAnsi="Calibri" w:cs="Calibri"/>
                <w:color w:val="000000"/>
                <w:szCs w:val="24"/>
              </w:rPr>
            </w:pPr>
            <w:r w:rsidRPr="00D55899">
              <w:rPr>
                <w:rFonts w:ascii="Calibri" w:hAnsi="Calibri" w:cs="Calibri"/>
                <w:color w:val="000000"/>
                <w:szCs w:val="24"/>
              </w:rPr>
              <w:t>Warnings to be given in that order, education, fine and removal of service if continued rule breaking.</w:t>
            </w:r>
          </w:p>
          <w:p w14:paraId="5E2FE9B3" w14:textId="5C223C31" w:rsidR="00EF3525" w:rsidRPr="00EF3525" w:rsidRDefault="00EF3525" w:rsidP="00EF3525">
            <w:pPr>
              <w:spacing w:after="0" w:line="240" w:lineRule="auto"/>
              <w:rPr>
                <w:rFonts w:eastAsia="Times New Roman" w:cstheme="minorHAnsi"/>
                <w:color w:val="000000"/>
                <w:szCs w:val="24"/>
                <w:lang w:eastAsia="en-GB"/>
              </w:rPr>
            </w:pPr>
          </w:p>
        </w:tc>
      </w:tr>
      <w:tr w:rsidR="00EF3525" w:rsidRPr="00EF3525" w14:paraId="48B08E5F" w14:textId="77777777" w:rsidTr="00920297">
        <w:trPr>
          <w:trHeight w:val="288"/>
          <w:jc w:val="center"/>
        </w:trPr>
        <w:tc>
          <w:tcPr>
            <w:tcW w:w="139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871846A" w14:textId="77777777" w:rsidR="00EF3525" w:rsidRPr="00EF3525" w:rsidRDefault="00EF3525" w:rsidP="00EF3525">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Nothing</w:t>
            </w:r>
          </w:p>
        </w:tc>
        <w:tc>
          <w:tcPr>
            <w:tcW w:w="638" w:type="dxa"/>
            <w:tcBorders>
              <w:top w:val="nil"/>
              <w:left w:val="nil"/>
              <w:bottom w:val="single" w:sz="4" w:space="0" w:color="auto"/>
              <w:right w:val="single" w:sz="4" w:space="0" w:color="auto"/>
            </w:tcBorders>
            <w:shd w:val="clear" w:color="auto" w:fill="E2EFD9" w:themeFill="accent6" w:themeFillTint="33"/>
            <w:vAlign w:val="center"/>
            <w:hideMark/>
          </w:tcPr>
          <w:p w14:paraId="05F19620" w14:textId="77777777" w:rsidR="00EF3525" w:rsidRPr="00EF3525" w:rsidRDefault="00EF3525" w:rsidP="00EF3525">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39</w:t>
            </w:r>
          </w:p>
        </w:tc>
        <w:tc>
          <w:tcPr>
            <w:tcW w:w="654" w:type="dxa"/>
            <w:tcBorders>
              <w:top w:val="nil"/>
              <w:left w:val="nil"/>
              <w:bottom w:val="single" w:sz="4" w:space="0" w:color="auto"/>
              <w:right w:val="single" w:sz="4" w:space="0" w:color="auto"/>
            </w:tcBorders>
            <w:shd w:val="clear" w:color="auto" w:fill="E2EFD9" w:themeFill="accent6" w:themeFillTint="33"/>
            <w:vAlign w:val="center"/>
            <w:hideMark/>
          </w:tcPr>
          <w:p w14:paraId="20190545" w14:textId="77777777" w:rsidR="00EF3525" w:rsidRPr="00EF3525" w:rsidRDefault="00EF3525" w:rsidP="00EF3525">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15.5</w:t>
            </w:r>
          </w:p>
        </w:tc>
        <w:tc>
          <w:tcPr>
            <w:tcW w:w="6327" w:type="dxa"/>
            <w:tcBorders>
              <w:top w:val="nil"/>
              <w:left w:val="nil"/>
              <w:bottom w:val="single" w:sz="4" w:space="0" w:color="auto"/>
              <w:right w:val="single" w:sz="4" w:space="0" w:color="auto"/>
            </w:tcBorders>
            <w:shd w:val="clear" w:color="auto" w:fill="E2EFD9" w:themeFill="accent6" w:themeFillTint="33"/>
            <w:noWrap/>
            <w:vAlign w:val="bottom"/>
            <w:hideMark/>
          </w:tcPr>
          <w:p w14:paraId="16CFC739" w14:textId="77777777" w:rsidR="00D55899" w:rsidRPr="00515072" w:rsidRDefault="00EF3525" w:rsidP="00EF3525">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1EE7CEC6" w14:textId="51E7EB98" w:rsidR="00D55899" w:rsidRPr="00515072" w:rsidRDefault="00D55899" w:rsidP="006A06CF">
            <w:pPr>
              <w:pStyle w:val="ListParagraph"/>
              <w:numPr>
                <w:ilvl w:val="0"/>
                <w:numId w:val="80"/>
              </w:numPr>
              <w:rPr>
                <w:rFonts w:ascii="Calibri" w:hAnsi="Calibri" w:cs="Calibri"/>
                <w:color w:val="000000"/>
                <w:szCs w:val="24"/>
              </w:rPr>
            </w:pPr>
            <w:r w:rsidRPr="00515072">
              <w:rPr>
                <w:rFonts w:ascii="Calibri" w:hAnsi="Calibri" w:cs="Calibri"/>
                <w:color w:val="000000"/>
                <w:szCs w:val="24"/>
              </w:rPr>
              <w:t>No action should be taken as fly tipping is a bigger costly problem.</w:t>
            </w:r>
          </w:p>
          <w:p w14:paraId="263B02BC" w14:textId="6C30C3FD" w:rsidR="00D55899" w:rsidRPr="00515072" w:rsidRDefault="00D55899" w:rsidP="006A06CF">
            <w:pPr>
              <w:pStyle w:val="ListParagraph"/>
              <w:numPr>
                <w:ilvl w:val="0"/>
                <w:numId w:val="80"/>
              </w:numPr>
              <w:rPr>
                <w:rFonts w:ascii="Calibri" w:hAnsi="Calibri" w:cs="Calibri"/>
                <w:color w:val="000000"/>
                <w:szCs w:val="24"/>
              </w:rPr>
            </w:pPr>
            <w:r w:rsidRPr="00515072">
              <w:rPr>
                <w:rFonts w:ascii="Calibri" w:hAnsi="Calibri" w:cs="Calibri"/>
                <w:color w:val="000000"/>
                <w:szCs w:val="24"/>
              </w:rPr>
              <w:lastRenderedPageBreak/>
              <w:t>The council should accept some errors.</w:t>
            </w:r>
          </w:p>
          <w:p w14:paraId="49460F0B" w14:textId="5C8D7FFF" w:rsidR="00D55899" w:rsidRPr="00515072" w:rsidRDefault="00D55899" w:rsidP="006A06CF">
            <w:pPr>
              <w:pStyle w:val="ListParagraph"/>
              <w:numPr>
                <w:ilvl w:val="0"/>
                <w:numId w:val="80"/>
              </w:numPr>
              <w:rPr>
                <w:rFonts w:ascii="Calibri" w:hAnsi="Calibri" w:cs="Calibri"/>
                <w:color w:val="000000"/>
                <w:szCs w:val="24"/>
              </w:rPr>
            </w:pPr>
            <w:r w:rsidRPr="00515072">
              <w:rPr>
                <w:rFonts w:ascii="Calibri" w:hAnsi="Calibri" w:cs="Calibri"/>
                <w:color w:val="000000"/>
                <w:szCs w:val="24"/>
              </w:rPr>
              <w:t>Nothing - do not always look for an opportunity to fine or remove services.</w:t>
            </w:r>
          </w:p>
          <w:p w14:paraId="7AEBF204" w14:textId="4EB87E3D" w:rsidR="00EF3525" w:rsidRPr="00EF3525" w:rsidRDefault="00EF3525" w:rsidP="00EF3525">
            <w:pPr>
              <w:spacing w:after="0" w:line="240" w:lineRule="auto"/>
              <w:rPr>
                <w:rFonts w:eastAsia="Times New Roman" w:cstheme="minorHAnsi"/>
                <w:color w:val="000000"/>
                <w:szCs w:val="24"/>
                <w:lang w:eastAsia="en-GB"/>
              </w:rPr>
            </w:pPr>
          </w:p>
        </w:tc>
      </w:tr>
      <w:tr w:rsidR="00EF3525" w:rsidRPr="00EF3525" w14:paraId="6C0645E4" w14:textId="77777777" w:rsidTr="00920297">
        <w:trPr>
          <w:trHeight w:val="1680"/>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3852A35C" w14:textId="3AB54973" w:rsidR="00EF3525" w:rsidRPr="00EF3525" w:rsidRDefault="00EF3525" w:rsidP="00EF3525">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lastRenderedPageBreak/>
              <w:t>Concerns around identifying the correct households / individuals</w:t>
            </w:r>
          </w:p>
        </w:tc>
        <w:tc>
          <w:tcPr>
            <w:tcW w:w="638" w:type="dxa"/>
            <w:tcBorders>
              <w:top w:val="nil"/>
              <w:left w:val="nil"/>
              <w:bottom w:val="single" w:sz="4" w:space="0" w:color="auto"/>
              <w:right w:val="single" w:sz="4" w:space="0" w:color="auto"/>
            </w:tcBorders>
            <w:shd w:val="clear" w:color="auto" w:fill="auto"/>
            <w:vAlign w:val="center"/>
            <w:hideMark/>
          </w:tcPr>
          <w:p w14:paraId="5551D9E3" w14:textId="77777777" w:rsidR="00EF3525" w:rsidRPr="00EF3525" w:rsidRDefault="00EF3525" w:rsidP="00EF3525">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26</w:t>
            </w:r>
          </w:p>
        </w:tc>
        <w:tc>
          <w:tcPr>
            <w:tcW w:w="654" w:type="dxa"/>
            <w:tcBorders>
              <w:top w:val="nil"/>
              <w:left w:val="nil"/>
              <w:bottom w:val="single" w:sz="4" w:space="0" w:color="auto"/>
              <w:right w:val="single" w:sz="4" w:space="0" w:color="auto"/>
            </w:tcBorders>
            <w:shd w:val="clear" w:color="auto" w:fill="auto"/>
            <w:vAlign w:val="center"/>
            <w:hideMark/>
          </w:tcPr>
          <w:p w14:paraId="4020AEA9" w14:textId="77777777" w:rsidR="00EF3525" w:rsidRPr="00EF3525" w:rsidRDefault="00EF3525" w:rsidP="00EF3525">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10.4</w:t>
            </w:r>
          </w:p>
        </w:tc>
        <w:tc>
          <w:tcPr>
            <w:tcW w:w="6327" w:type="dxa"/>
            <w:tcBorders>
              <w:top w:val="nil"/>
              <w:left w:val="nil"/>
              <w:bottom w:val="single" w:sz="4" w:space="0" w:color="auto"/>
              <w:right w:val="single" w:sz="4" w:space="0" w:color="auto"/>
            </w:tcBorders>
            <w:shd w:val="clear" w:color="auto" w:fill="auto"/>
            <w:noWrap/>
            <w:vAlign w:val="bottom"/>
            <w:hideMark/>
          </w:tcPr>
          <w:p w14:paraId="1D632347" w14:textId="77777777" w:rsidR="00515072" w:rsidRPr="00515072" w:rsidRDefault="00EF3525" w:rsidP="00EF3525">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0629305C" w14:textId="2C868252" w:rsidR="00515072" w:rsidRPr="00515072" w:rsidRDefault="00515072" w:rsidP="006A06CF">
            <w:pPr>
              <w:pStyle w:val="ListParagraph"/>
              <w:numPr>
                <w:ilvl w:val="0"/>
                <w:numId w:val="81"/>
              </w:numPr>
              <w:rPr>
                <w:rFonts w:ascii="Calibri" w:hAnsi="Calibri" w:cs="Calibri"/>
                <w:color w:val="000000"/>
                <w:szCs w:val="24"/>
              </w:rPr>
            </w:pPr>
            <w:r w:rsidRPr="00515072">
              <w:rPr>
                <w:rFonts w:ascii="Calibri" w:hAnsi="Calibri" w:cs="Calibri"/>
                <w:color w:val="000000"/>
                <w:szCs w:val="24"/>
              </w:rPr>
              <w:t>I have seen children put litter in garden waste bins as they walk to or from school.</w:t>
            </w:r>
          </w:p>
          <w:p w14:paraId="3412AB51" w14:textId="572062DF" w:rsidR="00515072" w:rsidRPr="00515072" w:rsidRDefault="00515072" w:rsidP="006A06CF">
            <w:pPr>
              <w:pStyle w:val="ListParagraph"/>
              <w:numPr>
                <w:ilvl w:val="0"/>
                <w:numId w:val="81"/>
              </w:numPr>
              <w:rPr>
                <w:rFonts w:ascii="Calibri" w:hAnsi="Calibri" w:cs="Calibri"/>
                <w:color w:val="000000"/>
                <w:szCs w:val="24"/>
              </w:rPr>
            </w:pPr>
            <w:r w:rsidRPr="00515072">
              <w:rPr>
                <w:rFonts w:ascii="Calibri" w:hAnsi="Calibri" w:cs="Calibri"/>
                <w:color w:val="000000"/>
                <w:szCs w:val="24"/>
              </w:rPr>
              <w:t>Investigate why an item is there - it could be from a neighbour.</w:t>
            </w:r>
          </w:p>
          <w:p w14:paraId="3F424A26" w14:textId="75512B24" w:rsidR="00515072" w:rsidRPr="00515072" w:rsidRDefault="00515072" w:rsidP="006A06CF">
            <w:pPr>
              <w:pStyle w:val="ListParagraph"/>
              <w:numPr>
                <w:ilvl w:val="0"/>
                <w:numId w:val="81"/>
              </w:numPr>
              <w:rPr>
                <w:rFonts w:ascii="Calibri" w:hAnsi="Calibri" w:cs="Calibri"/>
                <w:color w:val="000000"/>
                <w:szCs w:val="24"/>
              </w:rPr>
            </w:pPr>
            <w:r w:rsidRPr="00515072">
              <w:rPr>
                <w:rFonts w:ascii="Calibri" w:hAnsi="Calibri" w:cs="Calibri"/>
                <w:color w:val="000000"/>
                <w:szCs w:val="24"/>
              </w:rPr>
              <w:t>My concern with fixed penalty notices in general is that 3rd parties could contaminate someone's perfectly acceptable waste caddy/bag/whatever as they pass by or even maliciously.  Stopping waste collections due to the thoughtlessness of individuals who hide other material in bins/bags affects the majority who are not at fault.</w:t>
            </w:r>
          </w:p>
          <w:p w14:paraId="40D95107" w14:textId="08C23475" w:rsidR="00EF3525" w:rsidRPr="00EF3525" w:rsidRDefault="00EF3525" w:rsidP="00EF3525">
            <w:pPr>
              <w:spacing w:after="0" w:line="240" w:lineRule="auto"/>
              <w:rPr>
                <w:rFonts w:eastAsia="Times New Roman" w:cstheme="minorHAnsi"/>
                <w:color w:val="000000"/>
                <w:szCs w:val="24"/>
                <w:lang w:eastAsia="en-GB"/>
              </w:rPr>
            </w:pPr>
          </w:p>
        </w:tc>
      </w:tr>
    </w:tbl>
    <w:p w14:paraId="0367EEC2" w14:textId="453F3A3B" w:rsidR="00DE0C15" w:rsidRDefault="00DE0C15" w:rsidP="00DE0C15"/>
    <w:p w14:paraId="6A229BCA" w14:textId="1B501782" w:rsidR="00447B33" w:rsidRDefault="00447B33" w:rsidP="00447B33">
      <w:pPr>
        <w:spacing w:after="0" w:line="240" w:lineRule="auto"/>
        <w:rPr>
          <w:lang w:eastAsia="en-GB"/>
        </w:rPr>
      </w:pPr>
      <w:r w:rsidRPr="00447B33">
        <w:rPr>
          <w:rFonts w:ascii="Calibri" w:eastAsia="Times New Roman" w:hAnsi="Calibri" w:cs="Calibri"/>
          <w:color w:val="000000"/>
          <w:szCs w:val="24"/>
          <w:lang w:eastAsia="en-GB"/>
        </w:rPr>
        <w:t>‘</w:t>
      </w:r>
      <w:r w:rsidRPr="00447B33">
        <w:rPr>
          <w:rFonts w:ascii="Calibri" w:eastAsia="Times New Roman" w:hAnsi="Calibri" w:cs="Calibri"/>
          <w:b/>
          <w:bCs/>
          <w:i/>
          <w:iCs/>
          <w:color w:val="000000"/>
          <w:szCs w:val="24"/>
          <w:lang w:eastAsia="en-GB"/>
        </w:rPr>
        <w:t>Education and support provided</w:t>
      </w:r>
      <w:r w:rsidRPr="00447B33">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was viewed as the </w:t>
      </w:r>
      <w:r w:rsidR="00D01239">
        <w:rPr>
          <w:rFonts w:ascii="Calibri" w:eastAsia="Times New Roman" w:hAnsi="Calibri" w:cs="Calibri"/>
          <w:color w:val="000000"/>
          <w:szCs w:val="24"/>
          <w:lang w:eastAsia="en-GB"/>
        </w:rPr>
        <w:t xml:space="preserve">most </w:t>
      </w:r>
      <w:r>
        <w:rPr>
          <w:rFonts w:ascii="Calibri" w:eastAsia="Times New Roman" w:hAnsi="Calibri" w:cs="Calibri"/>
          <w:color w:val="000000"/>
          <w:szCs w:val="24"/>
          <w:lang w:eastAsia="en-GB"/>
        </w:rPr>
        <w:t xml:space="preserve">desirable </w:t>
      </w:r>
      <w:r>
        <w:rPr>
          <w:lang w:eastAsia="en-GB"/>
        </w:rPr>
        <w:t xml:space="preserve">form of action that should be taken against people who misuse the service across each of the demographic </w:t>
      </w:r>
      <w:r w:rsidR="000E48EC">
        <w:rPr>
          <w:lang w:eastAsia="en-GB"/>
        </w:rPr>
        <w:t>/</w:t>
      </w:r>
      <w:r>
        <w:rPr>
          <w:lang w:eastAsia="en-GB"/>
        </w:rPr>
        <w:t xml:space="preserve"> geographic</w:t>
      </w:r>
      <w:r w:rsidR="000E48EC">
        <w:rPr>
          <w:lang w:eastAsia="en-GB"/>
        </w:rPr>
        <w:t xml:space="preserve"> and deprivation</w:t>
      </w:r>
      <w:r>
        <w:rPr>
          <w:lang w:eastAsia="en-GB"/>
        </w:rPr>
        <w:t xml:space="preserve"> groups analysed.</w:t>
      </w:r>
    </w:p>
    <w:p w14:paraId="692F6B6D" w14:textId="5B391DF2" w:rsidR="00447B33" w:rsidRDefault="00447B33" w:rsidP="00447B33">
      <w:pPr>
        <w:spacing w:after="0" w:line="240" w:lineRule="auto"/>
        <w:rPr>
          <w:lang w:eastAsia="en-GB"/>
        </w:rPr>
      </w:pPr>
    </w:p>
    <w:p w14:paraId="7515BA49" w14:textId="1725BFF2" w:rsidR="00447B33" w:rsidRDefault="00447B33" w:rsidP="00447B33">
      <w:pPr>
        <w:rPr>
          <w:rFonts w:ascii="Calibri" w:eastAsia="Times New Roman" w:hAnsi="Calibri" w:cs="Calibri"/>
          <w:color w:val="000000"/>
          <w:szCs w:val="24"/>
          <w:lang w:eastAsia="en-GB"/>
        </w:rPr>
      </w:pPr>
      <w:r>
        <w:rPr>
          <w:lang w:eastAsia="en-GB"/>
        </w:rPr>
        <w:t>Two in five respondents aged under 35 and those that reside in the southern arc (39.4% and 39.3% respectively) would like to see a ‘</w:t>
      </w:r>
      <w:r w:rsidRPr="00447B33">
        <w:rPr>
          <w:rFonts w:ascii="Calibri" w:eastAsia="Times New Roman" w:hAnsi="Calibri" w:cs="Calibri"/>
          <w:b/>
          <w:bCs/>
          <w:i/>
          <w:iCs/>
          <w:color w:val="000000"/>
          <w:szCs w:val="24"/>
          <w:lang w:eastAsia="en-GB"/>
        </w:rPr>
        <w:t>£100 Fixed Penalty Notices issued</w:t>
      </w:r>
      <w:r>
        <w:rPr>
          <w:rFonts w:ascii="Calibri" w:eastAsia="Times New Roman" w:hAnsi="Calibri" w:cs="Calibri"/>
          <w:color w:val="000000"/>
          <w:szCs w:val="24"/>
          <w:lang w:eastAsia="en-GB"/>
        </w:rPr>
        <w:t>’.</w:t>
      </w:r>
    </w:p>
    <w:p w14:paraId="393EB597" w14:textId="6AA29E75" w:rsidR="00447B33" w:rsidRDefault="00447B33" w:rsidP="00447B33">
      <w:pPr>
        <w:spacing w:after="0" w:line="240" w:lineRule="auto"/>
        <w:rPr>
          <w:lang w:eastAsia="en-GB"/>
        </w:rPr>
      </w:pPr>
    </w:p>
    <w:p w14:paraId="40930EC3" w14:textId="77777777" w:rsidR="00447B33" w:rsidRPr="00447B33" w:rsidRDefault="00447B33" w:rsidP="00447B33">
      <w:pPr>
        <w:spacing w:after="0" w:line="240" w:lineRule="auto"/>
        <w:rPr>
          <w:rFonts w:ascii="Calibri" w:eastAsia="Times New Roman" w:hAnsi="Calibri" w:cs="Calibri"/>
          <w:b/>
          <w:bCs/>
          <w:i/>
          <w:iCs/>
          <w:color w:val="000000"/>
          <w:szCs w:val="24"/>
          <w:lang w:eastAsia="en-GB"/>
        </w:rPr>
      </w:pPr>
    </w:p>
    <w:p w14:paraId="25A9B44A" w14:textId="7A763FF7" w:rsidR="00DE0C15" w:rsidRDefault="00DE0C15" w:rsidP="00DE0C15"/>
    <w:p w14:paraId="2580D2B4" w14:textId="5A20137D" w:rsidR="00DE0C15" w:rsidRDefault="00DE0C15" w:rsidP="00DE0C15"/>
    <w:p w14:paraId="1B9882EC" w14:textId="390DF415" w:rsidR="00DE0C15" w:rsidRDefault="00DE0C15" w:rsidP="00DE0C15"/>
    <w:p w14:paraId="67599AB3" w14:textId="7390B365" w:rsidR="00754EB9" w:rsidRDefault="00754EB9" w:rsidP="00DE0C15"/>
    <w:p w14:paraId="113F18E3" w14:textId="3CAA8539" w:rsidR="00754EB9" w:rsidRDefault="00754EB9" w:rsidP="00DE0C15"/>
    <w:p w14:paraId="74C59D7E" w14:textId="5C37D70B" w:rsidR="00754EB9" w:rsidRDefault="00754EB9" w:rsidP="00DE0C15"/>
    <w:p w14:paraId="6541ACF7" w14:textId="2395761F" w:rsidR="00754EB9" w:rsidRDefault="00754EB9" w:rsidP="00DE0C15"/>
    <w:p w14:paraId="37E13670" w14:textId="55F242D9" w:rsidR="00754EB9" w:rsidRDefault="00754EB9" w:rsidP="00DE0C15"/>
    <w:p w14:paraId="49FB68B5" w14:textId="4CECB47B" w:rsidR="00754EB9" w:rsidRDefault="00754EB9" w:rsidP="00DE0C15"/>
    <w:p w14:paraId="2FD4AC86" w14:textId="0CEB625B" w:rsidR="00754EB9" w:rsidRDefault="00754EB9" w:rsidP="00DE0C15"/>
    <w:p w14:paraId="229922EB" w14:textId="77777777" w:rsidR="000E48EC" w:rsidRDefault="000E48EC">
      <w:pPr>
        <w:rPr>
          <w:rFonts w:asciiTheme="majorHAnsi" w:eastAsiaTheme="majorEastAsia" w:hAnsiTheme="majorHAnsi" w:cstheme="majorBidi"/>
          <w:b/>
          <w:color w:val="2F5496" w:themeColor="accent1" w:themeShade="BF"/>
          <w:sz w:val="28"/>
          <w:szCs w:val="26"/>
        </w:rPr>
      </w:pPr>
      <w:r>
        <w:br w:type="page"/>
      </w:r>
    </w:p>
    <w:bookmarkStart w:id="42" w:name="_Toc103934465"/>
    <w:p w14:paraId="67A8B6B1" w14:textId="7BA5CC3C" w:rsidR="00A2163A" w:rsidRDefault="00B95777" w:rsidP="00B95777">
      <w:pPr>
        <w:pStyle w:val="Heading2"/>
      </w:pPr>
      <w:r>
        <w:rPr>
          <w:rFonts w:cstheme="minorHAnsi"/>
          <w:b w:val="0"/>
          <w:noProof/>
          <w:color w:val="404040"/>
          <w:lang w:eastAsia="en-GB"/>
        </w:rPr>
        <w:lastRenderedPageBreak/>
        <mc:AlternateContent>
          <mc:Choice Requires="wps">
            <w:drawing>
              <wp:anchor distT="0" distB="0" distL="114300" distR="114300" simplePos="0" relativeHeight="251663360" behindDoc="1" locked="0" layoutInCell="1" allowOverlap="1" wp14:anchorId="363E987C" wp14:editId="0C4CA93F">
                <wp:simplePos x="0" y="0"/>
                <wp:positionH relativeFrom="margin">
                  <wp:align>left</wp:align>
                </wp:positionH>
                <wp:positionV relativeFrom="paragraph">
                  <wp:posOffset>236220</wp:posOffset>
                </wp:positionV>
                <wp:extent cx="5974080" cy="2514600"/>
                <wp:effectExtent l="0" t="0" r="7620" b="0"/>
                <wp:wrapNone/>
                <wp:docPr id="3" name="Rectangle 3"/>
                <wp:cNvGraphicFramePr/>
                <a:graphic xmlns:a="http://schemas.openxmlformats.org/drawingml/2006/main">
                  <a:graphicData uri="http://schemas.microsoft.com/office/word/2010/wordprocessingShape">
                    <wps:wsp>
                      <wps:cNvSpPr/>
                      <wps:spPr>
                        <a:xfrm>
                          <a:off x="0" y="0"/>
                          <a:ext cx="5974080" cy="25146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D7BAE" id="Rectangle 3" o:spid="_x0000_s1026" style="position:absolute;margin-left:0;margin-top:18.6pt;width:470.4pt;height:198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" fillcolor="#e2efd9 [665]" stroked="f" strokeweight="1pt">
                <w10:wrap anchorx="margin"/>
              </v:rect>
            </w:pict>
          </mc:Fallback>
        </mc:AlternateContent>
      </w:r>
      <w:r w:rsidR="00A2163A">
        <w:t xml:space="preserve">Section 2 - </w:t>
      </w:r>
      <w:r w:rsidR="00A2163A" w:rsidRPr="00A2163A">
        <w:t>Increase recycling participation and capture of priority materials</w:t>
      </w:r>
      <w:bookmarkEnd w:id="42"/>
    </w:p>
    <w:p w14:paraId="2AA64E3D" w14:textId="2BC59FE8" w:rsidR="00A2163A" w:rsidRDefault="00A2163A" w:rsidP="00A2163A">
      <w:r>
        <w:t xml:space="preserve">In Cardiff, we are currently recycling 58% of our material. This falls short of our statutory target of 64% and we are not seeing the </w:t>
      </w:r>
      <w:r w:rsidR="00DE0C15">
        <w:t>year-on-year</w:t>
      </w:r>
      <w:r>
        <w:t xml:space="preserve"> increases required to meet 70% recycling by 2025.</w:t>
      </w:r>
    </w:p>
    <w:p w14:paraId="2A2F8976" w14:textId="77777777" w:rsidR="00A2163A" w:rsidRDefault="00A2163A" w:rsidP="00A2163A">
      <w:r>
        <w:t>We know there is more we can do, improving recycling rates not just from households, but also looking at other operations. For example, our trade waste collections, household recycling centres and street cleansing.</w:t>
      </w:r>
    </w:p>
    <w:p w14:paraId="72D19201" w14:textId="5E842B64" w:rsidR="00EB4A89" w:rsidRPr="00EB4A89" w:rsidRDefault="00A2163A" w:rsidP="00A2163A">
      <w:r>
        <w:t xml:space="preserve">But we also need your help. Despite offering weekly collections of food waste, we know that 30% of the waste within black bins/red striped bag is still made up of both avoidable, and unavoidable, food waste. If we could divert all food waste into the weekly food collection, we could see a performance increase of around 2%! You can put all sorts of food in your caddy. This includes bones, tea bags, coffee grounds and </w:t>
      </w:r>
      <w:r w:rsidR="00DE0C15">
        <w:t>leftovers</w:t>
      </w:r>
      <w:r>
        <w:t>.</w:t>
      </w:r>
    </w:p>
    <w:p w14:paraId="3B73496A" w14:textId="77777777" w:rsidR="00EB4A89" w:rsidRPr="00EB4A89" w:rsidRDefault="00EB4A89" w:rsidP="00EB4A89"/>
    <w:p w14:paraId="7C0E1D43" w14:textId="3CECFE2A" w:rsidR="00EB4A89" w:rsidRDefault="00A2163A" w:rsidP="00A2163A">
      <w:pPr>
        <w:pStyle w:val="Heading3"/>
        <w:rPr>
          <w:shd w:val="clear" w:color="auto" w:fill="FFFFFF"/>
        </w:rPr>
      </w:pPr>
      <w:bookmarkStart w:id="43" w:name="_Toc103934466"/>
      <w:r>
        <w:rPr>
          <w:shd w:val="clear" w:color="auto" w:fill="FFFFFF"/>
        </w:rPr>
        <w:t>Do you participate in food waste collections?</w:t>
      </w:r>
      <w:bookmarkEnd w:id="43"/>
    </w:p>
    <w:p w14:paraId="1999CA01" w14:textId="1DC2DAE0" w:rsidR="003F4A98" w:rsidRDefault="003F4A98" w:rsidP="003F4A98">
      <w:r>
        <w:t>Over nine in ten (91.1%) respondents indicated that they participate in food waste collections.</w:t>
      </w:r>
    </w:p>
    <w:p w14:paraId="34145491" w14:textId="04268A00" w:rsidR="003F4A98" w:rsidRDefault="003F4A98" w:rsidP="003F4A98">
      <w:pPr>
        <w:jc w:val="center"/>
      </w:pPr>
      <w:r>
        <w:rPr>
          <w:noProof/>
        </w:rPr>
        <w:drawing>
          <wp:inline distT="0" distB="0" distL="0" distR="0" wp14:anchorId="356EEF43" wp14:editId="13E6066F">
            <wp:extent cx="3960000" cy="2160000"/>
            <wp:effectExtent l="0" t="0" r="2540" b="12065"/>
            <wp:docPr id="28" name="Chart 28">
              <a:extLst xmlns:a="http://schemas.openxmlformats.org/drawingml/2006/main">
                <a:ext uri="{FF2B5EF4-FFF2-40B4-BE49-F238E27FC236}">
                  <a16:creationId xmlns:a16="http://schemas.microsoft.com/office/drawing/2014/main" id="{2E7E61C4-711C-4154-AB25-BECFFDBC8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88DC38" w14:textId="39EF17B6" w:rsidR="00856369" w:rsidRDefault="00856369" w:rsidP="00856369">
      <w:r>
        <w:br/>
        <w:t>Respondents with a child in the household and those from a minority ethnicity were most likely to participate (94.3% and 92.5% respectively).</w:t>
      </w:r>
    </w:p>
    <w:p w14:paraId="5082A518" w14:textId="041885F2" w:rsidR="00856369" w:rsidRDefault="00856369" w:rsidP="00856369">
      <w:r>
        <w:t>Participation varied from 87.6% in the most deprived areas of Cardiff, to 93.4% in the least deprived areas.</w:t>
      </w:r>
    </w:p>
    <w:p w14:paraId="603D41EC" w14:textId="69831C0B" w:rsidR="00856369" w:rsidRDefault="00DF58A9" w:rsidP="00856369">
      <w:pPr>
        <w:rPr>
          <w:rFonts w:ascii="Calibri" w:eastAsia="Times New Roman" w:hAnsi="Calibri" w:cs="Calibri"/>
          <w:color w:val="000000"/>
          <w:szCs w:val="24"/>
          <w:lang w:eastAsia="en-GB"/>
        </w:rPr>
      </w:pPr>
      <w:r>
        <w:t xml:space="preserve">Participation was highest amongst those that live in a detached property (93.0%); this drops to less than four fifths (78.7%) when viewed by </w:t>
      </w:r>
      <w:r w:rsidR="00F56593">
        <w:t>r</w:t>
      </w:r>
      <w:r w:rsidR="00865734">
        <w:t>espondents who</w:t>
      </w:r>
      <w:r>
        <w:t xml:space="preserve"> live in a </w:t>
      </w:r>
      <w:r w:rsidR="002276C0">
        <w:rPr>
          <w:rFonts w:ascii="Calibri" w:eastAsia="Times New Roman" w:hAnsi="Calibri" w:cs="Calibri"/>
          <w:color w:val="000000"/>
          <w:szCs w:val="24"/>
          <w:lang w:eastAsia="en-GB"/>
        </w:rPr>
        <w:t>Flat,</w:t>
      </w:r>
      <w:r w:rsidRPr="00DF58A9">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DF58A9">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DF58A9">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DF58A9">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w:t>
      </w:r>
    </w:p>
    <w:p w14:paraId="33EBE123" w14:textId="77777777" w:rsidR="00920297" w:rsidRDefault="00920297" w:rsidP="00856369"/>
    <w:p w14:paraId="0F7811C6" w14:textId="433A3964" w:rsidR="00A2163A" w:rsidRDefault="00FB12D7" w:rsidP="00FB12D7">
      <w:pPr>
        <w:pStyle w:val="Heading3"/>
      </w:pPr>
      <w:bookmarkStart w:id="44" w:name="_Toc103934467"/>
      <w:r>
        <w:rPr>
          <w:shd w:val="clear" w:color="auto" w:fill="FFFFFF"/>
        </w:rPr>
        <w:lastRenderedPageBreak/>
        <w:t>If you do participate in food waste collections, how often do you put your kerbside caddy out for collection?</w:t>
      </w:r>
      <w:bookmarkEnd w:id="44"/>
    </w:p>
    <w:p w14:paraId="1F676975" w14:textId="22F2A859" w:rsidR="00FB12D7" w:rsidRDefault="008B2C99" w:rsidP="00A2163A">
      <w:r>
        <w:t xml:space="preserve">Of the </w:t>
      </w:r>
      <w:r w:rsidR="00F56593">
        <w:t>r</w:t>
      </w:r>
      <w:r w:rsidR="00865734">
        <w:t>espondents who</w:t>
      </w:r>
      <w:r>
        <w:t xml:space="preserve"> do participate in food waste collections, the vast majority do so every week (95.0%).</w:t>
      </w:r>
    </w:p>
    <w:tbl>
      <w:tblPr>
        <w:tblW w:w="5657" w:type="dxa"/>
        <w:jc w:val="center"/>
        <w:tblLook w:val="04A0" w:firstRow="1" w:lastRow="0" w:firstColumn="1" w:lastColumn="0" w:noHBand="0" w:noVBand="1"/>
      </w:tblPr>
      <w:tblGrid>
        <w:gridCol w:w="4395"/>
        <w:gridCol w:w="763"/>
        <w:gridCol w:w="960"/>
      </w:tblGrid>
      <w:tr w:rsidR="008B2C99" w:rsidRPr="008B2C99" w14:paraId="229078DE" w14:textId="77777777" w:rsidTr="008B2C99">
        <w:trPr>
          <w:trHeight w:val="288"/>
          <w:jc w:val="center"/>
        </w:trPr>
        <w:tc>
          <w:tcPr>
            <w:tcW w:w="4395" w:type="dxa"/>
            <w:tcBorders>
              <w:top w:val="nil"/>
              <w:left w:val="nil"/>
              <w:bottom w:val="nil"/>
              <w:right w:val="nil"/>
            </w:tcBorders>
            <w:shd w:val="clear" w:color="auto" w:fill="auto"/>
            <w:noWrap/>
            <w:vAlign w:val="bottom"/>
            <w:hideMark/>
          </w:tcPr>
          <w:p w14:paraId="70CBAD75" w14:textId="77777777" w:rsidR="008B2C99" w:rsidRPr="008B2C99" w:rsidRDefault="008B2C99" w:rsidP="008B2C99">
            <w:pPr>
              <w:spacing w:after="0" w:line="240" w:lineRule="auto"/>
              <w:rPr>
                <w:rFonts w:ascii="Times New Roman" w:eastAsia="Times New Roman" w:hAnsi="Times New Roman" w:cs="Times New Roman"/>
                <w:szCs w:val="24"/>
                <w:lang w:eastAsia="en-GB"/>
              </w:rPr>
            </w:pPr>
          </w:p>
        </w:tc>
        <w:tc>
          <w:tcPr>
            <w:tcW w:w="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A4502" w14:textId="77777777" w:rsidR="008B2C99" w:rsidRPr="008B2C99" w:rsidRDefault="008B2C99" w:rsidP="008B2C99">
            <w:pPr>
              <w:spacing w:after="0" w:line="240" w:lineRule="auto"/>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AC63FF4" w14:textId="77777777" w:rsidR="008B2C99" w:rsidRPr="008B2C99" w:rsidRDefault="008B2C99" w:rsidP="008B2C99">
            <w:pPr>
              <w:spacing w:after="0" w:line="240" w:lineRule="auto"/>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w:t>
            </w:r>
          </w:p>
        </w:tc>
      </w:tr>
      <w:tr w:rsidR="008B2C99" w:rsidRPr="008B2C99" w14:paraId="608FC82B" w14:textId="77777777" w:rsidTr="008B2C99">
        <w:trPr>
          <w:trHeight w:val="288"/>
          <w:jc w:val="center"/>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98EA1" w14:textId="77777777" w:rsidR="008B2C99" w:rsidRPr="008B2C99" w:rsidRDefault="008B2C99" w:rsidP="008B2C99">
            <w:pPr>
              <w:spacing w:after="0" w:line="240" w:lineRule="auto"/>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Every week</w:t>
            </w:r>
          </w:p>
        </w:tc>
        <w:tc>
          <w:tcPr>
            <w:tcW w:w="302" w:type="dxa"/>
            <w:tcBorders>
              <w:top w:val="nil"/>
              <w:left w:val="nil"/>
              <w:bottom w:val="single" w:sz="4" w:space="0" w:color="auto"/>
              <w:right w:val="single" w:sz="4" w:space="0" w:color="auto"/>
            </w:tcBorders>
            <w:shd w:val="clear" w:color="auto" w:fill="auto"/>
            <w:noWrap/>
            <w:vAlign w:val="bottom"/>
            <w:hideMark/>
          </w:tcPr>
          <w:p w14:paraId="21616FE3"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2,492</w:t>
            </w:r>
          </w:p>
        </w:tc>
        <w:tc>
          <w:tcPr>
            <w:tcW w:w="960" w:type="dxa"/>
            <w:tcBorders>
              <w:top w:val="nil"/>
              <w:left w:val="nil"/>
              <w:bottom w:val="single" w:sz="4" w:space="0" w:color="auto"/>
              <w:right w:val="single" w:sz="4" w:space="0" w:color="auto"/>
            </w:tcBorders>
            <w:shd w:val="clear" w:color="auto" w:fill="auto"/>
            <w:noWrap/>
            <w:vAlign w:val="bottom"/>
            <w:hideMark/>
          </w:tcPr>
          <w:p w14:paraId="320E1030"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95.0</w:t>
            </w:r>
          </w:p>
        </w:tc>
      </w:tr>
      <w:tr w:rsidR="008B2C99" w:rsidRPr="008B2C99" w14:paraId="71295D91" w14:textId="77777777" w:rsidTr="008B2C99">
        <w:trPr>
          <w:trHeight w:val="288"/>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06FF0572" w14:textId="77777777" w:rsidR="008B2C99" w:rsidRPr="008B2C99" w:rsidRDefault="008B2C99" w:rsidP="008B2C99">
            <w:pPr>
              <w:spacing w:after="0" w:line="240" w:lineRule="auto"/>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Every fortnight</w:t>
            </w:r>
          </w:p>
        </w:tc>
        <w:tc>
          <w:tcPr>
            <w:tcW w:w="302" w:type="dxa"/>
            <w:tcBorders>
              <w:top w:val="nil"/>
              <w:left w:val="nil"/>
              <w:bottom w:val="single" w:sz="4" w:space="0" w:color="auto"/>
              <w:right w:val="single" w:sz="4" w:space="0" w:color="auto"/>
            </w:tcBorders>
            <w:shd w:val="clear" w:color="auto" w:fill="auto"/>
            <w:noWrap/>
            <w:vAlign w:val="bottom"/>
            <w:hideMark/>
          </w:tcPr>
          <w:p w14:paraId="0080A881"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87</w:t>
            </w:r>
          </w:p>
        </w:tc>
        <w:tc>
          <w:tcPr>
            <w:tcW w:w="960" w:type="dxa"/>
            <w:tcBorders>
              <w:top w:val="nil"/>
              <w:left w:val="nil"/>
              <w:bottom w:val="single" w:sz="4" w:space="0" w:color="auto"/>
              <w:right w:val="single" w:sz="4" w:space="0" w:color="auto"/>
            </w:tcBorders>
            <w:shd w:val="clear" w:color="auto" w:fill="auto"/>
            <w:noWrap/>
            <w:vAlign w:val="bottom"/>
            <w:hideMark/>
          </w:tcPr>
          <w:p w14:paraId="62CD1848"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3.3</w:t>
            </w:r>
          </w:p>
        </w:tc>
      </w:tr>
      <w:tr w:rsidR="008B2C99" w:rsidRPr="008B2C99" w14:paraId="12499CA8" w14:textId="77777777" w:rsidTr="008B2C99">
        <w:trPr>
          <w:trHeight w:val="288"/>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5AF7800E" w14:textId="77777777" w:rsidR="008B2C99" w:rsidRPr="008B2C99" w:rsidRDefault="008B2C99" w:rsidP="008B2C99">
            <w:pPr>
              <w:spacing w:after="0" w:line="240" w:lineRule="auto"/>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Less often</w:t>
            </w:r>
          </w:p>
        </w:tc>
        <w:tc>
          <w:tcPr>
            <w:tcW w:w="302" w:type="dxa"/>
            <w:tcBorders>
              <w:top w:val="nil"/>
              <w:left w:val="nil"/>
              <w:bottom w:val="single" w:sz="4" w:space="0" w:color="auto"/>
              <w:right w:val="single" w:sz="4" w:space="0" w:color="auto"/>
            </w:tcBorders>
            <w:shd w:val="clear" w:color="auto" w:fill="auto"/>
            <w:noWrap/>
            <w:vAlign w:val="bottom"/>
            <w:hideMark/>
          </w:tcPr>
          <w:p w14:paraId="63F88701"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42</w:t>
            </w:r>
          </w:p>
        </w:tc>
        <w:tc>
          <w:tcPr>
            <w:tcW w:w="960" w:type="dxa"/>
            <w:tcBorders>
              <w:top w:val="nil"/>
              <w:left w:val="nil"/>
              <w:bottom w:val="single" w:sz="4" w:space="0" w:color="auto"/>
              <w:right w:val="single" w:sz="4" w:space="0" w:color="auto"/>
            </w:tcBorders>
            <w:shd w:val="clear" w:color="auto" w:fill="auto"/>
            <w:noWrap/>
            <w:vAlign w:val="bottom"/>
            <w:hideMark/>
          </w:tcPr>
          <w:p w14:paraId="50601D1C"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1.6</w:t>
            </w:r>
          </w:p>
        </w:tc>
      </w:tr>
      <w:tr w:rsidR="008B2C99" w:rsidRPr="008B2C99" w14:paraId="3750FAC9" w14:textId="77777777" w:rsidTr="008B2C99">
        <w:trPr>
          <w:trHeight w:val="300"/>
          <w:jc w:val="center"/>
        </w:trPr>
        <w:tc>
          <w:tcPr>
            <w:tcW w:w="4395" w:type="dxa"/>
            <w:tcBorders>
              <w:top w:val="nil"/>
              <w:left w:val="single" w:sz="4" w:space="0" w:color="auto"/>
              <w:bottom w:val="double" w:sz="6" w:space="0" w:color="auto"/>
              <w:right w:val="single" w:sz="4" w:space="0" w:color="auto"/>
            </w:tcBorders>
            <w:shd w:val="clear" w:color="auto" w:fill="auto"/>
            <w:noWrap/>
            <w:vAlign w:val="bottom"/>
            <w:hideMark/>
          </w:tcPr>
          <w:p w14:paraId="2D0B9892" w14:textId="77777777" w:rsidR="008B2C99" w:rsidRPr="008B2C99" w:rsidRDefault="008B2C99" w:rsidP="008B2C99">
            <w:pPr>
              <w:spacing w:after="0" w:line="240" w:lineRule="auto"/>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 xml:space="preserve">I don’t take part in food waste collections </w:t>
            </w:r>
          </w:p>
        </w:tc>
        <w:tc>
          <w:tcPr>
            <w:tcW w:w="302" w:type="dxa"/>
            <w:tcBorders>
              <w:top w:val="nil"/>
              <w:left w:val="nil"/>
              <w:bottom w:val="double" w:sz="6" w:space="0" w:color="auto"/>
              <w:right w:val="single" w:sz="4" w:space="0" w:color="auto"/>
            </w:tcBorders>
            <w:shd w:val="clear" w:color="auto" w:fill="auto"/>
            <w:noWrap/>
            <w:vAlign w:val="bottom"/>
            <w:hideMark/>
          </w:tcPr>
          <w:p w14:paraId="30E8F414"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1</w:t>
            </w:r>
          </w:p>
        </w:tc>
        <w:tc>
          <w:tcPr>
            <w:tcW w:w="960" w:type="dxa"/>
            <w:tcBorders>
              <w:top w:val="nil"/>
              <w:left w:val="nil"/>
              <w:bottom w:val="double" w:sz="6" w:space="0" w:color="auto"/>
              <w:right w:val="single" w:sz="4" w:space="0" w:color="auto"/>
            </w:tcBorders>
            <w:shd w:val="clear" w:color="auto" w:fill="auto"/>
            <w:noWrap/>
            <w:vAlign w:val="bottom"/>
            <w:hideMark/>
          </w:tcPr>
          <w:p w14:paraId="73E87157"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0.0</w:t>
            </w:r>
          </w:p>
        </w:tc>
      </w:tr>
      <w:tr w:rsidR="008B2C99" w:rsidRPr="008B2C99" w14:paraId="6766E2E4" w14:textId="77777777" w:rsidTr="008B2C99">
        <w:trPr>
          <w:trHeight w:val="300"/>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38B1C551"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Total Respondents</w:t>
            </w:r>
          </w:p>
        </w:tc>
        <w:tc>
          <w:tcPr>
            <w:tcW w:w="302" w:type="dxa"/>
            <w:tcBorders>
              <w:top w:val="nil"/>
              <w:left w:val="nil"/>
              <w:bottom w:val="single" w:sz="4" w:space="0" w:color="auto"/>
              <w:right w:val="single" w:sz="4" w:space="0" w:color="auto"/>
            </w:tcBorders>
            <w:shd w:val="clear" w:color="auto" w:fill="auto"/>
            <w:noWrap/>
            <w:vAlign w:val="bottom"/>
            <w:hideMark/>
          </w:tcPr>
          <w:p w14:paraId="16EB752B"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2,622</w:t>
            </w:r>
          </w:p>
        </w:tc>
        <w:tc>
          <w:tcPr>
            <w:tcW w:w="960" w:type="dxa"/>
            <w:tcBorders>
              <w:top w:val="nil"/>
              <w:left w:val="nil"/>
              <w:bottom w:val="single" w:sz="4" w:space="0" w:color="auto"/>
              <w:right w:val="single" w:sz="4" w:space="0" w:color="auto"/>
            </w:tcBorders>
            <w:shd w:val="clear" w:color="auto" w:fill="auto"/>
            <w:noWrap/>
            <w:vAlign w:val="bottom"/>
            <w:hideMark/>
          </w:tcPr>
          <w:p w14:paraId="61FAA3B3" w14:textId="77777777" w:rsidR="008B2C99" w:rsidRPr="008B2C99" w:rsidRDefault="008B2C99" w:rsidP="008B2C99">
            <w:pPr>
              <w:spacing w:after="0" w:line="240" w:lineRule="auto"/>
              <w:jc w:val="right"/>
              <w:rPr>
                <w:rFonts w:ascii="Calibri" w:eastAsia="Times New Roman" w:hAnsi="Calibri" w:cs="Calibri"/>
                <w:color w:val="000000"/>
                <w:szCs w:val="24"/>
                <w:lang w:eastAsia="en-GB"/>
              </w:rPr>
            </w:pPr>
            <w:r w:rsidRPr="008B2C99">
              <w:rPr>
                <w:rFonts w:ascii="Calibri" w:eastAsia="Times New Roman" w:hAnsi="Calibri" w:cs="Calibri"/>
                <w:color w:val="000000"/>
                <w:szCs w:val="24"/>
                <w:lang w:eastAsia="en-GB"/>
              </w:rPr>
              <w:t>100.0</w:t>
            </w:r>
          </w:p>
        </w:tc>
      </w:tr>
    </w:tbl>
    <w:p w14:paraId="0C36EBB7" w14:textId="43DD71D2" w:rsidR="00D6200A" w:rsidRDefault="00D6200A" w:rsidP="00A2163A">
      <w:r>
        <w:br/>
        <w:t xml:space="preserve">Over four fifths of all demographic and geographical groups analysed stated that if they do participate, that they do so every week; the highest proportion was seen by </w:t>
      </w:r>
      <w:r w:rsidR="00F56593">
        <w:t>r</w:t>
      </w:r>
      <w:r w:rsidR="00865734">
        <w:t>espondents who</w:t>
      </w:r>
      <w:r>
        <w:t xml:space="preserve"> have a child in their household (97.4%).</w:t>
      </w:r>
    </w:p>
    <w:p w14:paraId="5C393319" w14:textId="163A312E" w:rsidR="00976A40" w:rsidRDefault="00D6200A" w:rsidP="00A2163A">
      <w:r>
        <w:t>At least nine tenths of all deprivation groups indicated that they particate every week.</w:t>
      </w:r>
    </w:p>
    <w:p w14:paraId="3E250FAB" w14:textId="10A3FD3F" w:rsidR="00A2163A" w:rsidRDefault="00A2163A" w:rsidP="00A2163A">
      <w:pPr>
        <w:pStyle w:val="Heading3"/>
        <w:rPr>
          <w:shd w:val="clear" w:color="auto" w:fill="FFFFFF"/>
        </w:rPr>
      </w:pPr>
      <w:bookmarkStart w:id="45" w:name="_Toc103934468"/>
      <w:r>
        <w:rPr>
          <w:shd w:val="clear" w:color="auto" w:fill="FFFFFF"/>
        </w:rPr>
        <w:t>If no, why not?</w:t>
      </w:r>
      <w:bookmarkEnd w:id="45"/>
    </w:p>
    <w:p w14:paraId="7E3720D7" w14:textId="4EE53519" w:rsidR="008B2C99" w:rsidRDefault="00865734" w:rsidP="008B2C99">
      <w:r>
        <w:t>Respondents who</w:t>
      </w:r>
      <w:r w:rsidR="008B2C99">
        <w:t xml:space="preserve"> don’t participate were asked to explain why.</w:t>
      </w:r>
    </w:p>
    <w:p w14:paraId="15D56F8E" w14:textId="7FDE88EA" w:rsidR="009F0758" w:rsidRDefault="009F0758" w:rsidP="008B2C99">
      <w:r>
        <w:t>‘</w:t>
      </w:r>
      <w:r w:rsidRPr="009F0758">
        <w:rPr>
          <w:b/>
          <w:bCs/>
          <w:i/>
          <w:iCs/>
        </w:rPr>
        <w:t>I home compost</w:t>
      </w:r>
      <w:r>
        <w:t>’ (39.1%) was seen as the main reason why respondents don’t participate. This was followed by ‘</w:t>
      </w:r>
      <w:r w:rsidRPr="009F0758">
        <w:rPr>
          <w:b/>
          <w:bCs/>
          <w:i/>
          <w:iCs/>
        </w:rPr>
        <w:t>I don’t waste any food</w:t>
      </w:r>
      <w:r>
        <w:t>’ (33.6%) and ‘</w:t>
      </w:r>
      <w:r w:rsidRPr="009F0758">
        <w:rPr>
          <w:b/>
          <w:bCs/>
          <w:i/>
          <w:iCs/>
        </w:rPr>
        <w:t>It’s dirty / unhygienic</w:t>
      </w:r>
      <w:r>
        <w:t>’ (20.7%).</w:t>
      </w:r>
    </w:p>
    <w:tbl>
      <w:tblPr>
        <w:tblW w:w="4678" w:type="dxa"/>
        <w:jc w:val="center"/>
        <w:tblLook w:val="04A0" w:firstRow="1" w:lastRow="0" w:firstColumn="1" w:lastColumn="0" w:noHBand="0" w:noVBand="1"/>
      </w:tblPr>
      <w:tblGrid>
        <w:gridCol w:w="3119"/>
        <w:gridCol w:w="709"/>
        <w:gridCol w:w="850"/>
      </w:tblGrid>
      <w:tr w:rsidR="009F0758" w:rsidRPr="009F0758" w14:paraId="76C99304" w14:textId="77777777" w:rsidTr="009F0758">
        <w:trPr>
          <w:trHeight w:val="288"/>
          <w:jc w:val="center"/>
        </w:trPr>
        <w:tc>
          <w:tcPr>
            <w:tcW w:w="3119" w:type="dxa"/>
            <w:tcBorders>
              <w:top w:val="nil"/>
              <w:left w:val="nil"/>
              <w:bottom w:val="nil"/>
              <w:right w:val="nil"/>
            </w:tcBorders>
            <w:shd w:val="clear" w:color="auto" w:fill="auto"/>
            <w:noWrap/>
            <w:vAlign w:val="bottom"/>
            <w:hideMark/>
          </w:tcPr>
          <w:p w14:paraId="6F731D07" w14:textId="77777777" w:rsidR="009F0758" w:rsidRPr="009F0758" w:rsidRDefault="009F0758" w:rsidP="009F0758">
            <w:pPr>
              <w:spacing w:after="0" w:line="240" w:lineRule="auto"/>
              <w:rPr>
                <w:rFonts w:ascii="Times New Roman" w:eastAsia="Times New Roman" w:hAnsi="Times New Roman" w:cs="Times New Roman"/>
                <w:szCs w:val="24"/>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D900D" w14:textId="77777777" w:rsidR="009F0758" w:rsidRPr="009F0758" w:rsidRDefault="009F0758" w:rsidP="009F0758">
            <w:pPr>
              <w:spacing w:after="0" w:line="240" w:lineRule="auto"/>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No.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4FC1BF7" w14:textId="77777777" w:rsidR="009F0758" w:rsidRPr="009F0758" w:rsidRDefault="009F0758" w:rsidP="009F0758">
            <w:pPr>
              <w:spacing w:after="0" w:line="240" w:lineRule="auto"/>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w:t>
            </w:r>
          </w:p>
        </w:tc>
      </w:tr>
      <w:tr w:rsidR="009F0758" w:rsidRPr="009F0758" w14:paraId="64B078F4" w14:textId="77777777" w:rsidTr="009F0758">
        <w:trPr>
          <w:trHeight w:val="288"/>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9FAD0" w14:textId="77777777" w:rsidR="009F0758" w:rsidRPr="009F0758" w:rsidRDefault="009F0758" w:rsidP="009F0758">
            <w:pPr>
              <w:spacing w:after="0" w:line="240" w:lineRule="auto"/>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I home compost</w:t>
            </w:r>
          </w:p>
        </w:tc>
        <w:tc>
          <w:tcPr>
            <w:tcW w:w="709" w:type="dxa"/>
            <w:tcBorders>
              <w:top w:val="nil"/>
              <w:left w:val="nil"/>
              <w:bottom w:val="single" w:sz="4" w:space="0" w:color="auto"/>
              <w:right w:val="single" w:sz="4" w:space="0" w:color="auto"/>
            </w:tcBorders>
            <w:shd w:val="clear" w:color="auto" w:fill="auto"/>
            <w:noWrap/>
            <w:vAlign w:val="bottom"/>
            <w:hideMark/>
          </w:tcPr>
          <w:p w14:paraId="35B7C8DE"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100</w:t>
            </w:r>
          </w:p>
        </w:tc>
        <w:tc>
          <w:tcPr>
            <w:tcW w:w="850" w:type="dxa"/>
            <w:tcBorders>
              <w:top w:val="nil"/>
              <w:left w:val="nil"/>
              <w:bottom w:val="single" w:sz="4" w:space="0" w:color="auto"/>
              <w:right w:val="single" w:sz="4" w:space="0" w:color="auto"/>
            </w:tcBorders>
            <w:shd w:val="clear" w:color="auto" w:fill="auto"/>
            <w:noWrap/>
            <w:vAlign w:val="bottom"/>
            <w:hideMark/>
          </w:tcPr>
          <w:p w14:paraId="66A1B52D"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39.1</w:t>
            </w:r>
          </w:p>
        </w:tc>
      </w:tr>
      <w:tr w:rsidR="009F0758" w:rsidRPr="009F0758" w14:paraId="00942358" w14:textId="77777777" w:rsidTr="009F0758">
        <w:trPr>
          <w:trHeight w:val="288"/>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11D2146" w14:textId="77777777" w:rsidR="009F0758" w:rsidRPr="009F0758" w:rsidRDefault="009F0758" w:rsidP="009F0758">
            <w:pPr>
              <w:spacing w:after="0" w:line="240" w:lineRule="auto"/>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I don’t waste any food</w:t>
            </w:r>
          </w:p>
        </w:tc>
        <w:tc>
          <w:tcPr>
            <w:tcW w:w="709" w:type="dxa"/>
            <w:tcBorders>
              <w:top w:val="nil"/>
              <w:left w:val="nil"/>
              <w:bottom w:val="single" w:sz="4" w:space="0" w:color="auto"/>
              <w:right w:val="single" w:sz="4" w:space="0" w:color="auto"/>
            </w:tcBorders>
            <w:shd w:val="clear" w:color="auto" w:fill="auto"/>
            <w:noWrap/>
            <w:vAlign w:val="bottom"/>
            <w:hideMark/>
          </w:tcPr>
          <w:p w14:paraId="35926534"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86</w:t>
            </w:r>
          </w:p>
        </w:tc>
        <w:tc>
          <w:tcPr>
            <w:tcW w:w="850" w:type="dxa"/>
            <w:tcBorders>
              <w:top w:val="nil"/>
              <w:left w:val="nil"/>
              <w:bottom w:val="single" w:sz="4" w:space="0" w:color="auto"/>
              <w:right w:val="single" w:sz="4" w:space="0" w:color="auto"/>
            </w:tcBorders>
            <w:shd w:val="clear" w:color="auto" w:fill="auto"/>
            <w:noWrap/>
            <w:vAlign w:val="bottom"/>
            <w:hideMark/>
          </w:tcPr>
          <w:p w14:paraId="4C414F83"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33.6</w:t>
            </w:r>
          </w:p>
        </w:tc>
      </w:tr>
      <w:tr w:rsidR="009F0758" w:rsidRPr="009F0758" w14:paraId="3977C21B" w14:textId="77777777" w:rsidTr="009F0758">
        <w:trPr>
          <w:trHeight w:val="288"/>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E1C96C6" w14:textId="77777777" w:rsidR="009F0758" w:rsidRPr="009F0758" w:rsidRDefault="009F0758" w:rsidP="009F0758">
            <w:pPr>
              <w:spacing w:after="0" w:line="240" w:lineRule="auto"/>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It’s dirty / unhygienic</w:t>
            </w:r>
          </w:p>
        </w:tc>
        <w:tc>
          <w:tcPr>
            <w:tcW w:w="709" w:type="dxa"/>
            <w:tcBorders>
              <w:top w:val="nil"/>
              <w:left w:val="nil"/>
              <w:bottom w:val="single" w:sz="4" w:space="0" w:color="auto"/>
              <w:right w:val="single" w:sz="4" w:space="0" w:color="auto"/>
            </w:tcBorders>
            <w:shd w:val="clear" w:color="auto" w:fill="auto"/>
            <w:noWrap/>
            <w:vAlign w:val="bottom"/>
            <w:hideMark/>
          </w:tcPr>
          <w:p w14:paraId="39D0FF6D"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53</w:t>
            </w:r>
          </w:p>
        </w:tc>
        <w:tc>
          <w:tcPr>
            <w:tcW w:w="850" w:type="dxa"/>
            <w:tcBorders>
              <w:top w:val="nil"/>
              <w:left w:val="nil"/>
              <w:bottom w:val="single" w:sz="4" w:space="0" w:color="auto"/>
              <w:right w:val="single" w:sz="4" w:space="0" w:color="auto"/>
            </w:tcBorders>
            <w:shd w:val="clear" w:color="auto" w:fill="auto"/>
            <w:noWrap/>
            <w:vAlign w:val="bottom"/>
            <w:hideMark/>
          </w:tcPr>
          <w:p w14:paraId="21E3C135"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20.7</w:t>
            </w:r>
          </w:p>
        </w:tc>
      </w:tr>
      <w:tr w:rsidR="009F0758" w:rsidRPr="009F0758" w14:paraId="780FEA35" w14:textId="77777777" w:rsidTr="009F0758">
        <w:trPr>
          <w:trHeight w:val="288"/>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25E53F6" w14:textId="77777777" w:rsidR="009F0758" w:rsidRPr="009F0758" w:rsidRDefault="009F0758" w:rsidP="009F0758">
            <w:pPr>
              <w:spacing w:after="0" w:line="240" w:lineRule="auto"/>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I can put it into my black bin outside, where it won’t smell</w:t>
            </w:r>
          </w:p>
        </w:tc>
        <w:tc>
          <w:tcPr>
            <w:tcW w:w="709" w:type="dxa"/>
            <w:tcBorders>
              <w:top w:val="nil"/>
              <w:left w:val="nil"/>
              <w:bottom w:val="single" w:sz="4" w:space="0" w:color="auto"/>
              <w:right w:val="single" w:sz="4" w:space="0" w:color="auto"/>
            </w:tcBorders>
            <w:shd w:val="clear" w:color="auto" w:fill="auto"/>
            <w:noWrap/>
            <w:vAlign w:val="bottom"/>
            <w:hideMark/>
          </w:tcPr>
          <w:p w14:paraId="37C7C927"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38</w:t>
            </w:r>
          </w:p>
        </w:tc>
        <w:tc>
          <w:tcPr>
            <w:tcW w:w="850" w:type="dxa"/>
            <w:tcBorders>
              <w:top w:val="nil"/>
              <w:left w:val="nil"/>
              <w:bottom w:val="single" w:sz="4" w:space="0" w:color="auto"/>
              <w:right w:val="single" w:sz="4" w:space="0" w:color="auto"/>
            </w:tcBorders>
            <w:shd w:val="clear" w:color="auto" w:fill="auto"/>
            <w:noWrap/>
            <w:vAlign w:val="bottom"/>
            <w:hideMark/>
          </w:tcPr>
          <w:p w14:paraId="067CAD45"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14.8</w:t>
            </w:r>
          </w:p>
        </w:tc>
      </w:tr>
      <w:tr w:rsidR="009F0758" w:rsidRPr="009F0758" w14:paraId="04EB49EA" w14:textId="77777777" w:rsidTr="009F0758">
        <w:trPr>
          <w:trHeight w:val="288"/>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598F1A9" w14:textId="77777777" w:rsidR="009F0758" w:rsidRPr="009F0758" w:rsidRDefault="009F0758" w:rsidP="009F0758">
            <w:pPr>
              <w:spacing w:after="0" w:line="240" w:lineRule="auto"/>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I live in a flat, and there is no food waste collection</w:t>
            </w:r>
          </w:p>
        </w:tc>
        <w:tc>
          <w:tcPr>
            <w:tcW w:w="709" w:type="dxa"/>
            <w:tcBorders>
              <w:top w:val="nil"/>
              <w:left w:val="nil"/>
              <w:bottom w:val="single" w:sz="4" w:space="0" w:color="auto"/>
              <w:right w:val="single" w:sz="4" w:space="0" w:color="auto"/>
            </w:tcBorders>
            <w:shd w:val="clear" w:color="auto" w:fill="auto"/>
            <w:noWrap/>
            <w:vAlign w:val="bottom"/>
            <w:hideMark/>
          </w:tcPr>
          <w:p w14:paraId="277BA45B"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26</w:t>
            </w:r>
          </w:p>
        </w:tc>
        <w:tc>
          <w:tcPr>
            <w:tcW w:w="850" w:type="dxa"/>
            <w:tcBorders>
              <w:top w:val="nil"/>
              <w:left w:val="nil"/>
              <w:bottom w:val="single" w:sz="4" w:space="0" w:color="auto"/>
              <w:right w:val="single" w:sz="4" w:space="0" w:color="auto"/>
            </w:tcBorders>
            <w:shd w:val="clear" w:color="auto" w:fill="auto"/>
            <w:noWrap/>
            <w:vAlign w:val="bottom"/>
            <w:hideMark/>
          </w:tcPr>
          <w:p w14:paraId="4D5D073B"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10.2</w:t>
            </w:r>
          </w:p>
        </w:tc>
      </w:tr>
      <w:tr w:rsidR="009F0758" w:rsidRPr="009F0758" w14:paraId="3BB9CB01" w14:textId="77777777" w:rsidTr="009F0758">
        <w:trPr>
          <w:trHeight w:val="288"/>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17F4390" w14:textId="77777777" w:rsidR="009F0758" w:rsidRPr="009F0758" w:rsidRDefault="009F0758" w:rsidP="009F0758">
            <w:pPr>
              <w:spacing w:after="0" w:line="240" w:lineRule="auto"/>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Don’t have the equipment I need</w:t>
            </w:r>
          </w:p>
        </w:tc>
        <w:tc>
          <w:tcPr>
            <w:tcW w:w="709" w:type="dxa"/>
            <w:tcBorders>
              <w:top w:val="nil"/>
              <w:left w:val="nil"/>
              <w:bottom w:val="single" w:sz="4" w:space="0" w:color="auto"/>
              <w:right w:val="single" w:sz="4" w:space="0" w:color="auto"/>
            </w:tcBorders>
            <w:shd w:val="clear" w:color="auto" w:fill="auto"/>
            <w:noWrap/>
            <w:vAlign w:val="bottom"/>
            <w:hideMark/>
          </w:tcPr>
          <w:p w14:paraId="1A4FD5F0"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10</w:t>
            </w:r>
          </w:p>
        </w:tc>
        <w:tc>
          <w:tcPr>
            <w:tcW w:w="850" w:type="dxa"/>
            <w:tcBorders>
              <w:top w:val="nil"/>
              <w:left w:val="nil"/>
              <w:bottom w:val="single" w:sz="4" w:space="0" w:color="auto"/>
              <w:right w:val="single" w:sz="4" w:space="0" w:color="auto"/>
            </w:tcBorders>
            <w:shd w:val="clear" w:color="auto" w:fill="auto"/>
            <w:noWrap/>
            <w:vAlign w:val="bottom"/>
            <w:hideMark/>
          </w:tcPr>
          <w:p w14:paraId="03CF1DE0"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3.9</w:t>
            </w:r>
          </w:p>
        </w:tc>
      </w:tr>
      <w:tr w:rsidR="009F0758" w:rsidRPr="009F0758" w14:paraId="41381BA7" w14:textId="77777777" w:rsidTr="009F0758">
        <w:trPr>
          <w:trHeight w:val="300"/>
          <w:jc w:val="center"/>
        </w:trPr>
        <w:tc>
          <w:tcPr>
            <w:tcW w:w="3119" w:type="dxa"/>
            <w:tcBorders>
              <w:top w:val="nil"/>
              <w:left w:val="single" w:sz="4" w:space="0" w:color="auto"/>
              <w:bottom w:val="double" w:sz="6" w:space="0" w:color="auto"/>
              <w:right w:val="single" w:sz="4" w:space="0" w:color="auto"/>
            </w:tcBorders>
            <w:shd w:val="clear" w:color="auto" w:fill="auto"/>
            <w:noWrap/>
            <w:vAlign w:val="bottom"/>
            <w:hideMark/>
          </w:tcPr>
          <w:p w14:paraId="61ADBAC8" w14:textId="77777777" w:rsidR="009F0758" w:rsidRPr="009F0758" w:rsidRDefault="009F0758" w:rsidP="009F0758">
            <w:pPr>
              <w:spacing w:after="0" w:line="240" w:lineRule="auto"/>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Other</w:t>
            </w:r>
          </w:p>
        </w:tc>
        <w:tc>
          <w:tcPr>
            <w:tcW w:w="709" w:type="dxa"/>
            <w:tcBorders>
              <w:top w:val="nil"/>
              <w:left w:val="nil"/>
              <w:bottom w:val="double" w:sz="6" w:space="0" w:color="auto"/>
              <w:right w:val="single" w:sz="4" w:space="0" w:color="auto"/>
            </w:tcBorders>
            <w:shd w:val="clear" w:color="auto" w:fill="auto"/>
            <w:noWrap/>
            <w:vAlign w:val="bottom"/>
            <w:hideMark/>
          </w:tcPr>
          <w:p w14:paraId="60E36731"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47</w:t>
            </w:r>
          </w:p>
        </w:tc>
        <w:tc>
          <w:tcPr>
            <w:tcW w:w="850" w:type="dxa"/>
            <w:tcBorders>
              <w:top w:val="nil"/>
              <w:left w:val="nil"/>
              <w:bottom w:val="double" w:sz="6" w:space="0" w:color="auto"/>
              <w:right w:val="single" w:sz="4" w:space="0" w:color="auto"/>
            </w:tcBorders>
            <w:shd w:val="clear" w:color="auto" w:fill="auto"/>
            <w:noWrap/>
            <w:vAlign w:val="bottom"/>
            <w:hideMark/>
          </w:tcPr>
          <w:p w14:paraId="0EFAA928"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18.4</w:t>
            </w:r>
          </w:p>
        </w:tc>
      </w:tr>
      <w:tr w:rsidR="009F0758" w:rsidRPr="009F0758" w14:paraId="1C950E36" w14:textId="77777777" w:rsidTr="009F0758">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089B162"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Total Respondents</w:t>
            </w:r>
          </w:p>
        </w:tc>
        <w:tc>
          <w:tcPr>
            <w:tcW w:w="709" w:type="dxa"/>
            <w:tcBorders>
              <w:top w:val="nil"/>
              <w:left w:val="nil"/>
              <w:bottom w:val="single" w:sz="4" w:space="0" w:color="auto"/>
              <w:right w:val="single" w:sz="4" w:space="0" w:color="auto"/>
            </w:tcBorders>
            <w:shd w:val="clear" w:color="auto" w:fill="auto"/>
            <w:noWrap/>
            <w:vAlign w:val="bottom"/>
            <w:hideMark/>
          </w:tcPr>
          <w:p w14:paraId="5D66BCAA" w14:textId="77777777" w:rsidR="009F0758" w:rsidRPr="009F0758" w:rsidRDefault="009F0758" w:rsidP="009F0758">
            <w:pPr>
              <w:spacing w:after="0" w:line="240" w:lineRule="auto"/>
              <w:jc w:val="right"/>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256</w:t>
            </w:r>
          </w:p>
        </w:tc>
        <w:tc>
          <w:tcPr>
            <w:tcW w:w="850" w:type="dxa"/>
            <w:tcBorders>
              <w:top w:val="nil"/>
              <w:left w:val="nil"/>
              <w:bottom w:val="single" w:sz="4" w:space="0" w:color="auto"/>
              <w:right w:val="single" w:sz="4" w:space="0" w:color="auto"/>
            </w:tcBorders>
            <w:shd w:val="clear" w:color="auto" w:fill="auto"/>
            <w:noWrap/>
            <w:vAlign w:val="bottom"/>
            <w:hideMark/>
          </w:tcPr>
          <w:p w14:paraId="4960AB36" w14:textId="77777777" w:rsidR="009F0758" w:rsidRPr="009F0758" w:rsidRDefault="009F0758" w:rsidP="009F0758">
            <w:pPr>
              <w:spacing w:after="0" w:line="240" w:lineRule="auto"/>
              <w:jc w:val="center"/>
              <w:rPr>
                <w:rFonts w:ascii="Calibri" w:eastAsia="Times New Roman" w:hAnsi="Calibri" w:cs="Calibri"/>
                <w:color w:val="000000"/>
                <w:szCs w:val="24"/>
                <w:lang w:eastAsia="en-GB"/>
              </w:rPr>
            </w:pPr>
            <w:r w:rsidRPr="009F0758">
              <w:rPr>
                <w:rFonts w:ascii="Calibri" w:eastAsia="Times New Roman" w:hAnsi="Calibri" w:cs="Calibri"/>
                <w:color w:val="000000"/>
                <w:szCs w:val="24"/>
                <w:lang w:eastAsia="en-GB"/>
              </w:rPr>
              <w:t>-</w:t>
            </w:r>
          </w:p>
        </w:tc>
      </w:tr>
    </w:tbl>
    <w:p w14:paraId="517D6F27" w14:textId="77777777" w:rsidR="00920297" w:rsidRPr="005961AC" w:rsidRDefault="00920297" w:rsidP="00920297">
      <w:pPr>
        <w:jc w:val="center"/>
        <w:rPr>
          <w:rFonts w:ascii="Calibri" w:hAnsi="Calibri" w:cs="Calibri"/>
          <w:i/>
          <w:iCs/>
          <w:color w:val="000000"/>
          <w:sz w:val="22"/>
          <w:shd w:val="clear" w:color="auto" w:fill="FFFFFF"/>
        </w:rPr>
      </w:pPr>
      <w:r w:rsidRPr="005961AC">
        <w:rPr>
          <w:rFonts w:ascii="Calibri" w:hAnsi="Calibri" w:cs="Calibri"/>
          <w:i/>
          <w:iCs/>
          <w:color w:val="000000"/>
          <w:sz w:val="22"/>
          <w:shd w:val="clear" w:color="auto" w:fill="FFFFFF"/>
        </w:rPr>
        <w:t>N.B. Percentages total more than 100% as respondents could select more than one option</w:t>
      </w:r>
    </w:p>
    <w:p w14:paraId="5A8EA0DC" w14:textId="77777777" w:rsidR="00920297" w:rsidRDefault="00920297" w:rsidP="00920297">
      <w:pPr>
        <w:rPr>
          <w:shd w:val="clear" w:color="auto" w:fill="FFFFFF"/>
        </w:rPr>
      </w:pPr>
    </w:p>
    <w:p w14:paraId="11FB68F5" w14:textId="77777777" w:rsidR="00920297" w:rsidRDefault="00920297" w:rsidP="00920297">
      <w:pPr>
        <w:rPr>
          <w:shd w:val="clear" w:color="auto" w:fill="FFFFFF"/>
        </w:rPr>
      </w:pPr>
    </w:p>
    <w:p w14:paraId="25CD1568" w14:textId="77777777" w:rsidR="00920297" w:rsidRDefault="00920297" w:rsidP="00920297">
      <w:pPr>
        <w:rPr>
          <w:shd w:val="clear" w:color="auto" w:fill="FFFFFF"/>
        </w:rPr>
      </w:pPr>
    </w:p>
    <w:p w14:paraId="6C1810D9" w14:textId="77777777" w:rsidR="00920297" w:rsidRDefault="00920297" w:rsidP="00920297">
      <w:pPr>
        <w:rPr>
          <w:shd w:val="clear" w:color="auto" w:fill="FFFFFF"/>
        </w:rPr>
      </w:pPr>
    </w:p>
    <w:p w14:paraId="4DAB5BCB" w14:textId="77777777" w:rsidR="00920297" w:rsidRDefault="00920297" w:rsidP="00920297">
      <w:pPr>
        <w:rPr>
          <w:shd w:val="clear" w:color="auto" w:fill="FFFFFF"/>
        </w:rPr>
      </w:pPr>
    </w:p>
    <w:p w14:paraId="4A6AFDCD" w14:textId="77777777" w:rsidR="00920297" w:rsidRDefault="00920297" w:rsidP="00920297">
      <w:pPr>
        <w:rPr>
          <w:shd w:val="clear" w:color="auto" w:fill="FFFFFF"/>
        </w:rPr>
      </w:pPr>
    </w:p>
    <w:p w14:paraId="10D95F55" w14:textId="41ED5F3A" w:rsidR="00A2163A" w:rsidRDefault="00A2163A" w:rsidP="00920297">
      <w:pPr>
        <w:pStyle w:val="Heading3"/>
        <w:rPr>
          <w:shd w:val="clear" w:color="auto" w:fill="FFFFFF"/>
        </w:rPr>
      </w:pPr>
      <w:bookmarkStart w:id="46" w:name="_Toc103934469"/>
      <w:r>
        <w:rPr>
          <w:shd w:val="clear" w:color="auto" w:fill="FFFFFF"/>
        </w:rPr>
        <w:lastRenderedPageBreak/>
        <w:t>If other, please specify:</w:t>
      </w:r>
      <w:bookmarkEnd w:id="46"/>
    </w:p>
    <w:p w14:paraId="0E404D3C" w14:textId="1E7426AA" w:rsidR="000660CC" w:rsidRDefault="00865734" w:rsidP="000660CC">
      <w:pPr>
        <w:rPr>
          <w:lang w:eastAsia="en-GB"/>
        </w:rPr>
      </w:pPr>
      <w:r>
        <w:rPr>
          <w:lang w:eastAsia="en-GB"/>
        </w:rPr>
        <w:t>Respondents who</w:t>
      </w:r>
      <w:r w:rsidR="000660CC">
        <w:rPr>
          <w:lang w:eastAsia="en-GB"/>
        </w:rPr>
        <w:t xml:space="preserve"> selected ‘Other’ had their comments grouped into themes. The top three themes, along with example comments can be viewed below. A full breakdown can be viewed in Appendix M.</w:t>
      </w:r>
    </w:p>
    <w:tbl>
      <w:tblPr>
        <w:tblW w:w="9351" w:type="dxa"/>
        <w:tblLook w:val="04A0" w:firstRow="1" w:lastRow="0" w:firstColumn="1" w:lastColumn="0" w:noHBand="0" w:noVBand="1"/>
      </w:tblPr>
      <w:tblGrid>
        <w:gridCol w:w="2122"/>
        <w:gridCol w:w="568"/>
        <w:gridCol w:w="708"/>
        <w:gridCol w:w="5953"/>
      </w:tblGrid>
      <w:tr w:rsidR="006B2E69" w:rsidRPr="000660CC" w14:paraId="5C4EF669" w14:textId="77777777" w:rsidTr="00971262">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9F1335C" w14:textId="77777777" w:rsidR="000660CC" w:rsidRPr="000660CC" w:rsidRDefault="000660CC" w:rsidP="000660CC">
            <w:pPr>
              <w:spacing w:after="0" w:line="240" w:lineRule="auto"/>
              <w:rPr>
                <w:rFonts w:eastAsia="Times New Roman" w:cstheme="minorHAnsi"/>
                <w:b/>
                <w:bCs/>
                <w:color w:val="000000"/>
                <w:szCs w:val="24"/>
                <w:lang w:eastAsia="en-GB"/>
              </w:rPr>
            </w:pPr>
            <w:r w:rsidRPr="000660CC">
              <w:rPr>
                <w:rFonts w:eastAsia="Times New Roman" w:cstheme="minorHAnsi"/>
                <w:b/>
                <w:bCs/>
                <w:color w:val="000000"/>
                <w:szCs w:val="24"/>
                <w:lang w:eastAsia="en-GB"/>
              </w:rPr>
              <w:t>Theme</w:t>
            </w:r>
          </w:p>
        </w:tc>
        <w:tc>
          <w:tcPr>
            <w:tcW w:w="56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54C4D8D" w14:textId="77777777" w:rsidR="000660CC" w:rsidRPr="000660CC" w:rsidRDefault="000660CC" w:rsidP="000660CC">
            <w:pPr>
              <w:spacing w:after="0" w:line="240" w:lineRule="auto"/>
              <w:rPr>
                <w:rFonts w:eastAsia="Times New Roman" w:cstheme="minorHAnsi"/>
                <w:b/>
                <w:bCs/>
                <w:color w:val="000000"/>
                <w:szCs w:val="24"/>
                <w:lang w:eastAsia="en-GB"/>
              </w:rPr>
            </w:pPr>
            <w:r w:rsidRPr="000660CC">
              <w:rPr>
                <w:rFonts w:eastAsia="Times New Roman" w:cstheme="minorHAnsi"/>
                <w:b/>
                <w:bCs/>
                <w:color w:val="000000"/>
                <w:szCs w:val="24"/>
                <w:lang w:eastAsia="en-GB"/>
              </w:rPr>
              <w:t>No.</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B48011A" w14:textId="77777777" w:rsidR="000660CC" w:rsidRPr="000660CC" w:rsidRDefault="000660CC" w:rsidP="000660CC">
            <w:pPr>
              <w:spacing w:after="0" w:line="240" w:lineRule="auto"/>
              <w:rPr>
                <w:rFonts w:eastAsia="Times New Roman" w:cstheme="minorHAnsi"/>
                <w:b/>
                <w:bCs/>
                <w:color w:val="000000"/>
                <w:szCs w:val="24"/>
                <w:lang w:eastAsia="en-GB"/>
              </w:rPr>
            </w:pPr>
            <w:r w:rsidRPr="000660CC">
              <w:rPr>
                <w:rFonts w:eastAsia="Times New Roman" w:cstheme="minorHAnsi"/>
                <w:b/>
                <w:bCs/>
                <w:color w:val="000000"/>
                <w:szCs w:val="24"/>
                <w:lang w:eastAsia="en-GB"/>
              </w:rPr>
              <w:t>%</w:t>
            </w:r>
          </w:p>
        </w:tc>
        <w:tc>
          <w:tcPr>
            <w:tcW w:w="5953"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45F04FB" w14:textId="77777777" w:rsidR="000660CC" w:rsidRPr="000660CC" w:rsidRDefault="000660CC" w:rsidP="000660CC">
            <w:pPr>
              <w:spacing w:after="0" w:line="240" w:lineRule="auto"/>
              <w:rPr>
                <w:rFonts w:eastAsia="Times New Roman" w:cstheme="minorHAnsi"/>
                <w:b/>
                <w:bCs/>
                <w:color w:val="000000"/>
                <w:szCs w:val="24"/>
                <w:lang w:eastAsia="en-GB"/>
              </w:rPr>
            </w:pPr>
            <w:r w:rsidRPr="000660CC">
              <w:rPr>
                <w:rFonts w:eastAsia="Times New Roman" w:cstheme="minorHAnsi"/>
                <w:b/>
                <w:bCs/>
                <w:color w:val="000000"/>
                <w:szCs w:val="24"/>
                <w:lang w:eastAsia="en-GB"/>
              </w:rPr>
              <w:t>Example Comments</w:t>
            </w:r>
          </w:p>
        </w:tc>
      </w:tr>
      <w:tr w:rsidR="00971262" w:rsidRPr="000660CC" w14:paraId="07CFAB58" w14:textId="77777777" w:rsidTr="00971262">
        <w:trPr>
          <w:trHeight w:val="72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C500331" w14:textId="2D734BC1" w:rsidR="000660CC" w:rsidRPr="000660CC" w:rsidRDefault="000660CC" w:rsidP="000660C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Hygiene</w:t>
            </w:r>
            <w:r w:rsidR="006A06CF" w:rsidRPr="006B2E69">
              <w:rPr>
                <w:rFonts w:eastAsia="Times New Roman" w:cstheme="minorHAnsi"/>
                <w:color w:val="000000"/>
                <w:szCs w:val="24"/>
                <w:lang w:eastAsia="en-GB"/>
              </w:rPr>
              <w:t xml:space="preserve"> </w:t>
            </w:r>
            <w:r w:rsidRPr="000660CC">
              <w:rPr>
                <w:rFonts w:eastAsia="Times New Roman" w:cstheme="minorHAnsi"/>
                <w:color w:val="000000"/>
                <w:szCs w:val="24"/>
                <w:lang w:eastAsia="en-GB"/>
              </w:rPr>
              <w:t>/</w:t>
            </w:r>
            <w:r w:rsidR="006A06CF" w:rsidRPr="006B2E69">
              <w:rPr>
                <w:rFonts w:eastAsia="Times New Roman" w:cstheme="minorHAnsi"/>
                <w:color w:val="000000"/>
                <w:szCs w:val="24"/>
                <w:lang w:eastAsia="en-GB"/>
              </w:rPr>
              <w:t xml:space="preserve"> </w:t>
            </w:r>
            <w:r w:rsidRPr="000660CC">
              <w:rPr>
                <w:rFonts w:eastAsia="Times New Roman" w:cstheme="minorHAnsi"/>
                <w:color w:val="000000"/>
                <w:szCs w:val="24"/>
                <w:lang w:eastAsia="en-GB"/>
              </w:rPr>
              <w:t>Vermin concerns</w:t>
            </w:r>
          </w:p>
        </w:tc>
        <w:tc>
          <w:tcPr>
            <w:tcW w:w="568" w:type="dxa"/>
            <w:tcBorders>
              <w:top w:val="nil"/>
              <w:left w:val="nil"/>
              <w:bottom w:val="single" w:sz="4" w:space="0" w:color="auto"/>
              <w:right w:val="single" w:sz="4" w:space="0" w:color="auto"/>
            </w:tcBorders>
            <w:shd w:val="clear" w:color="auto" w:fill="auto"/>
            <w:vAlign w:val="center"/>
            <w:hideMark/>
          </w:tcPr>
          <w:p w14:paraId="049761F8" w14:textId="77777777" w:rsidR="000660CC" w:rsidRPr="000660CC" w:rsidRDefault="000660CC" w:rsidP="000660C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13</w:t>
            </w:r>
          </w:p>
        </w:tc>
        <w:tc>
          <w:tcPr>
            <w:tcW w:w="708" w:type="dxa"/>
            <w:tcBorders>
              <w:top w:val="nil"/>
              <w:left w:val="nil"/>
              <w:bottom w:val="single" w:sz="4" w:space="0" w:color="auto"/>
              <w:right w:val="single" w:sz="4" w:space="0" w:color="auto"/>
            </w:tcBorders>
            <w:shd w:val="clear" w:color="auto" w:fill="auto"/>
            <w:vAlign w:val="center"/>
            <w:hideMark/>
          </w:tcPr>
          <w:p w14:paraId="3E96218A" w14:textId="77777777" w:rsidR="000660CC" w:rsidRPr="000660CC" w:rsidRDefault="000660CC" w:rsidP="000660C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28.3</w:t>
            </w:r>
          </w:p>
        </w:tc>
        <w:tc>
          <w:tcPr>
            <w:tcW w:w="5953" w:type="dxa"/>
            <w:tcBorders>
              <w:top w:val="nil"/>
              <w:left w:val="nil"/>
              <w:bottom w:val="single" w:sz="4" w:space="0" w:color="auto"/>
              <w:right w:val="single" w:sz="4" w:space="0" w:color="auto"/>
            </w:tcBorders>
            <w:shd w:val="clear" w:color="auto" w:fill="auto"/>
            <w:noWrap/>
            <w:vAlign w:val="bottom"/>
            <w:hideMark/>
          </w:tcPr>
          <w:p w14:paraId="1C04A3B6" w14:textId="77777777" w:rsidR="000660CC" w:rsidRPr="006B2E69" w:rsidRDefault="000660CC" w:rsidP="000660C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58C6FAC6" w14:textId="3916447E" w:rsidR="000660CC" w:rsidRPr="006B2E69" w:rsidRDefault="000660CC" w:rsidP="006A06CF">
            <w:pPr>
              <w:pStyle w:val="ListParagraph"/>
              <w:numPr>
                <w:ilvl w:val="0"/>
                <w:numId w:val="85"/>
              </w:numPr>
              <w:rPr>
                <w:rFonts w:cstheme="minorHAnsi"/>
                <w:color w:val="000000"/>
                <w:szCs w:val="24"/>
              </w:rPr>
            </w:pPr>
            <w:r w:rsidRPr="006B2E69">
              <w:rPr>
                <w:rFonts w:cstheme="minorHAnsi"/>
                <w:color w:val="000000"/>
                <w:szCs w:val="24"/>
              </w:rPr>
              <w:t>There is a massive rat problem in my area, and it was attracting even more as waste container is kept outside in communal area.</w:t>
            </w:r>
          </w:p>
          <w:p w14:paraId="63D5818B" w14:textId="7E50801A" w:rsidR="000660CC" w:rsidRPr="006B2E69" w:rsidRDefault="000660CC" w:rsidP="006A06CF">
            <w:pPr>
              <w:pStyle w:val="ListParagraph"/>
              <w:numPr>
                <w:ilvl w:val="0"/>
                <w:numId w:val="85"/>
              </w:numPr>
              <w:rPr>
                <w:rFonts w:cstheme="minorHAnsi"/>
                <w:color w:val="000000"/>
                <w:szCs w:val="24"/>
              </w:rPr>
            </w:pPr>
            <w:r w:rsidRPr="006B2E69">
              <w:rPr>
                <w:rFonts w:cstheme="minorHAnsi"/>
                <w:color w:val="000000"/>
                <w:szCs w:val="24"/>
              </w:rPr>
              <w:t>Attracts flies.</w:t>
            </w:r>
          </w:p>
          <w:p w14:paraId="0E420C4E" w14:textId="38B18489" w:rsidR="000660CC" w:rsidRPr="006B2E69" w:rsidRDefault="000660CC" w:rsidP="006A06CF">
            <w:pPr>
              <w:pStyle w:val="ListParagraph"/>
              <w:numPr>
                <w:ilvl w:val="0"/>
                <w:numId w:val="85"/>
              </w:numPr>
              <w:rPr>
                <w:rFonts w:cstheme="minorHAnsi"/>
                <w:color w:val="000000"/>
                <w:szCs w:val="24"/>
              </w:rPr>
            </w:pPr>
            <w:r w:rsidRPr="006B2E69">
              <w:rPr>
                <w:rFonts w:cstheme="minorHAnsi"/>
                <w:color w:val="000000"/>
                <w:szCs w:val="24"/>
              </w:rPr>
              <w:t>By the time I generate enough to fill a caddy it is rotting and unhygienic.</w:t>
            </w:r>
          </w:p>
          <w:p w14:paraId="264E6174" w14:textId="3AF6B448" w:rsidR="000660CC" w:rsidRPr="006B2E69" w:rsidRDefault="006A06CF" w:rsidP="006A06CF">
            <w:pPr>
              <w:pStyle w:val="ListParagraph"/>
              <w:numPr>
                <w:ilvl w:val="0"/>
                <w:numId w:val="85"/>
              </w:numPr>
              <w:rPr>
                <w:rFonts w:cstheme="minorHAnsi"/>
                <w:color w:val="000000"/>
                <w:szCs w:val="24"/>
              </w:rPr>
            </w:pPr>
            <w:r w:rsidRPr="006B2E69">
              <w:rPr>
                <w:rFonts w:cstheme="minorHAnsi"/>
                <w:color w:val="000000"/>
                <w:szCs w:val="24"/>
              </w:rPr>
              <w:t>Encourages flies and rats.</w:t>
            </w:r>
          </w:p>
          <w:p w14:paraId="209178B0" w14:textId="10976B86" w:rsidR="000660CC" w:rsidRPr="000660CC" w:rsidRDefault="000660CC" w:rsidP="000660CC">
            <w:pPr>
              <w:spacing w:after="0" w:line="240" w:lineRule="auto"/>
              <w:rPr>
                <w:rFonts w:eastAsia="Times New Roman" w:cstheme="minorHAnsi"/>
                <w:color w:val="000000"/>
                <w:szCs w:val="24"/>
                <w:lang w:eastAsia="en-GB"/>
              </w:rPr>
            </w:pPr>
          </w:p>
        </w:tc>
      </w:tr>
      <w:tr w:rsidR="006B2E69" w:rsidRPr="000660CC" w14:paraId="3E253B62" w14:textId="77777777" w:rsidTr="00971262">
        <w:trPr>
          <w:trHeight w:val="120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4ECF34F" w14:textId="77777777" w:rsidR="000660CC" w:rsidRPr="000660CC" w:rsidRDefault="000660CC" w:rsidP="000660C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Have a waste disposal unit / compost it</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513EFB36" w14:textId="77777777" w:rsidR="000660CC" w:rsidRPr="000660CC" w:rsidRDefault="000660CC" w:rsidP="000660C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12</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78381477" w14:textId="77777777" w:rsidR="000660CC" w:rsidRPr="000660CC" w:rsidRDefault="000660CC" w:rsidP="000660C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26.1</w:t>
            </w:r>
          </w:p>
        </w:tc>
        <w:tc>
          <w:tcPr>
            <w:tcW w:w="5953" w:type="dxa"/>
            <w:tcBorders>
              <w:top w:val="nil"/>
              <w:left w:val="nil"/>
              <w:bottom w:val="single" w:sz="4" w:space="0" w:color="auto"/>
              <w:right w:val="single" w:sz="4" w:space="0" w:color="auto"/>
            </w:tcBorders>
            <w:shd w:val="clear" w:color="auto" w:fill="E2EFD9" w:themeFill="accent6" w:themeFillTint="33"/>
            <w:noWrap/>
            <w:vAlign w:val="bottom"/>
            <w:hideMark/>
          </w:tcPr>
          <w:p w14:paraId="168B3316" w14:textId="77777777" w:rsidR="00471445" w:rsidRPr="006B2E69" w:rsidRDefault="000660CC" w:rsidP="000660C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7CCF3DDF" w14:textId="7FCD4962" w:rsidR="00471445" w:rsidRPr="006B2E69" w:rsidRDefault="00471445" w:rsidP="00471445">
            <w:pPr>
              <w:pStyle w:val="ListParagraph"/>
              <w:numPr>
                <w:ilvl w:val="0"/>
                <w:numId w:val="86"/>
              </w:numPr>
              <w:rPr>
                <w:rFonts w:cstheme="minorHAnsi"/>
                <w:color w:val="000000"/>
                <w:szCs w:val="24"/>
              </w:rPr>
            </w:pPr>
            <w:r w:rsidRPr="006B2E69">
              <w:rPr>
                <w:rFonts w:cstheme="minorHAnsi"/>
                <w:color w:val="000000"/>
                <w:szCs w:val="24"/>
              </w:rPr>
              <w:t>I use a sink waste disposal unit for small items and only use the council system for such a bones. I try not to waste food.</w:t>
            </w:r>
          </w:p>
          <w:p w14:paraId="766EEA39" w14:textId="6497DD48" w:rsidR="00471445" w:rsidRPr="006B2E69" w:rsidRDefault="00471445" w:rsidP="00471445">
            <w:pPr>
              <w:pStyle w:val="ListParagraph"/>
              <w:numPr>
                <w:ilvl w:val="0"/>
                <w:numId w:val="86"/>
              </w:numPr>
              <w:rPr>
                <w:rFonts w:cstheme="minorHAnsi"/>
                <w:color w:val="000000"/>
                <w:szCs w:val="24"/>
              </w:rPr>
            </w:pPr>
            <w:r w:rsidRPr="006B2E69">
              <w:rPr>
                <w:rFonts w:cstheme="minorHAnsi"/>
                <w:color w:val="000000"/>
                <w:szCs w:val="24"/>
              </w:rPr>
              <w:t xml:space="preserve">I have a </w:t>
            </w:r>
            <w:proofErr w:type="spellStart"/>
            <w:r w:rsidRPr="006B2E69">
              <w:rPr>
                <w:rFonts w:cstheme="minorHAnsi"/>
                <w:color w:val="000000"/>
                <w:szCs w:val="24"/>
              </w:rPr>
              <w:t>sinkerator</w:t>
            </w:r>
            <w:proofErr w:type="spellEnd"/>
            <w:r w:rsidRPr="006B2E69">
              <w:rPr>
                <w:rFonts w:cstheme="minorHAnsi"/>
                <w:color w:val="000000"/>
                <w:szCs w:val="24"/>
              </w:rPr>
              <w:t xml:space="preserve"> for non-compostable food waste and a compost heap.</w:t>
            </w:r>
          </w:p>
          <w:p w14:paraId="04AE8232" w14:textId="482F1EE5" w:rsidR="00471445" w:rsidRPr="006B2E69" w:rsidRDefault="00471445" w:rsidP="00471445">
            <w:pPr>
              <w:pStyle w:val="ListParagraph"/>
              <w:numPr>
                <w:ilvl w:val="0"/>
                <w:numId w:val="86"/>
              </w:numPr>
              <w:rPr>
                <w:rFonts w:cstheme="minorHAnsi"/>
                <w:color w:val="000000"/>
                <w:szCs w:val="24"/>
              </w:rPr>
            </w:pPr>
            <w:r w:rsidRPr="006B2E69">
              <w:rPr>
                <w:rFonts w:cstheme="minorHAnsi"/>
                <w:color w:val="000000"/>
                <w:szCs w:val="24"/>
              </w:rPr>
              <w:t>I have a waste disposal unit in my sink.</w:t>
            </w:r>
          </w:p>
          <w:p w14:paraId="018531E3" w14:textId="40A838D5" w:rsidR="00471445" w:rsidRPr="006B2E69" w:rsidRDefault="00471445" w:rsidP="00471445">
            <w:pPr>
              <w:pStyle w:val="ListParagraph"/>
              <w:numPr>
                <w:ilvl w:val="0"/>
                <w:numId w:val="86"/>
              </w:numPr>
              <w:rPr>
                <w:rFonts w:cstheme="minorHAnsi"/>
                <w:color w:val="000000"/>
                <w:szCs w:val="24"/>
              </w:rPr>
            </w:pPr>
            <w:r w:rsidRPr="006B2E69">
              <w:rPr>
                <w:rFonts w:cstheme="minorHAnsi"/>
                <w:color w:val="000000"/>
                <w:szCs w:val="24"/>
              </w:rPr>
              <w:t>We have a dog who has learned how to get into the food bin. I home compost.</w:t>
            </w:r>
          </w:p>
          <w:p w14:paraId="1A760EDF" w14:textId="4520CDFD" w:rsidR="000660CC" w:rsidRPr="000660CC" w:rsidRDefault="000660CC" w:rsidP="000660CC">
            <w:pPr>
              <w:spacing w:after="0" w:line="240" w:lineRule="auto"/>
              <w:rPr>
                <w:rFonts w:eastAsia="Times New Roman" w:cstheme="minorHAnsi"/>
                <w:color w:val="000000"/>
                <w:szCs w:val="24"/>
                <w:lang w:eastAsia="en-GB"/>
              </w:rPr>
            </w:pPr>
          </w:p>
        </w:tc>
      </w:tr>
      <w:tr w:rsidR="00971262" w:rsidRPr="000660CC" w14:paraId="270F6432" w14:textId="77777777" w:rsidTr="00971262">
        <w:trPr>
          <w:trHeight w:val="9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563E52F" w14:textId="77777777" w:rsidR="000660CC" w:rsidRPr="000660CC" w:rsidRDefault="000660CC" w:rsidP="000660C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Don’t generate enough food waste</w:t>
            </w:r>
          </w:p>
        </w:tc>
        <w:tc>
          <w:tcPr>
            <w:tcW w:w="568" w:type="dxa"/>
            <w:tcBorders>
              <w:top w:val="nil"/>
              <w:left w:val="nil"/>
              <w:bottom w:val="single" w:sz="4" w:space="0" w:color="auto"/>
              <w:right w:val="single" w:sz="4" w:space="0" w:color="auto"/>
            </w:tcBorders>
            <w:shd w:val="clear" w:color="auto" w:fill="auto"/>
            <w:vAlign w:val="center"/>
            <w:hideMark/>
          </w:tcPr>
          <w:p w14:paraId="545C19F5" w14:textId="77777777" w:rsidR="000660CC" w:rsidRPr="000660CC" w:rsidRDefault="000660CC" w:rsidP="000660C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6</w:t>
            </w:r>
          </w:p>
        </w:tc>
        <w:tc>
          <w:tcPr>
            <w:tcW w:w="708" w:type="dxa"/>
            <w:tcBorders>
              <w:top w:val="nil"/>
              <w:left w:val="nil"/>
              <w:bottom w:val="single" w:sz="4" w:space="0" w:color="auto"/>
              <w:right w:val="single" w:sz="4" w:space="0" w:color="auto"/>
            </w:tcBorders>
            <w:shd w:val="clear" w:color="auto" w:fill="auto"/>
            <w:vAlign w:val="center"/>
            <w:hideMark/>
          </w:tcPr>
          <w:p w14:paraId="6C5CBCB2" w14:textId="77777777" w:rsidR="000660CC" w:rsidRPr="000660CC" w:rsidRDefault="000660CC" w:rsidP="000660C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13.0</w:t>
            </w:r>
          </w:p>
        </w:tc>
        <w:tc>
          <w:tcPr>
            <w:tcW w:w="5953" w:type="dxa"/>
            <w:tcBorders>
              <w:top w:val="nil"/>
              <w:left w:val="nil"/>
              <w:bottom w:val="single" w:sz="4" w:space="0" w:color="auto"/>
              <w:right w:val="single" w:sz="4" w:space="0" w:color="auto"/>
            </w:tcBorders>
            <w:shd w:val="clear" w:color="auto" w:fill="auto"/>
            <w:noWrap/>
            <w:vAlign w:val="bottom"/>
            <w:hideMark/>
          </w:tcPr>
          <w:p w14:paraId="6A5F2C1D" w14:textId="77777777" w:rsidR="00471445" w:rsidRPr="006B2E69" w:rsidRDefault="000660CC" w:rsidP="000660C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50969CF7" w14:textId="58489E57" w:rsidR="00471445" w:rsidRPr="006B2E69" w:rsidRDefault="00471445" w:rsidP="00471445">
            <w:pPr>
              <w:pStyle w:val="ListParagraph"/>
              <w:numPr>
                <w:ilvl w:val="0"/>
                <w:numId w:val="87"/>
              </w:numPr>
              <w:rPr>
                <w:rFonts w:cstheme="minorHAnsi"/>
                <w:color w:val="000000"/>
                <w:szCs w:val="24"/>
              </w:rPr>
            </w:pPr>
            <w:r w:rsidRPr="006B2E69">
              <w:rPr>
                <w:rFonts w:cstheme="minorHAnsi"/>
                <w:color w:val="000000"/>
                <w:szCs w:val="24"/>
              </w:rPr>
              <w:t>I do not waste enough food to warrant collecting. It would take months to produce one bagful.</w:t>
            </w:r>
          </w:p>
          <w:p w14:paraId="309A900F" w14:textId="26965FD0" w:rsidR="00471445" w:rsidRPr="006B2E69" w:rsidRDefault="00471445" w:rsidP="00471445">
            <w:pPr>
              <w:pStyle w:val="ListParagraph"/>
              <w:numPr>
                <w:ilvl w:val="0"/>
                <w:numId w:val="87"/>
              </w:numPr>
              <w:rPr>
                <w:rFonts w:cstheme="minorHAnsi"/>
                <w:color w:val="000000"/>
                <w:szCs w:val="24"/>
              </w:rPr>
            </w:pPr>
            <w:r w:rsidRPr="006B2E69">
              <w:rPr>
                <w:rFonts w:cstheme="minorHAnsi"/>
                <w:color w:val="000000"/>
                <w:szCs w:val="24"/>
              </w:rPr>
              <w:t>I have minimal food waste. If required (very, very occasionally) I can use my waste disposal unit.</w:t>
            </w:r>
          </w:p>
          <w:p w14:paraId="74EF5BF3" w14:textId="6B52442D" w:rsidR="00471445" w:rsidRPr="006B2E69" w:rsidRDefault="00471445" w:rsidP="00471445">
            <w:pPr>
              <w:pStyle w:val="ListParagraph"/>
              <w:numPr>
                <w:ilvl w:val="0"/>
                <w:numId w:val="87"/>
              </w:numPr>
              <w:rPr>
                <w:rFonts w:cstheme="minorHAnsi"/>
                <w:color w:val="000000"/>
                <w:szCs w:val="24"/>
              </w:rPr>
            </w:pPr>
            <w:r w:rsidRPr="006B2E69">
              <w:rPr>
                <w:rFonts w:cstheme="minorHAnsi"/>
                <w:color w:val="000000"/>
                <w:szCs w:val="24"/>
              </w:rPr>
              <w:t>As I live alone, I find I produce very little food waste and it is just a little too much hassle for me to worry about. In the black bin it goes.</w:t>
            </w:r>
          </w:p>
          <w:p w14:paraId="3CBFD9B2" w14:textId="503708F3" w:rsidR="000660CC" w:rsidRPr="000660CC" w:rsidRDefault="000660CC" w:rsidP="000660CC">
            <w:pPr>
              <w:spacing w:after="0" w:line="240" w:lineRule="auto"/>
              <w:rPr>
                <w:rFonts w:eastAsia="Times New Roman" w:cstheme="minorHAnsi"/>
                <w:color w:val="000000"/>
                <w:szCs w:val="24"/>
                <w:lang w:eastAsia="en-GB"/>
              </w:rPr>
            </w:pPr>
          </w:p>
        </w:tc>
      </w:tr>
    </w:tbl>
    <w:p w14:paraId="2E585A7E" w14:textId="1A1DE308" w:rsidR="0053465D" w:rsidRDefault="0053465D" w:rsidP="00A2163A"/>
    <w:p w14:paraId="079B74FD" w14:textId="71E3C188" w:rsidR="00A42584" w:rsidRDefault="00A42584" w:rsidP="00A2163A"/>
    <w:p w14:paraId="49848461" w14:textId="7135B468" w:rsidR="00A42584" w:rsidRDefault="00A42584" w:rsidP="00A2163A"/>
    <w:p w14:paraId="3456F736" w14:textId="0C6639CE" w:rsidR="00A42584" w:rsidRDefault="00A42584" w:rsidP="00A2163A"/>
    <w:p w14:paraId="48C4492F" w14:textId="731CF53B" w:rsidR="00A42584" w:rsidRDefault="00A42584" w:rsidP="00A2163A"/>
    <w:p w14:paraId="38F8BF3C" w14:textId="77777777" w:rsidR="00A42584" w:rsidRDefault="00A42584" w:rsidP="00A2163A"/>
    <w:p w14:paraId="16BCAC48" w14:textId="3E9A9CAA" w:rsidR="00A2163A" w:rsidRDefault="00A2163A" w:rsidP="00A2163A">
      <w:pPr>
        <w:pStyle w:val="Heading3"/>
        <w:rPr>
          <w:shd w:val="clear" w:color="auto" w:fill="FFFFFF"/>
        </w:rPr>
      </w:pPr>
      <w:bookmarkStart w:id="47" w:name="_Toc103934470"/>
      <w:r>
        <w:rPr>
          <w:shd w:val="clear" w:color="auto" w:fill="FFFFFF"/>
        </w:rPr>
        <w:lastRenderedPageBreak/>
        <w:t>What would encourage you to participate, or participate more regularly in food waste collections?</w:t>
      </w:r>
      <w:bookmarkEnd w:id="47"/>
    </w:p>
    <w:p w14:paraId="4C78FC60" w14:textId="3785B9E1" w:rsidR="0053465D" w:rsidRDefault="0053465D" w:rsidP="0053465D">
      <w:r>
        <w:t>The majority (85.7%) of people responded ‘</w:t>
      </w:r>
      <w:r w:rsidRPr="0053465D">
        <w:rPr>
          <w:b/>
          <w:bCs/>
          <w:i/>
          <w:iCs/>
        </w:rPr>
        <w:t xml:space="preserve">Nothing – I already take part </w:t>
      </w:r>
      <w:proofErr w:type="gramStart"/>
      <w:r w:rsidRPr="0053465D">
        <w:rPr>
          <w:b/>
          <w:bCs/>
          <w:i/>
          <w:iCs/>
        </w:rPr>
        <w:t>weekly, and</w:t>
      </w:r>
      <w:proofErr w:type="gramEnd"/>
      <w:r w:rsidRPr="0053465D">
        <w:rPr>
          <w:b/>
          <w:bCs/>
          <w:i/>
          <w:iCs/>
        </w:rPr>
        <w:t xml:space="preserve"> could do no more</w:t>
      </w:r>
      <w:r>
        <w:t xml:space="preserve">’. </w:t>
      </w:r>
    </w:p>
    <w:p w14:paraId="76BCE82C" w14:textId="1EB4CB24" w:rsidR="0053465D" w:rsidRDefault="0053465D" w:rsidP="0053465D">
      <w:r>
        <w:t>114 (4.1%) respondents cited ‘</w:t>
      </w:r>
      <w:r w:rsidRPr="0053465D">
        <w:rPr>
          <w:b/>
          <w:bCs/>
          <w:i/>
          <w:iCs/>
        </w:rPr>
        <w:t>Understanding the benefits of participating, for example the carbon impact</w:t>
      </w:r>
      <w:r>
        <w:t>’.</w:t>
      </w:r>
    </w:p>
    <w:tbl>
      <w:tblPr>
        <w:tblW w:w="6521" w:type="dxa"/>
        <w:jc w:val="center"/>
        <w:tblLook w:val="04A0" w:firstRow="1" w:lastRow="0" w:firstColumn="1" w:lastColumn="0" w:noHBand="0" w:noVBand="1"/>
      </w:tblPr>
      <w:tblGrid>
        <w:gridCol w:w="5103"/>
        <w:gridCol w:w="763"/>
        <w:gridCol w:w="655"/>
      </w:tblGrid>
      <w:tr w:rsidR="0053465D" w:rsidRPr="0053465D" w14:paraId="7D420694" w14:textId="77777777" w:rsidTr="0053465D">
        <w:trPr>
          <w:trHeight w:val="288"/>
          <w:jc w:val="center"/>
        </w:trPr>
        <w:tc>
          <w:tcPr>
            <w:tcW w:w="5103" w:type="dxa"/>
            <w:tcBorders>
              <w:top w:val="nil"/>
              <w:left w:val="nil"/>
              <w:bottom w:val="nil"/>
              <w:right w:val="nil"/>
            </w:tcBorders>
            <w:shd w:val="clear" w:color="auto" w:fill="auto"/>
            <w:noWrap/>
            <w:vAlign w:val="bottom"/>
            <w:hideMark/>
          </w:tcPr>
          <w:p w14:paraId="56D367DF" w14:textId="77777777" w:rsidR="0053465D" w:rsidRPr="0053465D" w:rsidRDefault="0053465D" w:rsidP="0053465D">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nil"/>
              <w:right w:val="single" w:sz="4" w:space="0" w:color="auto"/>
            </w:tcBorders>
            <w:shd w:val="clear" w:color="auto" w:fill="auto"/>
            <w:noWrap/>
            <w:vAlign w:val="bottom"/>
            <w:hideMark/>
          </w:tcPr>
          <w:p w14:paraId="0744AAAF" w14:textId="77777777" w:rsidR="0053465D" w:rsidRPr="0053465D" w:rsidRDefault="0053465D" w:rsidP="0053465D">
            <w:pPr>
              <w:spacing w:after="0" w:line="240" w:lineRule="auto"/>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No.</w:t>
            </w:r>
          </w:p>
        </w:tc>
        <w:tc>
          <w:tcPr>
            <w:tcW w:w="655" w:type="dxa"/>
            <w:tcBorders>
              <w:top w:val="single" w:sz="4" w:space="0" w:color="auto"/>
              <w:left w:val="nil"/>
              <w:bottom w:val="nil"/>
              <w:right w:val="single" w:sz="4" w:space="0" w:color="auto"/>
            </w:tcBorders>
            <w:shd w:val="clear" w:color="auto" w:fill="auto"/>
            <w:noWrap/>
            <w:vAlign w:val="bottom"/>
            <w:hideMark/>
          </w:tcPr>
          <w:p w14:paraId="7054B8CA" w14:textId="77777777" w:rsidR="0053465D" w:rsidRPr="0053465D" w:rsidRDefault="0053465D" w:rsidP="0053465D">
            <w:pPr>
              <w:spacing w:after="0" w:line="240" w:lineRule="auto"/>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w:t>
            </w:r>
          </w:p>
        </w:tc>
      </w:tr>
      <w:tr w:rsidR="0053465D" w:rsidRPr="0053465D" w14:paraId="0659F3C6" w14:textId="77777777" w:rsidTr="0053465D">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35CDD" w14:textId="77777777" w:rsidR="0053465D" w:rsidRPr="0053465D" w:rsidRDefault="0053465D" w:rsidP="0053465D">
            <w:pPr>
              <w:spacing w:after="0" w:line="240" w:lineRule="auto"/>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Nothing- I already take part weekly, and could do no more</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410E894A"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2,401</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65B5B126"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85.7</w:t>
            </w:r>
          </w:p>
        </w:tc>
      </w:tr>
      <w:tr w:rsidR="0053465D" w:rsidRPr="0053465D" w14:paraId="34691C22" w14:textId="77777777" w:rsidTr="0053465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43E994CC" w14:textId="77777777" w:rsidR="0053465D" w:rsidRPr="0053465D" w:rsidRDefault="0053465D" w:rsidP="0053465D">
            <w:pPr>
              <w:spacing w:after="0" w:line="240" w:lineRule="auto"/>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Understanding the benefits of participating, for example the carbon impacts</w:t>
            </w:r>
          </w:p>
        </w:tc>
        <w:tc>
          <w:tcPr>
            <w:tcW w:w="763" w:type="dxa"/>
            <w:tcBorders>
              <w:top w:val="nil"/>
              <w:left w:val="nil"/>
              <w:bottom w:val="single" w:sz="4" w:space="0" w:color="auto"/>
              <w:right w:val="single" w:sz="4" w:space="0" w:color="auto"/>
            </w:tcBorders>
            <w:shd w:val="clear" w:color="auto" w:fill="auto"/>
            <w:noWrap/>
            <w:vAlign w:val="bottom"/>
            <w:hideMark/>
          </w:tcPr>
          <w:p w14:paraId="72FE33D8"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114</w:t>
            </w:r>
          </w:p>
        </w:tc>
        <w:tc>
          <w:tcPr>
            <w:tcW w:w="655" w:type="dxa"/>
            <w:tcBorders>
              <w:top w:val="nil"/>
              <w:left w:val="nil"/>
              <w:bottom w:val="single" w:sz="4" w:space="0" w:color="auto"/>
              <w:right w:val="single" w:sz="4" w:space="0" w:color="auto"/>
            </w:tcBorders>
            <w:shd w:val="clear" w:color="auto" w:fill="auto"/>
            <w:noWrap/>
            <w:vAlign w:val="bottom"/>
            <w:hideMark/>
          </w:tcPr>
          <w:p w14:paraId="1D17C83A"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4.1</w:t>
            </w:r>
          </w:p>
        </w:tc>
      </w:tr>
      <w:tr w:rsidR="0053465D" w:rsidRPr="0053465D" w14:paraId="0852DDC0" w14:textId="77777777" w:rsidTr="0053465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F690DA2" w14:textId="77777777" w:rsidR="0053465D" w:rsidRPr="0053465D" w:rsidRDefault="0053465D" w:rsidP="0053465D">
            <w:pPr>
              <w:spacing w:after="0" w:line="240" w:lineRule="auto"/>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Receiving a kitchen caddy or kerbside caddy</w:t>
            </w:r>
          </w:p>
        </w:tc>
        <w:tc>
          <w:tcPr>
            <w:tcW w:w="763" w:type="dxa"/>
            <w:tcBorders>
              <w:top w:val="nil"/>
              <w:left w:val="nil"/>
              <w:bottom w:val="single" w:sz="4" w:space="0" w:color="auto"/>
              <w:right w:val="single" w:sz="4" w:space="0" w:color="auto"/>
            </w:tcBorders>
            <w:shd w:val="clear" w:color="auto" w:fill="auto"/>
            <w:noWrap/>
            <w:vAlign w:val="bottom"/>
            <w:hideMark/>
          </w:tcPr>
          <w:p w14:paraId="3C3CCC0E"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90</w:t>
            </w:r>
          </w:p>
        </w:tc>
        <w:tc>
          <w:tcPr>
            <w:tcW w:w="655" w:type="dxa"/>
            <w:tcBorders>
              <w:top w:val="nil"/>
              <w:left w:val="nil"/>
              <w:bottom w:val="single" w:sz="4" w:space="0" w:color="auto"/>
              <w:right w:val="single" w:sz="4" w:space="0" w:color="auto"/>
            </w:tcBorders>
            <w:shd w:val="clear" w:color="auto" w:fill="auto"/>
            <w:noWrap/>
            <w:vAlign w:val="bottom"/>
            <w:hideMark/>
          </w:tcPr>
          <w:p w14:paraId="036D0484"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3.2</w:t>
            </w:r>
          </w:p>
        </w:tc>
      </w:tr>
      <w:tr w:rsidR="0053465D" w:rsidRPr="0053465D" w14:paraId="22DB5E4B" w14:textId="77777777" w:rsidTr="0053465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6E11BF27" w14:textId="77777777" w:rsidR="0053465D" w:rsidRPr="0053465D" w:rsidRDefault="0053465D" w:rsidP="0053465D">
            <w:pPr>
              <w:spacing w:after="0" w:line="240" w:lineRule="auto"/>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More information and education provided about how to take part in the service</w:t>
            </w:r>
          </w:p>
        </w:tc>
        <w:tc>
          <w:tcPr>
            <w:tcW w:w="763" w:type="dxa"/>
            <w:tcBorders>
              <w:top w:val="nil"/>
              <w:left w:val="nil"/>
              <w:bottom w:val="single" w:sz="4" w:space="0" w:color="auto"/>
              <w:right w:val="single" w:sz="4" w:space="0" w:color="auto"/>
            </w:tcBorders>
            <w:shd w:val="clear" w:color="auto" w:fill="auto"/>
            <w:noWrap/>
            <w:vAlign w:val="bottom"/>
            <w:hideMark/>
          </w:tcPr>
          <w:p w14:paraId="39DF220C"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71</w:t>
            </w:r>
          </w:p>
        </w:tc>
        <w:tc>
          <w:tcPr>
            <w:tcW w:w="655" w:type="dxa"/>
            <w:tcBorders>
              <w:top w:val="nil"/>
              <w:left w:val="nil"/>
              <w:bottom w:val="single" w:sz="4" w:space="0" w:color="auto"/>
              <w:right w:val="single" w:sz="4" w:space="0" w:color="auto"/>
            </w:tcBorders>
            <w:shd w:val="clear" w:color="auto" w:fill="auto"/>
            <w:noWrap/>
            <w:vAlign w:val="bottom"/>
            <w:hideMark/>
          </w:tcPr>
          <w:p w14:paraId="4029E8F9"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2.5</w:t>
            </w:r>
          </w:p>
        </w:tc>
      </w:tr>
      <w:tr w:rsidR="0053465D" w:rsidRPr="0053465D" w14:paraId="0638934D" w14:textId="77777777" w:rsidTr="0053465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54BD21CF" w14:textId="77777777" w:rsidR="0053465D" w:rsidRPr="0053465D" w:rsidRDefault="0053465D" w:rsidP="0053465D">
            <w:pPr>
              <w:spacing w:after="0" w:line="240" w:lineRule="auto"/>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Risk of receiving a £100 Fixed Penalty Notice if I don’t take part</w:t>
            </w:r>
          </w:p>
        </w:tc>
        <w:tc>
          <w:tcPr>
            <w:tcW w:w="763" w:type="dxa"/>
            <w:tcBorders>
              <w:top w:val="nil"/>
              <w:left w:val="nil"/>
              <w:bottom w:val="single" w:sz="4" w:space="0" w:color="auto"/>
              <w:right w:val="single" w:sz="4" w:space="0" w:color="auto"/>
            </w:tcBorders>
            <w:shd w:val="clear" w:color="auto" w:fill="auto"/>
            <w:noWrap/>
            <w:vAlign w:val="bottom"/>
            <w:hideMark/>
          </w:tcPr>
          <w:p w14:paraId="76C6F5BC"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36</w:t>
            </w:r>
          </w:p>
        </w:tc>
        <w:tc>
          <w:tcPr>
            <w:tcW w:w="655" w:type="dxa"/>
            <w:tcBorders>
              <w:top w:val="nil"/>
              <w:left w:val="nil"/>
              <w:bottom w:val="single" w:sz="4" w:space="0" w:color="auto"/>
              <w:right w:val="single" w:sz="4" w:space="0" w:color="auto"/>
            </w:tcBorders>
            <w:shd w:val="clear" w:color="auto" w:fill="auto"/>
            <w:noWrap/>
            <w:vAlign w:val="bottom"/>
            <w:hideMark/>
          </w:tcPr>
          <w:p w14:paraId="49CE30F2"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1.3</w:t>
            </w:r>
          </w:p>
        </w:tc>
      </w:tr>
      <w:tr w:rsidR="0053465D" w:rsidRPr="0053465D" w14:paraId="10A6F193" w14:textId="77777777" w:rsidTr="0053465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4377AD37" w14:textId="77777777" w:rsidR="0053465D" w:rsidRPr="0053465D" w:rsidRDefault="0053465D" w:rsidP="0053465D">
            <w:pPr>
              <w:spacing w:after="0" w:line="240" w:lineRule="auto"/>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 xml:space="preserve">Reduced black bin/red striped bag collections e.g. moving to a </w:t>
            </w:r>
            <w:proofErr w:type="gramStart"/>
            <w:r w:rsidRPr="0053465D">
              <w:rPr>
                <w:rFonts w:ascii="Calibri" w:eastAsia="Times New Roman" w:hAnsi="Calibri" w:cs="Calibri"/>
                <w:color w:val="000000"/>
                <w:szCs w:val="24"/>
                <w:lang w:eastAsia="en-GB"/>
              </w:rPr>
              <w:t>3 weekly</w:t>
            </w:r>
            <w:proofErr w:type="gramEnd"/>
            <w:r w:rsidRPr="0053465D">
              <w:rPr>
                <w:rFonts w:ascii="Calibri" w:eastAsia="Times New Roman" w:hAnsi="Calibri" w:cs="Calibri"/>
                <w:color w:val="000000"/>
                <w:szCs w:val="24"/>
                <w:lang w:eastAsia="en-GB"/>
              </w:rPr>
              <w:t xml:space="preserve"> collection/reducing bin size/limiting to 2 red striped bags per collection</w:t>
            </w:r>
          </w:p>
        </w:tc>
        <w:tc>
          <w:tcPr>
            <w:tcW w:w="763" w:type="dxa"/>
            <w:tcBorders>
              <w:top w:val="nil"/>
              <w:left w:val="nil"/>
              <w:bottom w:val="single" w:sz="4" w:space="0" w:color="auto"/>
              <w:right w:val="single" w:sz="4" w:space="0" w:color="auto"/>
            </w:tcBorders>
            <w:shd w:val="clear" w:color="auto" w:fill="auto"/>
            <w:noWrap/>
            <w:vAlign w:val="bottom"/>
            <w:hideMark/>
          </w:tcPr>
          <w:p w14:paraId="613CF251"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19</w:t>
            </w:r>
          </w:p>
        </w:tc>
        <w:tc>
          <w:tcPr>
            <w:tcW w:w="655" w:type="dxa"/>
            <w:tcBorders>
              <w:top w:val="nil"/>
              <w:left w:val="nil"/>
              <w:bottom w:val="single" w:sz="4" w:space="0" w:color="auto"/>
              <w:right w:val="single" w:sz="4" w:space="0" w:color="auto"/>
            </w:tcBorders>
            <w:shd w:val="clear" w:color="auto" w:fill="auto"/>
            <w:noWrap/>
            <w:vAlign w:val="bottom"/>
            <w:hideMark/>
          </w:tcPr>
          <w:p w14:paraId="7A28F75F"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0.7</w:t>
            </w:r>
          </w:p>
        </w:tc>
      </w:tr>
      <w:tr w:rsidR="0053465D" w:rsidRPr="0053465D" w14:paraId="4476800C" w14:textId="77777777" w:rsidTr="0053465D">
        <w:trPr>
          <w:trHeight w:val="300"/>
          <w:jc w:val="center"/>
        </w:trPr>
        <w:tc>
          <w:tcPr>
            <w:tcW w:w="5103" w:type="dxa"/>
            <w:tcBorders>
              <w:top w:val="nil"/>
              <w:left w:val="single" w:sz="4" w:space="0" w:color="auto"/>
              <w:bottom w:val="double" w:sz="6" w:space="0" w:color="auto"/>
              <w:right w:val="single" w:sz="4" w:space="0" w:color="auto"/>
            </w:tcBorders>
            <w:shd w:val="clear" w:color="auto" w:fill="auto"/>
            <w:noWrap/>
            <w:vAlign w:val="bottom"/>
            <w:hideMark/>
          </w:tcPr>
          <w:p w14:paraId="6F8E43D4" w14:textId="77777777" w:rsidR="0053465D" w:rsidRPr="0053465D" w:rsidRDefault="0053465D" w:rsidP="0053465D">
            <w:pPr>
              <w:spacing w:after="0" w:line="240" w:lineRule="auto"/>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Something else</w:t>
            </w:r>
          </w:p>
        </w:tc>
        <w:tc>
          <w:tcPr>
            <w:tcW w:w="763" w:type="dxa"/>
            <w:tcBorders>
              <w:top w:val="nil"/>
              <w:left w:val="nil"/>
              <w:bottom w:val="double" w:sz="6" w:space="0" w:color="auto"/>
              <w:right w:val="single" w:sz="4" w:space="0" w:color="auto"/>
            </w:tcBorders>
            <w:shd w:val="clear" w:color="auto" w:fill="auto"/>
            <w:noWrap/>
            <w:vAlign w:val="bottom"/>
            <w:hideMark/>
          </w:tcPr>
          <w:p w14:paraId="3FCD1B65"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181</w:t>
            </w:r>
          </w:p>
        </w:tc>
        <w:tc>
          <w:tcPr>
            <w:tcW w:w="655" w:type="dxa"/>
            <w:tcBorders>
              <w:top w:val="nil"/>
              <w:left w:val="nil"/>
              <w:bottom w:val="double" w:sz="6" w:space="0" w:color="auto"/>
              <w:right w:val="single" w:sz="4" w:space="0" w:color="auto"/>
            </w:tcBorders>
            <w:shd w:val="clear" w:color="auto" w:fill="auto"/>
            <w:noWrap/>
            <w:vAlign w:val="bottom"/>
            <w:hideMark/>
          </w:tcPr>
          <w:p w14:paraId="3AA0C370"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6.5</w:t>
            </w:r>
          </w:p>
        </w:tc>
      </w:tr>
      <w:tr w:rsidR="0053465D" w:rsidRPr="0053465D" w14:paraId="0CFC0805" w14:textId="77777777" w:rsidTr="0053465D">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11B1677"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57399F5B" w14:textId="77777777" w:rsidR="0053465D" w:rsidRPr="0053465D" w:rsidRDefault="0053465D" w:rsidP="0053465D">
            <w:pPr>
              <w:spacing w:after="0" w:line="240" w:lineRule="auto"/>
              <w:jc w:val="right"/>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2,801</w:t>
            </w:r>
          </w:p>
        </w:tc>
        <w:tc>
          <w:tcPr>
            <w:tcW w:w="655" w:type="dxa"/>
            <w:tcBorders>
              <w:top w:val="nil"/>
              <w:left w:val="nil"/>
              <w:bottom w:val="single" w:sz="4" w:space="0" w:color="auto"/>
              <w:right w:val="single" w:sz="4" w:space="0" w:color="auto"/>
            </w:tcBorders>
            <w:shd w:val="clear" w:color="auto" w:fill="auto"/>
            <w:noWrap/>
            <w:vAlign w:val="center"/>
            <w:hideMark/>
          </w:tcPr>
          <w:p w14:paraId="58A354E0" w14:textId="77777777" w:rsidR="0053465D" w:rsidRPr="0053465D" w:rsidRDefault="0053465D" w:rsidP="0053465D">
            <w:pPr>
              <w:spacing w:after="0" w:line="240" w:lineRule="auto"/>
              <w:jc w:val="center"/>
              <w:rPr>
                <w:rFonts w:ascii="Calibri" w:eastAsia="Times New Roman" w:hAnsi="Calibri" w:cs="Calibri"/>
                <w:color w:val="000000"/>
                <w:szCs w:val="24"/>
                <w:lang w:eastAsia="en-GB"/>
              </w:rPr>
            </w:pPr>
            <w:r w:rsidRPr="0053465D">
              <w:rPr>
                <w:rFonts w:ascii="Calibri" w:eastAsia="Times New Roman" w:hAnsi="Calibri" w:cs="Calibri"/>
                <w:color w:val="000000"/>
                <w:szCs w:val="24"/>
                <w:lang w:eastAsia="en-GB"/>
              </w:rPr>
              <w:t>-</w:t>
            </w:r>
          </w:p>
        </w:tc>
      </w:tr>
    </w:tbl>
    <w:p w14:paraId="28CF523F" w14:textId="302AC0D4" w:rsidR="003D15B8" w:rsidRPr="0053465D" w:rsidRDefault="0053465D" w:rsidP="0053465D">
      <w:pPr>
        <w:jc w:val="center"/>
        <w:rPr>
          <w:i/>
          <w:iCs/>
        </w:rPr>
      </w:pPr>
      <w:r w:rsidRPr="0053465D">
        <w:rPr>
          <w:i/>
          <w:iCs/>
          <w:sz w:val="22"/>
          <w:szCs w:val="20"/>
        </w:rPr>
        <w:t>N.B. Percentages do not total 100% as respondents could select more than one option</w:t>
      </w:r>
      <w:r w:rsidRPr="0053465D">
        <w:rPr>
          <w:i/>
          <w:iCs/>
        </w:rPr>
        <w:br/>
      </w:r>
    </w:p>
    <w:p w14:paraId="338B5FFB" w14:textId="0688CC89" w:rsidR="00A2163A" w:rsidRDefault="00A2163A" w:rsidP="00A2163A">
      <w:pPr>
        <w:pStyle w:val="Heading3"/>
        <w:rPr>
          <w:shd w:val="clear" w:color="auto" w:fill="FFFFFF"/>
        </w:rPr>
      </w:pPr>
      <w:bookmarkStart w:id="48" w:name="_Toc103934471"/>
      <w:r>
        <w:rPr>
          <w:shd w:val="clear" w:color="auto" w:fill="FFFFFF"/>
        </w:rPr>
        <w:t>If something else, please specify:</w:t>
      </w:r>
      <w:bookmarkEnd w:id="48"/>
    </w:p>
    <w:p w14:paraId="6E729E6B" w14:textId="30B1546E" w:rsidR="003D15B8" w:rsidRDefault="00865734" w:rsidP="003D15B8">
      <w:r>
        <w:rPr>
          <w:lang w:eastAsia="en-GB"/>
        </w:rPr>
        <w:t>Respondents who</w:t>
      </w:r>
      <w:r w:rsidR="003D15B8">
        <w:rPr>
          <w:lang w:eastAsia="en-GB"/>
        </w:rPr>
        <w:t xml:space="preserve"> selected ‘Other’ had their comments grouped into themes. The top three themes, along with example comments can be viewed below</w:t>
      </w:r>
      <w:r w:rsidR="00A42584">
        <w:rPr>
          <w:lang w:eastAsia="en-GB"/>
        </w:rPr>
        <w:t xml:space="preserve"> and overleaf</w:t>
      </w:r>
      <w:r w:rsidR="003D15B8">
        <w:rPr>
          <w:lang w:eastAsia="en-GB"/>
        </w:rPr>
        <w:t>. A full breakdown can be viewed in Appendix N.</w:t>
      </w:r>
    </w:p>
    <w:tbl>
      <w:tblPr>
        <w:tblW w:w="9228" w:type="dxa"/>
        <w:tblInd w:w="279" w:type="dxa"/>
        <w:tblLook w:val="04A0" w:firstRow="1" w:lastRow="0" w:firstColumn="1" w:lastColumn="0" w:noHBand="0" w:noVBand="1"/>
      </w:tblPr>
      <w:tblGrid>
        <w:gridCol w:w="1843"/>
        <w:gridCol w:w="581"/>
        <w:gridCol w:w="694"/>
        <w:gridCol w:w="6110"/>
      </w:tblGrid>
      <w:tr w:rsidR="003D15B8" w:rsidRPr="003D15B8" w14:paraId="77DF8AF4" w14:textId="77777777" w:rsidTr="00920297">
        <w:trPr>
          <w:trHeight w:val="312"/>
        </w:trPr>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32CA66BD" w14:textId="77777777" w:rsidR="003D15B8" w:rsidRPr="003D15B8" w:rsidRDefault="003D15B8" w:rsidP="003D15B8">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Theme</w:t>
            </w:r>
          </w:p>
        </w:tc>
        <w:tc>
          <w:tcPr>
            <w:tcW w:w="58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9D420F4" w14:textId="77777777" w:rsidR="003D15B8" w:rsidRPr="003D15B8" w:rsidRDefault="003D15B8" w:rsidP="003D15B8">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No.</w:t>
            </w:r>
          </w:p>
        </w:tc>
        <w:tc>
          <w:tcPr>
            <w:tcW w:w="69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A00DE45" w14:textId="77777777" w:rsidR="003D15B8" w:rsidRPr="003D15B8" w:rsidRDefault="003D15B8" w:rsidP="003D15B8">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w:t>
            </w:r>
          </w:p>
        </w:tc>
        <w:tc>
          <w:tcPr>
            <w:tcW w:w="611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E5BEEA9" w14:textId="77777777" w:rsidR="003D15B8" w:rsidRPr="003D15B8" w:rsidRDefault="003D15B8" w:rsidP="003D15B8">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Example Comments</w:t>
            </w:r>
          </w:p>
        </w:tc>
      </w:tr>
      <w:tr w:rsidR="003D15B8" w:rsidRPr="003D15B8" w14:paraId="273FD603" w14:textId="77777777" w:rsidTr="00920297">
        <w:trPr>
          <w:trHeight w:val="280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5E2B05F" w14:textId="5CDCF180" w:rsidR="003D15B8" w:rsidRPr="003D15B8" w:rsidRDefault="003D15B8" w:rsidP="003D15B8">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Don’t generate enough food waste / Compost what I have</w:t>
            </w:r>
          </w:p>
        </w:tc>
        <w:tc>
          <w:tcPr>
            <w:tcW w:w="581" w:type="dxa"/>
            <w:tcBorders>
              <w:top w:val="nil"/>
              <w:left w:val="nil"/>
              <w:bottom w:val="single" w:sz="4" w:space="0" w:color="auto"/>
              <w:right w:val="single" w:sz="4" w:space="0" w:color="auto"/>
            </w:tcBorders>
            <w:shd w:val="clear" w:color="auto" w:fill="auto"/>
            <w:vAlign w:val="center"/>
            <w:hideMark/>
          </w:tcPr>
          <w:p w14:paraId="7494FE8E" w14:textId="77777777" w:rsidR="003D15B8" w:rsidRPr="003D15B8" w:rsidRDefault="003D15B8" w:rsidP="003D15B8">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59</w:t>
            </w:r>
          </w:p>
        </w:tc>
        <w:tc>
          <w:tcPr>
            <w:tcW w:w="694" w:type="dxa"/>
            <w:tcBorders>
              <w:top w:val="nil"/>
              <w:left w:val="nil"/>
              <w:bottom w:val="single" w:sz="4" w:space="0" w:color="auto"/>
              <w:right w:val="single" w:sz="4" w:space="0" w:color="auto"/>
            </w:tcBorders>
            <w:shd w:val="clear" w:color="auto" w:fill="auto"/>
            <w:vAlign w:val="center"/>
            <w:hideMark/>
          </w:tcPr>
          <w:p w14:paraId="12F689D2" w14:textId="77777777" w:rsidR="003D15B8" w:rsidRPr="003D15B8" w:rsidRDefault="003D15B8" w:rsidP="003D15B8">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33.7</w:t>
            </w:r>
          </w:p>
        </w:tc>
        <w:tc>
          <w:tcPr>
            <w:tcW w:w="6110" w:type="dxa"/>
            <w:tcBorders>
              <w:top w:val="nil"/>
              <w:left w:val="nil"/>
              <w:bottom w:val="single" w:sz="4" w:space="0" w:color="auto"/>
              <w:right w:val="single" w:sz="4" w:space="0" w:color="auto"/>
            </w:tcBorders>
            <w:shd w:val="clear" w:color="auto" w:fill="auto"/>
            <w:noWrap/>
            <w:vAlign w:val="bottom"/>
            <w:hideMark/>
          </w:tcPr>
          <w:p w14:paraId="2B8995AE" w14:textId="77777777" w:rsidR="003D15B8" w:rsidRPr="0064175C" w:rsidRDefault="003D15B8" w:rsidP="003D15B8">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32739B6C" w14:textId="188FAED0" w:rsidR="003D15B8" w:rsidRPr="0064175C" w:rsidRDefault="003D15B8" w:rsidP="003D15B8">
            <w:pPr>
              <w:pStyle w:val="ListParagraph"/>
              <w:numPr>
                <w:ilvl w:val="0"/>
                <w:numId w:val="91"/>
              </w:numPr>
              <w:rPr>
                <w:rFonts w:ascii="Calibri" w:hAnsi="Calibri" w:cs="Calibri"/>
                <w:color w:val="000000"/>
                <w:szCs w:val="24"/>
              </w:rPr>
            </w:pPr>
            <w:r w:rsidRPr="0064175C">
              <w:rPr>
                <w:rFonts w:ascii="Calibri" w:hAnsi="Calibri" w:cs="Calibri"/>
                <w:color w:val="000000"/>
                <w:szCs w:val="24"/>
              </w:rPr>
              <w:t>If I was not living alone and generated enough food waste, I would use the service.</w:t>
            </w:r>
          </w:p>
          <w:p w14:paraId="29E242D3" w14:textId="55C5AD4F" w:rsidR="003D15B8" w:rsidRPr="0064175C" w:rsidRDefault="003D15B8" w:rsidP="003D15B8">
            <w:pPr>
              <w:pStyle w:val="ListParagraph"/>
              <w:numPr>
                <w:ilvl w:val="0"/>
                <w:numId w:val="91"/>
              </w:numPr>
              <w:rPr>
                <w:rFonts w:ascii="Calibri" w:hAnsi="Calibri" w:cs="Calibri"/>
                <w:color w:val="000000"/>
                <w:szCs w:val="24"/>
              </w:rPr>
            </w:pPr>
            <w:r w:rsidRPr="0064175C">
              <w:rPr>
                <w:rFonts w:ascii="Calibri" w:hAnsi="Calibri" w:cs="Calibri"/>
                <w:color w:val="000000"/>
                <w:szCs w:val="24"/>
              </w:rPr>
              <w:t>I have very little food waste. I compost any peelings.</w:t>
            </w:r>
          </w:p>
          <w:p w14:paraId="3F29C737" w14:textId="7DBB6B1B" w:rsidR="003D15B8" w:rsidRPr="0064175C" w:rsidRDefault="003D15B8" w:rsidP="003D15B8">
            <w:pPr>
              <w:pStyle w:val="ListParagraph"/>
              <w:numPr>
                <w:ilvl w:val="0"/>
                <w:numId w:val="91"/>
              </w:numPr>
              <w:rPr>
                <w:rFonts w:ascii="Calibri" w:hAnsi="Calibri" w:cs="Calibri"/>
                <w:color w:val="000000"/>
                <w:szCs w:val="24"/>
              </w:rPr>
            </w:pPr>
            <w:r w:rsidRPr="0064175C">
              <w:rPr>
                <w:rFonts w:ascii="Calibri" w:hAnsi="Calibri" w:cs="Calibri"/>
                <w:color w:val="000000"/>
                <w:szCs w:val="24"/>
              </w:rPr>
              <w:t>We strive to avoid food waste in the first place and generally produce the minimum of food waste. Peelings etc. go onto our own compost bin.</w:t>
            </w:r>
          </w:p>
          <w:p w14:paraId="2CAFEB2A" w14:textId="5581CD3C" w:rsidR="0064175C" w:rsidRPr="0064175C" w:rsidRDefault="0064175C" w:rsidP="0064175C">
            <w:pPr>
              <w:pStyle w:val="ListParagraph"/>
              <w:numPr>
                <w:ilvl w:val="0"/>
                <w:numId w:val="91"/>
              </w:numPr>
              <w:rPr>
                <w:rFonts w:ascii="Calibri" w:hAnsi="Calibri" w:cs="Calibri"/>
                <w:color w:val="000000"/>
                <w:szCs w:val="24"/>
              </w:rPr>
            </w:pPr>
            <w:r w:rsidRPr="0064175C">
              <w:rPr>
                <w:rFonts w:ascii="Calibri" w:hAnsi="Calibri" w:cs="Calibri"/>
                <w:color w:val="000000"/>
                <w:szCs w:val="24"/>
              </w:rPr>
              <w:t>I compost my own food waste so only need a fortnightly collection.</w:t>
            </w:r>
          </w:p>
          <w:p w14:paraId="7189AD9D" w14:textId="7119EC39" w:rsidR="003D15B8" w:rsidRPr="0064175C" w:rsidRDefault="0064175C" w:rsidP="0064175C">
            <w:pPr>
              <w:pStyle w:val="ListParagraph"/>
              <w:numPr>
                <w:ilvl w:val="0"/>
                <w:numId w:val="91"/>
              </w:numPr>
              <w:rPr>
                <w:rFonts w:ascii="Calibri" w:hAnsi="Calibri" w:cs="Calibri"/>
                <w:color w:val="000000"/>
                <w:szCs w:val="24"/>
              </w:rPr>
            </w:pPr>
            <w:r w:rsidRPr="0064175C">
              <w:rPr>
                <w:rFonts w:ascii="Calibri" w:hAnsi="Calibri" w:cs="Calibri"/>
                <w:color w:val="000000"/>
                <w:szCs w:val="24"/>
              </w:rPr>
              <w:t>We waste so little food that the caddy was horribly smelly by the time it needed emptying.</w:t>
            </w:r>
          </w:p>
          <w:p w14:paraId="1711F710" w14:textId="12F3BC40" w:rsidR="003D15B8" w:rsidRPr="003D15B8" w:rsidRDefault="003D15B8" w:rsidP="003D15B8">
            <w:pPr>
              <w:spacing w:after="0" w:line="240" w:lineRule="auto"/>
              <w:rPr>
                <w:rFonts w:ascii="Calibri" w:eastAsia="Times New Roman" w:hAnsi="Calibri" w:cs="Calibri"/>
                <w:color w:val="000000"/>
                <w:szCs w:val="24"/>
                <w:lang w:eastAsia="en-GB"/>
              </w:rPr>
            </w:pPr>
          </w:p>
        </w:tc>
      </w:tr>
      <w:tr w:rsidR="003D15B8" w:rsidRPr="003D15B8" w14:paraId="28D5D85D" w14:textId="77777777" w:rsidTr="00920297">
        <w:trPr>
          <w:trHeight w:val="2496"/>
        </w:trPr>
        <w:tc>
          <w:tcPr>
            <w:tcW w:w="184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7020994" w14:textId="77777777" w:rsidR="003D15B8" w:rsidRPr="003D15B8" w:rsidRDefault="003D15B8" w:rsidP="003D15B8">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lastRenderedPageBreak/>
              <w:t xml:space="preserve">Improved Caddie Design - </w:t>
            </w:r>
            <w:r w:rsidRPr="003D15B8">
              <w:rPr>
                <w:rFonts w:ascii="Calibri" w:eastAsia="Times New Roman" w:hAnsi="Calibri" w:cs="Calibri"/>
                <w:color w:val="000000"/>
                <w:szCs w:val="24"/>
                <w:lang w:eastAsia="en-GB"/>
              </w:rPr>
              <w:t>Larger / Lockable</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04366077" w14:textId="77777777" w:rsidR="003D15B8" w:rsidRPr="003D15B8" w:rsidRDefault="003D15B8" w:rsidP="003D15B8">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29</w:t>
            </w:r>
          </w:p>
        </w:tc>
        <w:tc>
          <w:tcPr>
            <w:tcW w:w="694" w:type="dxa"/>
            <w:tcBorders>
              <w:top w:val="nil"/>
              <w:left w:val="nil"/>
              <w:bottom w:val="single" w:sz="4" w:space="0" w:color="auto"/>
              <w:right w:val="single" w:sz="4" w:space="0" w:color="auto"/>
            </w:tcBorders>
            <w:shd w:val="clear" w:color="auto" w:fill="E2EFD9" w:themeFill="accent6" w:themeFillTint="33"/>
            <w:vAlign w:val="center"/>
            <w:hideMark/>
          </w:tcPr>
          <w:p w14:paraId="351F65B6" w14:textId="77777777" w:rsidR="003D15B8" w:rsidRPr="003D15B8" w:rsidRDefault="003D15B8" w:rsidP="003D15B8">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16.6</w:t>
            </w:r>
          </w:p>
        </w:tc>
        <w:tc>
          <w:tcPr>
            <w:tcW w:w="6110" w:type="dxa"/>
            <w:tcBorders>
              <w:top w:val="nil"/>
              <w:left w:val="nil"/>
              <w:bottom w:val="single" w:sz="4" w:space="0" w:color="auto"/>
              <w:right w:val="single" w:sz="4" w:space="0" w:color="auto"/>
            </w:tcBorders>
            <w:shd w:val="clear" w:color="auto" w:fill="E2EFD9" w:themeFill="accent6" w:themeFillTint="33"/>
            <w:noWrap/>
            <w:vAlign w:val="bottom"/>
            <w:hideMark/>
          </w:tcPr>
          <w:p w14:paraId="16714095" w14:textId="77777777" w:rsidR="00A56587" w:rsidRPr="00A56587" w:rsidRDefault="003D15B8" w:rsidP="003D15B8">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4BE5D28D" w14:textId="0BD1A341" w:rsidR="00A56587" w:rsidRPr="00A56587" w:rsidRDefault="00A56587" w:rsidP="00A56587">
            <w:pPr>
              <w:pStyle w:val="ListParagraph"/>
              <w:numPr>
                <w:ilvl w:val="0"/>
                <w:numId w:val="92"/>
              </w:numPr>
              <w:rPr>
                <w:rFonts w:ascii="Calibri" w:hAnsi="Calibri" w:cs="Calibri"/>
                <w:color w:val="000000"/>
                <w:szCs w:val="24"/>
              </w:rPr>
            </w:pPr>
            <w:r w:rsidRPr="00A56587">
              <w:rPr>
                <w:rFonts w:ascii="Calibri" w:hAnsi="Calibri" w:cs="Calibri"/>
                <w:color w:val="000000"/>
                <w:szCs w:val="24"/>
              </w:rPr>
              <w:t>Improved design of caddies e.g. ones that actually lock and can’t be broken into by seagulls, causing mouldy bread to be scattered everywhere.</w:t>
            </w:r>
          </w:p>
          <w:p w14:paraId="396100E5" w14:textId="1ACBB7FE" w:rsidR="00A56587" w:rsidRPr="00A56587" w:rsidRDefault="00A56587" w:rsidP="00A56587">
            <w:pPr>
              <w:pStyle w:val="ListParagraph"/>
              <w:numPr>
                <w:ilvl w:val="0"/>
                <w:numId w:val="92"/>
              </w:numPr>
              <w:rPr>
                <w:rFonts w:ascii="Calibri" w:hAnsi="Calibri" w:cs="Calibri"/>
                <w:color w:val="000000"/>
                <w:szCs w:val="24"/>
              </w:rPr>
            </w:pPr>
            <w:r w:rsidRPr="00A56587">
              <w:rPr>
                <w:rFonts w:ascii="Calibri" w:hAnsi="Calibri" w:cs="Calibri"/>
                <w:color w:val="000000"/>
                <w:szCs w:val="24"/>
              </w:rPr>
              <w:t>Bigger kerbside caddy - as a family of 6 we offer have no room left on day 5, so up end storing a bag until collected and hoping the next week is less wasteful.</w:t>
            </w:r>
          </w:p>
          <w:p w14:paraId="24637E6C" w14:textId="4EC8056D" w:rsidR="00A56587" w:rsidRPr="00A56587" w:rsidRDefault="00A56587" w:rsidP="00A56587">
            <w:pPr>
              <w:pStyle w:val="ListParagraph"/>
              <w:numPr>
                <w:ilvl w:val="0"/>
                <w:numId w:val="92"/>
              </w:numPr>
              <w:rPr>
                <w:rFonts w:ascii="Calibri" w:hAnsi="Calibri" w:cs="Calibri"/>
                <w:color w:val="000000"/>
                <w:szCs w:val="24"/>
              </w:rPr>
            </w:pPr>
            <w:r w:rsidRPr="00A56587">
              <w:rPr>
                <w:rFonts w:ascii="Calibri" w:hAnsi="Calibri" w:cs="Calibri"/>
                <w:color w:val="000000"/>
                <w:szCs w:val="24"/>
              </w:rPr>
              <w:t>A 30% increase in kerbside caddy capacity.</w:t>
            </w:r>
          </w:p>
          <w:p w14:paraId="0470ABB1" w14:textId="202D3564" w:rsidR="00A56587" w:rsidRPr="00A56587" w:rsidRDefault="00A56587" w:rsidP="00A56587">
            <w:pPr>
              <w:pStyle w:val="ListParagraph"/>
              <w:numPr>
                <w:ilvl w:val="0"/>
                <w:numId w:val="92"/>
              </w:numPr>
              <w:rPr>
                <w:rFonts w:ascii="Calibri" w:hAnsi="Calibri" w:cs="Calibri"/>
                <w:color w:val="000000"/>
                <w:szCs w:val="24"/>
              </w:rPr>
            </w:pPr>
            <w:r w:rsidRPr="00A56587">
              <w:rPr>
                <w:rFonts w:ascii="Calibri" w:hAnsi="Calibri" w:cs="Calibri"/>
                <w:color w:val="000000"/>
                <w:szCs w:val="24"/>
              </w:rPr>
              <w:t xml:space="preserve">Food caddy is too small and the lids aren't very well fitting which allows for flies and maggots in </w:t>
            </w:r>
            <w:proofErr w:type="gramStart"/>
            <w:r w:rsidRPr="00A56587">
              <w:rPr>
                <w:rFonts w:ascii="Calibri" w:hAnsi="Calibri" w:cs="Calibri"/>
                <w:color w:val="000000"/>
                <w:szCs w:val="24"/>
              </w:rPr>
              <w:t>the  hot</w:t>
            </w:r>
            <w:proofErr w:type="gramEnd"/>
            <w:r w:rsidRPr="00A56587">
              <w:rPr>
                <w:rFonts w:ascii="Calibri" w:hAnsi="Calibri" w:cs="Calibri"/>
                <w:color w:val="000000"/>
                <w:szCs w:val="24"/>
              </w:rPr>
              <w:t xml:space="preserve"> weather.</w:t>
            </w:r>
          </w:p>
          <w:p w14:paraId="108DBE9A" w14:textId="29E0217B" w:rsidR="003D15B8" w:rsidRPr="003D15B8" w:rsidRDefault="003D15B8" w:rsidP="003D15B8">
            <w:pPr>
              <w:spacing w:after="0" w:line="240" w:lineRule="auto"/>
              <w:rPr>
                <w:rFonts w:ascii="Calibri" w:eastAsia="Times New Roman" w:hAnsi="Calibri" w:cs="Calibri"/>
                <w:color w:val="000000"/>
                <w:szCs w:val="24"/>
                <w:lang w:eastAsia="en-GB"/>
              </w:rPr>
            </w:pPr>
          </w:p>
        </w:tc>
      </w:tr>
      <w:tr w:rsidR="003D15B8" w:rsidRPr="003D15B8" w14:paraId="03E0B156" w14:textId="77777777" w:rsidTr="00920297">
        <w:trPr>
          <w:trHeight w:val="1872"/>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EDA2707" w14:textId="77777777" w:rsidR="003D15B8" w:rsidRPr="003D15B8" w:rsidRDefault="003D15B8" w:rsidP="003D15B8">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Concerns around collections / Bin men</w:t>
            </w:r>
          </w:p>
        </w:tc>
        <w:tc>
          <w:tcPr>
            <w:tcW w:w="581" w:type="dxa"/>
            <w:tcBorders>
              <w:top w:val="nil"/>
              <w:left w:val="nil"/>
              <w:bottom w:val="single" w:sz="4" w:space="0" w:color="auto"/>
              <w:right w:val="single" w:sz="4" w:space="0" w:color="auto"/>
            </w:tcBorders>
            <w:shd w:val="clear" w:color="auto" w:fill="auto"/>
            <w:vAlign w:val="center"/>
            <w:hideMark/>
          </w:tcPr>
          <w:p w14:paraId="0217F6B6" w14:textId="77777777" w:rsidR="003D15B8" w:rsidRPr="003D15B8" w:rsidRDefault="003D15B8" w:rsidP="003D15B8">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21</w:t>
            </w:r>
          </w:p>
        </w:tc>
        <w:tc>
          <w:tcPr>
            <w:tcW w:w="694" w:type="dxa"/>
            <w:tcBorders>
              <w:top w:val="nil"/>
              <w:left w:val="nil"/>
              <w:bottom w:val="single" w:sz="4" w:space="0" w:color="auto"/>
              <w:right w:val="single" w:sz="4" w:space="0" w:color="auto"/>
            </w:tcBorders>
            <w:shd w:val="clear" w:color="auto" w:fill="auto"/>
            <w:vAlign w:val="center"/>
            <w:hideMark/>
          </w:tcPr>
          <w:p w14:paraId="6C605C50" w14:textId="77777777" w:rsidR="003D15B8" w:rsidRPr="003D15B8" w:rsidRDefault="003D15B8" w:rsidP="003D15B8">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12.0</w:t>
            </w:r>
          </w:p>
        </w:tc>
        <w:tc>
          <w:tcPr>
            <w:tcW w:w="6110" w:type="dxa"/>
            <w:tcBorders>
              <w:top w:val="nil"/>
              <w:left w:val="nil"/>
              <w:bottom w:val="single" w:sz="4" w:space="0" w:color="auto"/>
              <w:right w:val="single" w:sz="4" w:space="0" w:color="auto"/>
            </w:tcBorders>
            <w:shd w:val="clear" w:color="auto" w:fill="auto"/>
            <w:noWrap/>
            <w:vAlign w:val="bottom"/>
            <w:hideMark/>
          </w:tcPr>
          <w:p w14:paraId="6C2A9966" w14:textId="77777777" w:rsidR="00A56587" w:rsidRPr="00A56587" w:rsidRDefault="003D15B8" w:rsidP="003D15B8">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06CF3F2B" w14:textId="2721AA58" w:rsidR="00A56587" w:rsidRPr="00A56587" w:rsidRDefault="00A56587" w:rsidP="00A56587">
            <w:pPr>
              <w:pStyle w:val="ListParagraph"/>
              <w:numPr>
                <w:ilvl w:val="0"/>
                <w:numId w:val="93"/>
              </w:numPr>
              <w:rPr>
                <w:rFonts w:ascii="Calibri" w:hAnsi="Calibri" w:cs="Calibri"/>
                <w:color w:val="000000"/>
                <w:szCs w:val="24"/>
              </w:rPr>
            </w:pPr>
            <w:r w:rsidRPr="00A56587">
              <w:rPr>
                <w:rFonts w:ascii="Calibri" w:hAnsi="Calibri" w:cs="Calibri"/>
                <w:color w:val="000000"/>
                <w:szCs w:val="24"/>
              </w:rPr>
              <w:t xml:space="preserve">Have the bin men actually collect them and also not throw the </w:t>
            </w:r>
            <w:proofErr w:type="gramStart"/>
            <w:r w:rsidRPr="00A56587">
              <w:rPr>
                <w:rFonts w:ascii="Calibri" w:hAnsi="Calibri" w:cs="Calibri"/>
                <w:color w:val="000000"/>
                <w:szCs w:val="24"/>
              </w:rPr>
              <w:t>caddy's</w:t>
            </w:r>
            <w:proofErr w:type="gramEnd"/>
            <w:r w:rsidRPr="00A56587">
              <w:rPr>
                <w:rFonts w:ascii="Calibri" w:hAnsi="Calibri" w:cs="Calibri"/>
                <w:color w:val="000000"/>
                <w:szCs w:val="24"/>
              </w:rPr>
              <w:t xml:space="preserve"> down the street.</w:t>
            </w:r>
          </w:p>
          <w:p w14:paraId="63CEBAEC" w14:textId="108678AC" w:rsidR="00A56587" w:rsidRPr="00A56587" w:rsidRDefault="00A56587" w:rsidP="00A56587">
            <w:pPr>
              <w:pStyle w:val="ListParagraph"/>
              <w:numPr>
                <w:ilvl w:val="0"/>
                <w:numId w:val="93"/>
              </w:numPr>
              <w:rPr>
                <w:rFonts w:ascii="Calibri" w:hAnsi="Calibri" w:cs="Calibri"/>
                <w:color w:val="000000"/>
                <w:szCs w:val="24"/>
              </w:rPr>
            </w:pPr>
            <w:r w:rsidRPr="00A56587">
              <w:rPr>
                <w:rFonts w:ascii="Calibri" w:hAnsi="Calibri" w:cs="Calibri"/>
                <w:color w:val="000000"/>
                <w:szCs w:val="24"/>
              </w:rPr>
              <w:t xml:space="preserve">Actually collecting the </w:t>
            </w:r>
            <w:proofErr w:type="gramStart"/>
            <w:r w:rsidRPr="00A56587">
              <w:rPr>
                <w:rFonts w:ascii="Calibri" w:hAnsi="Calibri" w:cs="Calibri"/>
                <w:color w:val="000000"/>
                <w:szCs w:val="24"/>
              </w:rPr>
              <w:t>caddy’s</w:t>
            </w:r>
            <w:proofErr w:type="gramEnd"/>
            <w:r w:rsidRPr="00A56587">
              <w:rPr>
                <w:rFonts w:ascii="Calibri" w:hAnsi="Calibri" w:cs="Calibri"/>
                <w:color w:val="000000"/>
                <w:szCs w:val="24"/>
              </w:rPr>
              <w:t xml:space="preserve"> would be a good start!</w:t>
            </w:r>
          </w:p>
          <w:p w14:paraId="5190C43D" w14:textId="2370FB58" w:rsidR="00A56587" w:rsidRPr="00A56587" w:rsidRDefault="00A56587" w:rsidP="00A56587">
            <w:pPr>
              <w:pStyle w:val="ListParagraph"/>
              <w:numPr>
                <w:ilvl w:val="0"/>
                <w:numId w:val="93"/>
              </w:numPr>
              <w:rPr>
                <w:rFonts w:ascii="Calibri" w:hAnsi="Calibri" w:cs="Calibri"/>
                <w:color w:val="000000"/>
                <w:szCs w:val="24"/>
              </w:rPr>
            </w:pPr>
            <w:r w:rsidRPr="00A56587">
              <w:rPr>
                <w:rFonts w:ascii="Calibri" w:hAnsi="Calibri" w:cs="Calibri"/>
                <w:color w:val="000000"/>
                <w:szCs w:val="24"/>
              </w:rPr>
              <w:t>The council to actually empty the communal food bin.</w:t>
            </w:r>
          </w:p>
          <w:p w14:paraId="47C24BBF" w14:textId="2F3700E8" w:rsidR="003D15B8" w:rsidRPr="003D15B8" w:rsidRDefault="003D15B8" w:rsidP="003D15B8">
            <w:pPr>
              <w:spacing w:after="0" w:line="240" w:lineRule="auto"/>
              <w:rPr>
                <w:rFonts w:ascii="Calibri" w:eastAsia="Times New Roman" w:hAnsi="Calibri" w:cs="Calibri"/>
                <w:color w:val="000000"/>
                <w:szCs w:val="24"/>
                <w:lang w:eastAsia="en-GB"/>
              </w:rPr>
            </w:pPr>
          </w:p>
        </w:tc>
      </w:tr>
    </w:tbl>
    <w:p w14:paraId="3BE11844" w14:textId="456CBFB2" w:rsidR="00A2163A" w:rsidRDefault="00A2163A" w:rsidP="00A2163A"/>
    <w:p w14:paraId="06B2341A" w14:textId="6DCF1B47" w:rsidR="00A2163A" w:rsidRDefault="003707E8" w:rsidP="00A2163A">
      <w:pPr>
        <w:rPr>
          <w:rFonts w:ascii="Calibri" w:eastAsia="Times New Roman" w:hAnsi="Calibri" w:cs="Calibri"/>
          <w:color w:val="000000"/>
          <w:szCs w:val="24"/>
          <w:lang w:eastAsia="en-GB"/>
        </w:rPr>
      </w:pPr>
      <w:r>
        <w:t>‘</w:t>
      </w:r>
      <w:r w:rsidRPr="00EA3170">
        <w:rPr>
          <w:rFonts w:ascii="Calibri" w:eastAsia="Times New Roman" w:hAnsi="Calibri" w:cs="Calibri"/>
          <w:b/>
          <w:bCs/>
          <w:i/>
          <w:iCs/>
          <w:color w:val="000000"/>
          <w:szCs w:val="24"/>
          <w:lang w:eastAsia="en-GB"/>
        </w:rPr>
        <w:t>Nothing</w:t>
      </w:r>
      <w:r>
        <w:rPr>
          <w:rFonts w:ascii="Calibri" w:eastAsia="Times New Roman" w:hAnsi="Calibri" w:cs="Calibri"/>
          <w:b/>
          <w:bCs/>
          <w:i/>
          <w:iCs/>
          <w:color w:val="000000"/>
          <w:szCs w:val="24"/>
          <w:lang w:eastAsia="en-GB"/>
        </w:rPr>
        <w:t xml:space="preserve"> </w:t>
      </w:r>
      <w:r w:rsidRPr="00EA3170">
        <w:rPr>
          <w:rFonts w:ascii="Calibri" w:eastAsia="Times New Roman" w:hAnsi="Calibri" w:cs="Calibri"/>
          <w:b/>
          <w:bCs/>
          <w:i/>
          <w:iCs/>
          <w:color w:val="000000"/>
          <w:szCs w:val="24"/>
          <w:lang w:eastAsia="en-GB"/>
        </w:rPr>
        <w:t xml:space="preserve">- I already take part </w:t>
      </w:r>
      <w:r w:rsidR="00DA0B13" w:rsidRPr="00EA3170">
        <w:rPr>
          <w:rFonts w:ascii="Calibri" w:eastAsia="Times New Roman" w:hAnsi="Calibri" w:cs="Calibri"/>
          <w:b/>
          <w:bCs/>
          <w:i/>
          <w:iCs/>
          <w:color w:val="000000"/>
          <w:szCs w:val="24"/>
          <w:lang w:eastAsia="en-GB"/>
        </w:rPr>
        <w:t>weekly and</w:t>
      </w:r>
      <w:r w:rsidRPr="00EA3170">
        <w:rPr>
          <w:rFonts w:ascii="Calibri" w:eastAsia="Times New Roman" w:hAnsi="Calibri" w:cs="Calibri"/>
          <w:b/>
          <w:bCs/>
          <w:i/>
          <w:iCs/>
          <w:color w:val="000000"/>
          <w:szCs w:val="24"/>
          <w:lang w:eastAsia="en-GB"/>
        </w:rPr>
        <w:t xml:space="preserve"> could do no more</w:t>
      </w:r>
      <w:r>
        <w:rPr>
          <w:rFonts w:ascii="Calibri" w:eastAsia="Times New Roman" w:hAnsi="Calibri" w:cs="Calibri"/>
          <w:color w:val="000000"/>
          <w:szCs w:val="24"/>
          <w:lang w:eastAsia="en-GB"/>
        </w:rPr>
        <w:t>’ was cited by a</w:t>
      </w:r>
      <w:r w:rsidR="00EA3170">
        <w:t xml:space="preserve">t least three quarters of </w:t>
      </w:r>
      <w:r>
        <w:t xml:space="preserve">respondents from </w:t>
      </w:r>
      <w:r w:rsidR="00EA3170">
        <w:t xml:space="preserve">all demographic and geographical groups </w:t>
      </w:r>
      <w:r w:rsidR="00957E29">
        <w:t>analysed and</w:t>
      </w:r>
      <w:r w:rsidR="00DF49C4">
        <w:t xml:space="preserve"> </w:t>
      </w:r>
      <w:r w:rsidR="00DF49C4">
        <w:rPr>
          <w:rFonts w:ascii="Calibri" w:eastAsia="Times New Roman" w:hAnsi="Calibri" w:cs="Calibri"/>
          <w:color w:val="000000"/>
          <w:szCs w:val="24"/>
          <w:lang w:eastAsia="en-GB"/>
        </w:rPr>
        <w:t xml:space="preserve">was </w:t>
      </w:r>
      <w:r w:rsidR="00A42584">
        <w:rPr>
          <w:rFonts w:ascii="Calibri" w:eastAsia="Times New Roman" w:hAnsi="Calibri" w:cs="Calibri"/>
          <w:color w:val="000000"/>
          <w:szCs w:val="24"/>
          <w:lang w:eastAsia="en-GB"/>
        </w:rPr>
        <w:t>selected</w:t>
      </w:r>
      <w:r w:rsidR="00DF49C4">
        <w:rPr>
          <w:rFonts w:ascii="Calibri" w:eastAsia="Times New Roman" w:hAnsi="Calibri" w:cs="Calibri"/>
          <w:color w:val="000000"/>
          <w:szCs w:val="24"/>
          <w:lang w:eastAsia="en-GB"/>
        </w:rPr>
        <w:t xml:space="preserve"> by a</w:t>
      </w:r>
      <w:r w:rsidR="00DF49C4">
        <w:t>t least four fifths of respondents from each deprivation group.</w:t>
      </w:r>
    </w:p>
    <w:p w14:paraId="0802E6AF" w14:textId="2F8F6678" w:rsidR="00EA3170" w:rsidRDefault="00EA3170" w:rsidP="003707E8">
      <w:pPr>
        <w:rPr>
          <w:shd w:val="clear" w:color="auto" w:fill="FFFFFF"/>
        </w:rPr>
      </w:pPr>
      <w:r>
        <w:rPr>
          <w:lang w:eastAsia="en-GB"/>
        </w:rPr>
        <w:t>Around one in eleven (8.7%) respondents aged under 35 claimed that ‘</w:t>
      </w:r>
      <w:r w:rsidRPr="00EA3170">
        <w:rPr>
          <w:b/>
          <w:bCs/>
          <w:i/>
          <w:iCs/>
          <w:lang w:eastAsia="en-GB"/>
        </w:rPr>
        <w:t>Understanding the benefits of participating, for example the carbon impacts</w:t>
      </w:r>
      <w:r>
        <w:rPr>
          <w:lang w:eastAsia="en-GB"/>
        </w:rPr>
        <w:t xml:space="preserve">’ would encourage them to </w:t>
      </w:r>
      <w:r>
        <w:rPr>
          <w:shd w:val="clear" w:color="auto" w:fill="FFFFFF"/>
        </w:rPr>
        <w:t>participate</w:t>
      </w:r>
      <w:r w:rsidR="003707E8">
        <w:rPr>
          <w:shd w:val="clear" w:color="auto" w:fill="FFFFFF"/>
        </w:rPr>
        <w:t xml:space="preserve"> /</w:t>
      </w:r>
      <w:r>
        <w:rPr>
          <w:shd w:val="clear" w:color="auto" w:fill="FFFFFF"/>
        </w:rPr>
        <w:t xml:space="preserve"> participate more regularly in food waste collections</w:t>
      </w:r>
      <w:r w:rsidR="003707E8">
        <w:rPr>
          <w:shd w:val="clear" w:color="auto" w:fill="FFFFFF"/>
        </w:rPr>
        <w:t>, this is more than double that of those aged 55+ (3.2%).</w:t>
      </w:r>
    </w:p>
    <w:p w14:paraId="2B5AE635" w14:textId="1B0B5605" w:rsidR="003707E8" w:rsidRPr="00DF49C4" w:rsidRDefault="003707E8" w:rsidP="003707E8">
      <w:pPr>
        <w:rPr>
          <w:rFonts w:ascii="Calibri" w:eastAsia="Times New Roman" w:hAnsi="Calibri" w:cs="Calibri"/>
          <w:color w:val="000000"/>
          <w:szCs w:val="24"/>
          <w:lang w:eastAsia="en-GB"/>
        </w:rPr>
      </w:pPr>
      <w:r w:rsidRPr="003707E8">
        <w:rPr>
          <w:shd w:val="clear" w:color="auto" w:fill="FFFFFF"/>
        </w:rPr>
        <w:t>‘</w:t>
      </w:r>
      <w:r w:rsidRPr="003707E8">
        <w:rPr>
          <w:b/>
          <w:bCs/>
          <w:i/>
          <w:iCs/>
          <w:shd w:val="clear" w:color="auto" w:fill="FFFFFF"/>
        </w:rPr>
        <w:t>More information and education provided about how to take part in the service</w:t>
      </w:r>
      <w:r>
        <w:rPr>
          <w:shd w:val="clear" w:color="auto" w:fill="FFFFFF"/>
        </w:rPr>
        <w:t xml:space="preserve">’ was highest by </w:t>
      </w:r>
      <w:r w:rsidR="00DF49C4">
        <w:rPr>
          <w:shd w:val="clear" w:color="auto" w:fill="FFFFFF"/>
        </w:rPr>
        <w:t>r</w:t>
      </w:r>
      <w:r w:rsidR="00865734">
        <w:rPr>
          <w:shd w:val="clear" w:color="auto" w:fill="FFFFFF"/>
        </w:rPr>
        <w:t>espondents who</w:t>
      </w:r>
      <w:r>
        <w:rPr>
          <w:shd w:val="clear" w:color="auto" w:fill="FFFFFF"/>
        </w:rPr>
        <w:t xml:space="preserve"> identify as disabled and those from a minority ethnicity (6.1% and 5.7% respectively); it was lowest by respondents aged 55+ and those with a child in the household (both 2.1%).</w:t>
      </w:r>
      <w:r w:rsidR="00DF49C4">
        <w:rPr>
          <w:shd w:val="clear" w:color="auto" w:fill="FFFFFF"/>
        </w:rPr>
        <w:t xml:space="preserve"> </w:t>
      </w:r>
      <w:r w:rsidR="00DF49C4">
        <w:t>Around one in twenty (5.6%) respondents from the most deprived areas selected this option</w:t>
      </w:r>
      <w:r w:rsidR="00DF49C4">
        <w:rPr>
          <w:rFonts w:ascii="Calibri" w:eastAsia="Times New Roman" w:hAnsi="Calibri" w:cs="Calibri"/>
          <w:color w:val="000000"/>
          <w:szCs w:val="24"/>
          <w:lang w:eastAsia="en-GB"/>
        </w:rPr>
        <w:t>; this was three times more than respondents from the least deprived areas (1.7%).</w:t>
      </w:r>
    </w:p>
    <w:p w14:paraId="76F8AD14" w14:textId="31EA890B" w:rsidR="00DA0B13" w:rsidRPr="003707E8" w:rsidRDefault="00DA0B13" w:rsidP="003707E8">
      <w:pPr>
        <w:rPr>
          <w:shd w:val="clear" w:color="auto" w:fill="FFFFFF"/>
        </w:rPr>
      </w:pPr>
      <w:r>
        <w:rPr>
          <w:shd w:val="clear" w:color="auto" w:fill="FFFFFF"/>
        </w:rPr>
        <w:t>Respondents aged under 35 were twice as likely as their counterparts aged 55+ to participate more if there was a ‘</w:t>
      </w:r>
      <w:r w:rsidRPr="00DA0B13">
        <w:rPr>
          <w:b/>
          <w:bCs/>
          <w:i/>
          <w:iCs/>
          <w:shd w:val="clear" w:color="auto" w:fill="FFFFFF"/>
        </w:rPr>
        <w:t>Risk of receiving a £100 Fixed Penalty Notice if I don’t take part</w:t>
      </w:r>
      <w:r>
        <w:rPr>
          <w:shd w:val="clear" w:color="auto" w:fill="FFFFFF"/>
        </w:rPr>
        <w:t>’ (1.9% and 0.8% respectively).</w:t>
      </w:r>
    </w:p>
    <w:p w14:paraId="2270AB3D" w14:textId="5765FA02" w:rsidR="00920297" w:rsidRDefault="00920297" w:rsidP="00A2163A">
      <w:pPr>
        <w:rPr>
          <w:rFonts w:ascii="Calibri" w:eastAsia="Times New Roman" w:hAnsi="Calibri" w:cs="Calibri"/>
          <w:color w:val="000000"/>
          <w:szCs w:val="24"/>
          <w:lang w:eastAsia="en-GB"/>
        </w:rPr>
      </w:pPr>
    </w:p>
    <w:p w14:paraId="7E34F710" w14:textId="18F9DA1F" w:rsidR="00920297" w:rsidRDefault="00920297" w:rsidP="00A2163A">
      <w:pPr>
        <w:rPr>
          <w:rFonts w:ascii="Calibri" w:eastAsia="Times New Roman" w:hAnsi="Calibri" w:cs="Calibri"/>
          <w:color w:val="000000"/>
          <w:szCs w:val="24"/>
          <w:lang w:eastAsia="en-GB"/>
        </w:rPr>
      </w:pPr>
    </w:p>
    <w:p w14:paraId="4431947A" w14:textId="421053A7" w:rsidR="00920297" w:rsidRDefault="00920297" w:rsidP="00A2163A">
      <w:pPr>
        <w:rPr>
          <w:rFonts w:ascii="Calibri" w:eastAsia="Times New Roman" w:hAnsi="Calibri" w:cs="Calibri"/>
          <w:color w:val="000000"/>
          <w:szCs w:val="24"/>
          <w:lang w:eastAsia="en-GB"/>
        </w:rPr>
      </w:pPr>
    </w:p>
    <w:p w14:paraId="02B307CC" w14:textId="514B2891" w:rsidR="00A2163A" w:rsidRDefault="00A2163A" w:rsidP="00CE0C15">
      <w:pPr>
        <w:pStyle w:val="Heading2"/>
      </w:pPr>
      <w:bookmarkStart w:id="49" w:name="_Toc103934472"/>
      <w:r>
        <w:rPr>
          <w:shd w:val="clear" w:color="auto" w:fill="FFFFFF"/>
        </w:rPr>
        <w:lastRenderedPageBreak/>
        <w:t>Improving recycling participation in businesses</w:t>
      </w:r>
      <w:bookmarkEnd w:id="49"/>
    </w:p>
    <w:p w14:paraId="6789069D" w14:textId="4B601FD0" w:rsidR="00A2163A" w:rsidRPr="00A2163A" w:rsidRDefault="00CE0C15" w:rsidP="00A2163A">
      <w:r>
        <w:rPr>
          <w:rFonts w:cstheme="minorHAnsi"/>
          <w:b/>
          <w:noProof/>
          <w:color w:val="404040"/>
          <w:sz w:val="28"/>
          <w:szCs w:val="26"/>
          <w:lang w:eastAsia="en-GB"/>
        </w:rPr>
        <mc:AlternateContent>
          <mc:Choice Requires="wps">
            <w:drawing>
              <wp:anchor distT="0" distB="0" distL="114300" distR="114300" simplePos="0" relativeHeight="251665408" behindDoc="1" locked="0" layoutInCell="1" allowOverlap="1" wp14:anchorId="66207162" wp14:editId="71CABA9C">
                <wp:simplePos x="0" y="0"/>
                <wp:positionH relativeFrom="margin">
                  <wp:align>left</wp:align>
                </wp:positionH>
                <wp:positionV relativeFrom="paragraph">
                  <wp:posOffset>9525</wp:posOffset>
                </wp:positionV>
                <wp:extent cx="5974080" cy="632460"/>
                <wp:effectExtent l="0" t="0" r="7620" b="0"/>
                <wp:wrapNone/>
                <wp:docPr id="4" name="Rectangle 4"/>
                <wp:cNvGraphicFramePr/>
                <a:graphic xmlns:a="http://schemas.openxmlformats.org/drawingml/2006/main">
                  <a:graphicData uri="http://schemas.microsoft.com/office/word/2010/wordprocessingShape">
                    <wps:wsp>
                      <wps:cNvSpPr/>
                      <wps:spPr>
                        <a:xfrm>
                          <a:off x="0" y="0"/>
                          <a:ext cx="5974080" cy="63246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A61540" id="Rectangle 4" o:spid="_x0000_s1026" style="position:absolute;margin-left:0;margin-top:.75pt;width:470.4pt;height:49.8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" fillcolor="#e2efd9 [665]" stroked="f" strokeweight="1pt">
                <w10:wrap anchorx="margin"/>
              </v:rect>
            </w:pict>
          </mc:Fallback>
        </mc:AlternateContent>
      </w:r>
      <w:r w:rsidR="00A2163A" w:rsidRPr="00A2163A">
        <w:t>Cardiff Council’s trade team collects recycling and waste from over 3,000 businesses in the City. The team offers collections of all recyclable materials, including food waste, paper, glass and cardboard. Despite this, recycling performance is at 40%.</w:t>
      </w:r>
    </w:p>
    <w:p w14:paraId="2C880D41" w14:textId="78B9F632" w:rsidR="00CC79B4" w:rsidRDefault="00A2163A" w:rsidP="00A2163A">
      <w:pPr>
        <w:pStyle w:val="Heading3"/>
        <w:rPr>
          <w:shd w:val="clear" w:color="auto" w:fill="FFFFFF"/>
        </w:rPr>
      </w:pPr>
      <w:bookmarkStart w:id="50" w:name="_Toc103934473"/>
      <w:r>
        <w:rPr>
          <w:shd w:val="clear" w:color="auto" w:fill="FFFFFF"/>
        </w:rPr>
        <w:t>Do you agree that the recycling performance of our trade waste collections needs to increase?</w:t>
      </w:r>
      <w:bookmarkEnd w:id="50"/>
    </w:p>
    <w:p w14:paraId="1A117D60" w14:textId="69BD2216" w:rsidR="00961881" w:rsidRDefault="00961881" w:rsidP="00961881">
      <w:r>
        <w:t>Three in four (75.2%) respondents agree that the recycling performance of our trade waste collections needs to increase.</w:t>
      </w:r>
    </w:p>
    <w:p w14:paraId="210505A8" w14:textId="24A3C3AE" w:rsidR="00961881" w:rsidRPr="00961881" w:rsidRDefault="00961881" w:rsidP="00961881">
      <w:pPr>
        <w:jc w:val="center"/>
      </w:pPr>
      <w:r>
        <w:rPr>
          <w:noProof/>
        </w:rPr>
        <w:drawing>
          <wp:inline distT="0" distB="0" distL="0" distR="0" wp14:anchorId="3996BBBC" wp14:editId="604A553D">
            <wp:extent cx="3960000" cy="2160000"/>
            <wp:effectExtent l="0" t="0" r="2540" b="12065"/>
            <wp:docPr id="29" name="Chart 29">
              <a:extLst xmlns:a="http://schemas.openxmlformats.org/drawingml/2006/main">
                <a:ext uri="{FF2B5EF4-FFF2-40B4-BE49-F238E27FC236}">
                  <a16:creationId xmlns:a16="http://schemas.microsoft.com/office/drawing/2014/main" id="{E56B8382-2C3F-4042-99C0-54EB0D6E3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48123" w14:textId="22268D8B" w:rsidR="00A2163A" w:rsidRDefault="00E737E7" w:rsidP="00A2163A">
      <w:r>
        <w:t>Agreement was highest amongst respondents aged under 35 and females (84.9% and 78.7% respectively); it was lowest by respondents aged 55+ and males (70.9% and 71.3% respectively).</w:t>
      </w:r>
    </w:p>
    <w:p w14:paraId="750CFDCD" w14:textId="25FC484B" w:rsidR="00E737E7" w:rsidRDefault="00E737E7" w:rsidP="00A2163A">
      <w:r>
        <w:t>There was no correlation by deprivation.</w:t>
      </w:r>
    </w:p>
    <w:p w14:paraId="08861737" w14:textId="7EBC7DC0" w:rsidR="00A2163A" w:rsidRDefault="00A2163A" w:rsidP="00A2163A">
      <w:pPr>
        <w:pStyle w:val="Heading3"/>
        <w:rPr>
          <w:shd w:val="clear" w:color="auto" w:fill="FFFFFF"/>
        </w:rPr>
      </w:pPr>
      <w:bookmarkStart w:id="51" w:name="_Toc103934474"/>
      <w:r>
        <w:rPr>
          <w:shd w:val="clear" w:color="auto" w:fill="FFFFFF"/>
        </w:rPr>
        <w:t>Do you believe businesses have a responsibility to ensure they are segregating material for recycling, even if it costs them more money?</w:t>
      </w:r>
      <w:bookmarkEnd w:id="51"/>
    </w:p>
    <w:p w14:paraId="39FDF418" w14:textId="795D1E7D" w:rsidR="00700EF6" w:rsidRDefault="00700EF6" w:rsidP="00700EF6">
      <w:r>
        <w:t xml:space="preserve">The majority (93.8%) of respondents believe </w:t>
      </w:r>
      <w:r>
        <w:rPr>
          <w:shd w:val="clear" w:color="auto" w:fill="FFFFFF"/>
        </w:rPr>
        <w:t>businesses have a responsibility to ensure they are segregating material for recycling, even if it costs them more money.</w:t>
      </w:r>
    </w:p>
    <w:p w14:paraId="744DC993" w14:textId="10AF2C72" w:rsidR="00700EF6" w:rsidRPr="00700EF6" w:rsidRDefault="00700EF6" w:rsidP="00700EF6">
      <w:pPr>
        <w:jc w:val="center"/>
      </w:pPr>
      <w:r>
        <w:rPr>
          <w:noProof/>
        </w:rPr>
        <w:drawing>
          <wp:inline distT="0" distB="0" distL="0" distR="0" wp14:anchorId="2B48BF32" wp14:editId="3303312F">
            <wp:extent cx="3960000" cy="2160000"/>
            <wp:effectExtent l="0" t="0" r="2540" b="12065"/>
            <wp:docPr id="30" name="Chart 30">
              <a:extLst xmlns:a="http://schemas.openxmlformats.org/drawingml/2006/main">
                <a:ext uri="{FF2B5EF4-FFF2-40B4-BE49-F238E27FC236}">
                  <a16:creationId xmlns:a16="http://schemas.microsoft.com/office/drawing/2014/main" id="{6FCEB5CB-9E56-4C86-AEB1-551027CC7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3FEA8A" w14:textId="61CCF63C" w:rsidR="00A2163A" w:rsidRDefault="00612563" w:rsidP="00A2163A">
      <w:r>
        <w:t xml:space="preserve">At least nine tenths of all </w:t>
      </w:r>
      <w:r w:rsidR="00B21BFF">
        <w:t>demographic</w:t>
      </w:r>
      <w:r>
        <w:t xml:space="preserve"> and </w:t>
      </w:r>
      <w:r w:rsidR="00B21BFF">
        <w:t>geographical</w:t>
      </w:r>
      <w:r>
        <w:t xml:space="preserve"> </w:t>
      </w:r>
      <w:r w:rsidR="00B21BFF">
        <w:t xml:space="preserve">groups analysed agree that businesses have a responsibility to ensure they are segregating material for recycling, even if </w:t>
      </w:r>
      <w:r w:rsidR="00B21BFF">
        <w:lastRenderedPageBreak/>
        <w:t xml:space="preserve">it costs them more money. Agreement was highest </w:t>
      </w:r>
      <w:r w:rsidR="00E057C4">
        <w:t xml:space="preserve">amongst </w:t>
      </w:r>
      <w:r w:rsidR="00B21BFF">
        <w:t>female respondents and those aged under 35 (95.2% and 94.3% respectively).</w:t>
      </w:r>
    </w:p>
    <w:p w14:paraId="6BA12490" w14:textId="0F0F406E" w:rsidR="00B21BFF" w:rsidRDefault="00B21BFF" w:rsidP="00A2163A">
      <w:r>
        <w:t>At least nine tenths of all deprivation groups agreed.</w:t>
      </w:r>
    </w:p>
    <w:bookmarkStart w:id="52" w:name="_Toc103934475"/>
    <w:p w14:paraId="596C6B78" w14:textId="731DAEEE" w:rsidR="00A2163A" w:rsidRDefault="00B21BFF" w:rsidP="00B21BFF">
      <w:pPr>
        <w:pStyle w:val="Heading2"/>
      </w:pPr>
      <w:r>
        <w:rPr>
          <w:rFonts w:cstheme="minorHAnsi"/>
          <w:b w:val="0"/>
          <w:noProof/>
          <w:color w:val="404040"/>
          <w:lang w:eastAsia="en-GB"/>
        </w:rPr>
        <mc:AlternateContent>
          <mc:Choice Requires="wps">
            <w:drawing>
              <wp:anchor distT="0" distB="0" distL="114300" distR="114300" simplePos="0" relativeHeight="251667456" behindDoc="1" locked="0" layoutInCell="1" allowOverlap="1" wp14:anchorId="652F3E0E" wp14:editId="1E9B1153">
                <wp:simplePos x="0" y="0"/>
                <wp:positionH relativeFrom="margin">
                  <wp:align>left</wp:align>
                </wp:positionH>
                <wp:positionV relativeFrom="paragraph">
                  <wp:posOffset>227965</wp:posOffset>
                </wp:positionV>
                <wp:extent cx="5974080" cy="1036320"/>
                <wp:effectExtent l="0" t="0" r="7620" b="0"/>
                <wp:wrapNone/>
                <wp:docPr id="5" name="Rectangle 5"/>
                <wp:cNvGraphicFramePr/>
                <a:graphic xmlns:a="http://schemas.openxmlformats.org/drawingml/2006/main">
                  <a:graphicData uri="http://schemas.microsoft.com/office/word/2010/wordprocessingShape">
                    <wps:wsp>
                      <wps:cNvSpPr/>
                      <wps:spPr>
                        <a:xfrm>
                          <a:off x="0" y="0"/>
                          <a:ext cx="5974080" cy="10363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CB711" id="Rectangle 5" o:spid="_x0000_s1026" style="position:absolute;margin-left:0;margin-top:17.95pt;width:470.4pt;height:81.6pt;z-index:-251649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" fillcolor="#e2efd9 [665]" stroked="f" strokeweight="1pt">
                <w10:wrap anchorx="margin"/>
              </v:rect>
            </w:pict>
          </mc:Fallback>
        </mc:AlternateContent>
      </w:r>
      <w:r w:rsidR="00A2163A">
        <w:rPr>
          <w:shd w:val="clear" w:color="auto" w:fill="FFFFFF"/>
        </w:rPr>
        <w:t>Household Recycling Centres</w:t>
      </w:r>
      <w:bookmarkEnd w:id="52"/>
    </w:p>
    <w:p w14:paraId="21190076" w14:textId="56962613" w:rsidR="00A2163A" w:rsidRDefault="00A2163A" w:rsidP="00A2163A">
      <w:r w:rsidRPr="00A2163A">
        <w:t>We are now recycling over 80% of material at our Household Recycling Centres. This improvement is due to the improved controls, including the booking in system which has deterred traders from illegally disposing of material, and the strong "No mixed waste" policy now being applied to all users. We thank all residents for embracing these controls and making our Household Recycling Centres one of the best performing within Wales.</w:t>
      </w:r>
    </w:p>
    <w:p w14:paraId="2019610F" w14:textId="13C8BB6E" w:rsidR="00A2163A" w:rsidRDefault="00A2163A" w:rsidP="00A2163A">
      <w:pPr>
        <w:pStyle w:val="Heading3"/>
        <w:rPr>
          <w:shd w:val="clear" w:color="auto" w:fill="FFFFFF"/>
        </w:rPr>
      </w:pPr>
      <w:bookmarkStart w:id="53" w:name="_Toc103934476"/>
      <w:r>
        <w:rPr>
          <w:shd w:val="clear" w:color="auto" w:fill="FFFFFF"/>
        </w:rPr>
        <w:t>Do you use Household Recycling Centres?</w:t>
      </w:r>
      <w:bookmarkEnd w:id="53"/>
    </w:p>
    <w:p w14:paraId="2630325D" w14:textId="0EA216C0" w:rsidR="00700EF6" w:rsidRDefault="00700EF6" w:rsidP="00700EF6">
      <w:r>
        <w:t>Around three in four (76.9%) respondents use a Household Recycling Centre.</w:t>
      </w:r>
    </w:p>
    <w:tbl>
      <w:tblPr>
        <w:tblW w:w="3616" w:type="dxa"/>
        <w:jc w:val="center"/>
        <w:tblLook w:val="04A0" w:firstRow="1" w:lastRow="0" w:firstColumn="1" w:lastColumn="0" w:noHBand="0" w:noVBand="1"/>
      </w:tblPr>
      <w:tblGrid>
        <w:gridCol w:w="2127"/>
        <w:gridCol w:w="763"/>
        <w:gridCol w:w="960"/>
      </w:tblGrid>
      <w:tr w:rsidR="00700EF6" w:rsidRPr="00700EF6" w14:paraId="447910EF" w14:textId="77777777" w:rsidTr="00700EF6">
        <w:trPr>
          <w:trHeight w:val="288"/>
          <w:jc w:val="center"/>
        </w:trPr>
        <w:tc>
          <w:tcPr>
            <w:tcW w:w="2127" w:type="dxa"/>
            <w:tcBorders>
              <w:top w:val="nil"/>
              <w:left w:val="nil"/>
              <w:bottom w:val="nil"/>
              <w:right w:val="nil"/>
            </w:tcBorders>
            <w:shd w:val="clear" w:color="auto" w:fill="auto"/>
            <w:noWrap/>
            <w:vAlign w:val="bottom"/>
            <w:hideMark/>
          </w:tcPr>
          <w:p w14:paraId="54562640" w14:textId="77777777" w:rsidR="00700EF6" w:rsidRPr="00700EF6" w:rsidRDefault="00700EF6" w:rsidP="00700EF6">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63F18" w14:textId="77777777" w:rsidR="00700EF6" w:rsidRPr="00700EF6" w:rsidRDefault="00700EF6" w:rsidP="00700EF6">
            <w:pPr>
              <w:spacing w:after="0" w:line="240" w:lineRule="auto"/>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AF2706" w14:textId="77777777" w:rsidR="00700EF6" w:rsidRPr="00700EF6" w:rsidRDefault="00700EF6" w:rsidP="00700EF6">
            <w:pPr>
              <w:spacing w:after="0" w:line="240" w:lineRule="auto"/>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w:t>
            </w:r>
          </w:p>
        </w:tc>
      </w:tr>
      <w:tr w:rsidR="00700EF6" w:rsidRPr="00700EF6" w14:paraId="25F131B2" w14:textId="77777777" w:rsidTr="00700EF6">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6F1F" w14:textId="77777777" w:rsidR="00700EF6" w:rsidRPr="00700EF6" w:rsidRDefault="00700EF6" w:rsidP="00700EF6">
            <w:pPr>
              <w:spacing w:after="0" w:line="240" w:lineRule="auto"/>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Yes</w:t>
            </w:r>
          </w:p>
        </w:tc>
        <w:tc>
          <w:tcPr>
            <w:tcW w:w="529" w:type="dxa"/>
            <w:tcBorders>
              <w:top w:val="nil"/>
              <w:left w:val="nil"/>
              <w:bottom w:val="single" w:sz="4" w:space="0" w:color="auto"/>
              <w:right w:val="single" w:sz="4" w:space="0" w:color="auto"/>
            </w:tcBorders>
            <w:shd w:val="clear" w:color="auto" w:fill="auto"/>
            <w:noWrap/>
            <w:vAlign w:val="bottom"/>
            <w:hideMark/>
          </w:tcPr>
          <w:p w14:paraId="4732F159" w14:textId="77777777" w:rsidR="00700EF6" w:rsidRPr="00700EF6" w:rsidRDefault="00700EF6" w:rsidP="00700EF6">
            <w:pPr>
              <w:spacing w:after="0" w:line="240" w:lineRule="auto"/>
              <w:jc w:val="right"/>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2,213</w:t>
            </w:r>
          </w:p>
        </w:tc>
        <w:tc>
          <w:tcPr>
            <w:tcW w:w="960" w:type="dxa"/>
            <w:tcBorders>
              <w:top w:val="nil"/>
              <w:left w:val="nil"/>
              <w:bottom w:val="single" w:sz="4" w:space="0" w:color="auto"/>
              <w:right w:val="single" w:sz="4" w:space="0" w:color="auto"/>
            </w:tcBorders>
            <w:shd w:val="clear" w:color="auto" w:fill="auto"/>
            <w:noWrap/>
            <w:vAlign w:val="bottom"/>
            <w:hideMark/>
          </w:tcPr>
          <w:p w14:paraId="0861AB31" w14:textId="77777777" w:rsidR="00700EF6" w:rsidRPr="00700EF6" w:rsidRDefault="00700EF6" w:rsidP="00700EF6">
            <w:pPr>
              <w:spacing w:after="0" w:line="240" w:lineRule="auto"/>
              <w:jc w:val="right"/>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76.9</w:t>
            </w:r>
          </w:p>
        </w:tc>
      </w:tr>
      <w:tr w:rsidR="00700EF6" w:rsidRPr="00700EF6" w14:paraId="46CDAD31" w14:textId="77777777" w:rsidTr="00700EF6">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310C4AAA" w14:textId="77777777" w:rsidR="00700EF6" w:rsidRPr="00700EF6" w:rsidRDefault="00700EF6" w:rsidP="00700EF6">
            <w:pPr>
              <w:spacing w:after="0" w:line="240" w:lineRule="auto"/>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No</w:t>
            </w:r>
          </w:p>
        </w:tc>
        <w:tc>
          <w:tcPr>
            <w:tcW w:w="529" w:type="dxa"/>
            <w:tcBorders>
              <w:top w:val="nil"/>
              <w:left w:val="nil"/>
              <w:bottom w:val="double" w:sz="6" w:space="0" w:color="auto"/>
              <w:right w:val="single" w:sz="4" w:space="0" w:color="auto"/>
            </w:tcBorders>
            <w:shd w:val="clear" w:color="auto" w:fill="auto"/>
            <w:noWrap/>
            <w:vAlign w:val="bottom"/>
            <w:hideMark/>
          </w:tcPr>
          <w:p w14:paraId="3F991CCC" w14:textId="77777777" w:rsidR="00700EF6" w:rsidRPr="00700EF6" w:rsidRDefault="00700EF6" w:rsidP="00700EF6">
            <w:pPr>
              <w:spacing w:after="0" w:line="240" w:lineRule="auto"/>
              <w:jc w:val="right"/>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666</w:t>
            </w:r>
          </w:p>
        </w:tc>
        <w:tc>
          <w:tcPr>
            <w:tcW w:w="960" w:type="dxa"/>
            <w:tcBorders>
              <w:top w:val="nil"/>
              <w:left w:val="nil"/>
              <w:bottom w:val="double" w:sz="6" w:space="0" w:color="auto"/>
              <w:right w:val="single" w:sz="4" w:space="0" w:color="auto"/>
            </w:tcBorders>
            <w:shd w:val="clear" w:color="auto" w:fill="auto"/>
            <w:noWrap/>
            <w:vAlign w:val="bottom"/>
            <w:hideMark/>
          </w:tcPr>
          <w:p w14:paraId="6FF28B0F" w14:textId="77777777" w:rsidR="00700EF6" w:rsidRPr="00700EF6" w:rsidRDefault="00700EF6" w:rsidP="00700EF6">
            <w:pPr>
              <w:spacing w:after="0" w:line="240" w:lineRule="auto"/>
              <w:jc w:val="right"/>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23.1</w:t>
            </w:r>
          </w:p>
        </w:tc>
      </w:tr>
      <w:tr w:rsidR="00700EF6" w:rsidRPr="00700EF6" w14:paraId="0496C18C" w14:textId="77777777" w:rsidTr="00700EF6">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B7A1C9F" w14:textId="77777777" w:rsidR="00700EF6" w:rsidRPr="00700EF6" w:rsidRDefault="00700EF6" w:rsidP="00700EF6">
            <w:pPr>
              <w:spacing w:after="0" w:line="240" w:lineRule="auto"/>
              <w:jc w:val="right"/>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uto"/>
            <w:noWrap/>
            <w:vAlign w:val="bottom"/>
            <w:hideMark/>
          </w:tcPr>
          <w:p w14:paraId="76A8E835" w14:textId="77777777" w:rsidR="00700EF6" w:rsidRPr="00700EF6" w:rsidRDefault="00700EF6" w:rsidP="00700EF6">
            <w:pPr>
              <w:spacing w:after="0" w:line="240" w:lineRule="auto"/>
              <w:jc w:val="right"/>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2,879</w:t>
            </w:r>
          </w:p>
        </w:tc>
        <w:tc>
          <w:tcPr>
            <w:tcW w:w="960" w:type="dxa"/>
            <w:tcBorders>
              <w:top w:val="nil"/>
              <w:left w:val="nil"/>
              <w:bottom w:val="single" w:sz="4" w:space="0" w:color="auto"/>
              <w:right w:val="single" w:sz="4" w:space="0" w:color="auto"/>
            </w:tcBorders>
            <w:shd w:val="clear" w:color="auto" w:fill="auto"/>
            <w:noWrap/>
            <w:vAlign w:val="bottom"/>
            <w:hideMark/>
          </w:tcPr>
          <w:p w14:paraId="48E14166" w14:textId="77777777" w:rsidR="00700EF6" w:rsidRPr="00700EF6" w:rsidRDefault="00700EF6" w:rsidP="00700EF6">
            <w:pPr>
              <w:spacing w:after="0" w:line="240" w:lineRule="auto"/>
              <w:jc w:val="right"/>
              <w:rPr>
                <w:rFonts w:ascii="Calibri" w:eastAsia="Times New Roman" w:hAnsi="Calibri" w:cs="Calibri"/>
                <w:color w:val="000000"/>
                <w:szCs w:val="24"/>
                <w:lang w:eastAsia="en-GB"/>
              </w:rPr>
            </w:pPr>
            <w:r w:rsidRPr="00700EF6">
              <w:rPr>
                <w:rFonts w:ascii="Calibri" w:eastAsia="Times New Roman" w:hAnsi="Calibri" w:cs="Calibri"/>
                <w:color w:val="000000"/>
                <w:szCs w:val="24"/>
                <w:lang w:eastAsia="en-GB"/>
              </w:rPr>
              <w:t>100.0</w:t>
            </w:r>
          </w:p>
        </w:tc>
      </w:tr>
    </w:tbl>
    <w:p w14:paraId="40ADCA79" w14:textId="329DB432" w:rsidR="00A2163A" w:rsidRDefault="0092618B" w:rsidP="00A2163A">
      <w:r>
        <w:br/>
        <w:t>Respondents with a child in the household and males were viewed as the two groups most likely to use Household Recycling Centres (</w:t>
      </w:r>
      <w:r w:rsidR="00B7471B">
        <w:t>85.4% and 78.4% respectively); the least likely were those that identify as disabled and those from a minority ethnicity (61.8% and 64.5% respectively).</w:t>
      </w:r>
    </w:p>
    <w:p w14:paraId="58E887F0" w14:textId="0FC4256F" w:rsidR="00A2163A" w:rsidRDefault="00A2163A" w:rsidP="00A2163A">
      <w:pPr>
        <w:pStyle w:val="Heading3"/>
        <w:rPr>
          <w:shd w:val="clear" w:color="auto" w:fill="FFFFFF"/>
        </w:rPr>
      </w:pPr>
      <w:bookmarkStart w:id="54" w:name="_Toc103934477"/>
      <w:r>
        <w:rPr>
          <w:shd w:val="clear" w:color="auto" w:fill="FFFFFF"/>
        </w:rPr>
        <w:t>If yes, which centre do you most regularly use?</w:t>
      </w:r>
      <w:bookmarkEnd w:id="54"/>
    </w:p>
    <w:p w14:paraId="340DAD31" w14:textId="26963A99" w:rsidR="00700EF6" w:rsidRDefault="005B6236" w:rsidP="00700EF6">
      <w:r>
        <w:t xml:space="preserve">The centre at Lamby Way was found to me more regularly used than </w:t>
      </w:r>
      <w:r w:rsidR="0031717C">
        <w:t>the centre at</w:t>
      </w:r>
      <w:r>
        <w:t xml:space="preserve"> Bessemer Road (57.8% and 42.2% respectively).</w:t>
      </w:r>
    </w:p>
    <w:p w14:paraId="76DBB96D" w14:textId="6896002E" w:rsidR="00700EF6" w:rsidRDefault="00700EF6" w:rsidP="00700EF6">
      <w:pPr>
        <w:jc w:val="center"/>
      </w:pPr>
      <w:r>
        <w:rPr>
          <w:noProof/>
        </w:rPr>
        <w:drawing>
          <wp:inline distT="0" distB="0" distL="0" distR="0" wp14:anchorId="3940BB0C" wp14:editId="045474C4">
            <wp:extent cx="3960000" cy="2160000"/>
            <wp:effectExtent l="0" t="0" r="2540" b="12065"/>
            <wp:docPr id="31" name="Chart 31">
              <a:extLst xmlns:a="http://schemas.openxmlformats.org/drawingml/2006/main">
                <a:ext uri="{FF2B5EF4-FFF2-40B4-BE49-F238E27FC236}">
                  <a16:creationId xmlns:a16="http://schemas.microsoft.com/office/drawing/2014/main" id="{A3DC58DA-28E7-49B3-8E35-BF48C9414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91CDE9" w14:textId="553755EC" w:rsidR="00920297" w:rsidRDefault="00920297" w:rsidP="00700EF6">
      <w:pPr>
        <w:jc w:val="center"/>
      </w:pPr>
    </w:p>
    <w:p w14:paraId="46E81175" w14:textId="77BFCB35" w:rsidR="00920297" w:rsidRDefault="00920297" w:rsidP="00700EF6">
      <w:pPr>
        <w:jc w:val="center"/>
      </w:pPr>
    </w:p>
    <w:p w14:paraId="13E397A8" w14:textId="77777777" w:rsidR="00920297" w:rsidRPr="00700EF6" w:rsidRDefault="00920297" w:rsidP="00700EF6">
      <w:pPr>
        <w:jc w:val="center"/>
      </w:pPr>
    </w:p>
    <w:p w14:paraId="445E00F2" w14:textId="4ACEDC1C" w:rsidR="00A2163A" w:rsidRDefault="00A2163A" w:rsidP="00EC13A6">
      <w:pPr>
        <w:pStyle w:val="Heading3"/>
        <w:rPr>
          <w:shd w:val="clear" w:color="auto" w:fill="FFFFFF"/>
        </w:rPr>
      </w:pPr>
      <w:bookmarkStart w:id="55" w:name="_Toc103934478"/>
      <w:r>
        <w:rPr>
          <w:shd w:val="clear" w:color="auto" w:fill="FFFFFF"/>
        </w:rPr>
        <w:lastRenderedPageBreak/>
        <w:t>Households are currently limited to 28 visits per year (on average, 2 visits per month). Is this allowance enough for your needs?</w:t>
      </w:r>
      <w:bookmarkEnd w:id="55"/>
    </w:p>
    <w:p w14:paraId="51EC28F0" w14:textId="5CCEB26B" w:rsidR="00EC13A6" w:rsidRDefault="00EC13A6" w:rsidP="00EC13A6">
      <w:r>
        <w:t>Over nine tenths (91.0%) of respondents feel that the current allowance is sufficient.</w:t>
      </w:r>
    </w:p>
    <w:p w14:paraId="42132D10" w14:textId="05E972EE" w:rsidR="00EC13A6" w:rsidRDefault="00EC13A6" w:rsidP="00EC13A6">
      <w:pPr>
        <w:jc w:val="center"/>
      </w:pPr>
      <w:r>
        <w:rPr>
          <w:noProof/>
        </w:rPr>
        <w:drawing>
          <wp:inline distT="0" distB="0" distL="0" distR="0" wp14:anchorId="3296076F" wp14:editId="06A4E80A">
            <wp:extent cx="3960000" cy="2160000"/>
            <wp:effectExtent l="0" t="0" r="2540" b="12065"/>
            <wp:docPr id="32" name="Chart 32">
              <a:extLst xmlns:a="http://schemas.openxmlformats.org/drawingml/2006/main">
                <a:ext uri="{FF2B5EF4-FFF2-40B4-BE49-F238E27FC236}">
                  <a16:creationId xmlns:a16="http://schemas.microsoft.com/office/drawing/2014/main" id="{CEDE7577-8033-4F6A-ADA6-B37D2BF10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EACFCD" w14:textId="25068B1E" w:rsidR="006148AB" w:rsidRDefault="00EF3247" w:rsidP="006148AB">
      <w:r>
        <w:t xml:space="preserve">Agreement was highest amongst females and those aged 55+ (91.9% and 91.4% respectively. However, this drops to four fifths (80.9%) when viewed by </w:t>
      </w:r>
      <w:r w:rsidR="00F56593">
        <w:t>r</w:t>
      </w:r>
      <w:r w:rsidR="00865734">
        <w:t>espondents who</w:t>
      </w:r>
      <w:r>
        <w:t xml:space="preserve"> identify as disabled.</w:t>
      </w:r>
    </w:p>
    <w:p w14:paraId="04DE7F66" w14:textId="57278444" w:rsidR="00A2163A" w:rsidRDefault="008155E2" w:rsidP="00A2163A">
      <w:r>
        <w:t xml:space="preserve">Over four fifths of all deprivation groups analysed agreed that the current allowance is sufficient. </w:t>
      </w:r>
    </w:p>
    <w:p w14:paraId="01EE39FA" w14:textId="763AEFDB" w:rsidR="00A2163A" w:rsidRDefault="00A2163A" w:rsidP="00A2163A">
      <w:pPr>
        <w:pStyle w:val="Heading3"/>
        <w:rPr>
          <w:shd w:val="clear" w:color="auto" w:fill="FFFFFF"/>
        </w:rPr>
      </w:pPr>
      <w:bookmarkStart w:id="56" w:name="_Toc103934479"/>
      <w:r>
        <w:rPr>
          <w:shd w:val="clear" w:color="auto" w:fill="FFFFFF"/>
        </w:rPr>
        <w:t>Are there any further improvements you would like to see at the Household Recycling Centres?</w:t>
      </w:r>
      <w:bookmarkEnd w:id="56"/>
    </w:p>
    <w:p w14:paraId="4E10A489" w14:textId="1A1ACEF2" w:rsidR="00721262" w:rsidRPr="00721262" w:rsidRDefault="00721262" w:rsidP="00721262">
      <w:r>
        <w:t>Respondents were provided with a list of pre</w:t>
      </w:r>
      <w:r w:rsidR="00CD3C44">
        <w:t>-</w:t>
      </w:r>
      <w:r>
        <w:t>coded options and asked which, if any, Household Recycling Centre improvements they’d like to see.</w:t>
      </w:r>
    </w:p>
    <w:p w14:paraId="5DE6FA22" w14:textId="1159BE3A" w:rsidR="00EA3E0C" w:rsidRDefault="00721262" w:rsidP="00EA3E0C">
      <w:pPr>
        <w:spacing w:after="0" w:line="240" w:lineRule="auto"/>
        <w:rPr>
          <w:rFonts w:ascii="Calibri" w:eastAsia="Times New Roman" w:hAnsi="Calibri" w:cs="Calibri"/>
          <w:color w:val="000000"/>
          <w:szCs w:val="24"/>
          <w:lang w:eastAsia="en-GB"/>
        </w:rPr>
      </w:pPr>
      <w:r>
        <w:t>‘</w:t>
      </w:r>
      <w:r w:rsidRPr="00EA3E0C">
        <w:rPr>
          <w:b/>
          <w:bCs/>
          <w:i/>
          <w:iCs/>
        </w:rPr>
        <w:t>More Household Recycling Centres in Cardiff</w:t>
      </w:r>
      <w:r>
        <w:t xml:space="preserve">’ (57.3%) was considered the </w:t>
      </w:r>
      <w:r w:rsidR="00EA3E0C">
        <w:t>key improvement respondents would like to see. This was followed by ‘</w:t>
      </w:r>
      <w:r w:rsidR="00EA3E0C" w:rsidRPr="00721262">
        <w:rPr>
          <w:rFonts w:ascii="Calibri" w:eastAsia="Times New Roman" w:hAnsi="Calibri" w:cs="Calibri"/>
          <w:b/>
          <w:bCs/>
          <w:i/>
          <w:iCs/>
          <w:color w:val="000000"/>
          <w:szCs w:val="24"/>
          <w:lang w:eastAsia="en-GB"/>
        </w:rPr>
        <w:t>Increased opportunities to donate items to be re-used</w:t>
      </w:r>
      <w:r w:rsidR="00EA3E0C">
        <w:rPr>
          <w:rFonts w:ascii="Calibri" w:eastAsia="Times New Roman" w:hAnsi="Calibri" w:cs="Calibri"/>
          <w:color w:val="000000"/>
          <w:szCs w:val="24"/>
          <w:lang w:eastAsia="en-GB"/>
        </w:rPr>
        <w:t>’ (51.7%) and ‘</w:t>
      </w:r>
      <w:r w:rsidR="00EA3E0C" w:rsidRPr="00721262">
        <w:rPr>
          <w:rFonts w:ascii="Calibri" w:eastAsia="Times New Roman" w:hAnsi="Calibri" w:cs="Calibri"/>
          <w:b/>
          <w:bCs/>
          <w:i/>
          <w:iCs/>
          <w:color w:val="000000"/>
          <w:szCs w:val="24"/>
          <w:lang w:eastAsia="en-GB"/>
        </w:rPr>
        <w:t>Removal of the pre booking system</w:t>
      </w:r>
      <w:r w:rsidR="00EA3E0C">
        <w:rPr>
          <w:rFonts w:ascii="Calibri" w:eastAsia="Times New Roman" w:hAnsi="Calibri" w:cs="Calibri"/>
          <w:color w:val="000000"/>
          <w:szCs w:val="24"/>
          <w:lang w:eastAsia="en-GB"/>
        </w:rPr>
        <w:t>’ (41.6%).</w:t>
      </w:r>
    </w:p>
    <w:p w14:paraId="3AE36740" w14:textId="40FCD439" w:rsidR="00EA3E0C" w:rsidRDefault="00EA3E0C" w:rsidP="00EA3E0C">
      <w:pPr>
        <w:spacing w:after="0" w:line="240" w:lineRule="auto"/>
        <w:rPr>
          <w:rFonts w:ascii="Calibri" w:eastAsia="Times New Roman" w:hAnsi="Calibri" w:cs="Calibri"/>
          <w:color w:val="000000"/>
          <w:szCs w:val="24"/>
          <w:lang w:eastAsia="en-GB"/>
        </w:rPr>
      </w:pPr>
    </w:p>
    <w:p w14:paraId="3E665D9B" w14:textId="3E994265" w:rsidR="00EA3E0C" w:rsidRPr="00721262" w:rsidRDefault="00EA3E0C" w:rsidP="00EA3E0C">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Around one in thirteen (7.8%) cited ‘</w:t>
      </w:r>
      <w:r w:rsidRPr="00EA3E0C">
        <w:rPr>
          <w:rFonts w:ascii="Calibri" w:eastAsia="Times New Roman" w:hAnsi="Calibri" w:cs="Calibri"/>
          <w:b/>
          <w:bCs/>
          <w:i/>
          <w:iCs/>
          <w:color w:val="000000"/>
          <w:szCs w:val="24"/>
          <w:lang w:eastAsia="en-GB"/>
        </w:rPr>
        <w:t>Improved layout</w:t>
      </w:r>
      <w:r>
        <w:rPr>
          <w:rFonts w:ascii="Calibri" w:eastAsia="Times New Roman" w:hAnsi="Calibri" w:cs="Calibri"/>
          <w:color w:val="000000"/>
          <w:szCs w:val="24"/>
          <w:lang w:eastAsia="en-GB"/>
        </w:rPr>
        <w:t>’</w:t>
      </w:r>
    </w:p>
    <w:p w14:paraId="19FD8A48" w14:textId="2EAE9C7D" w:rsidR="00721262" w:rsidRDefault="00721262" w:rsidP="00721262"/>
    <w:tbl>
      <w:tblPr>
        <w:tblW w:w="7252" w:type="dxa"/>
        <w:jc w:val="center"/>
        <w:tblLook w:val="04A0" w:firstRow="1" w:lastRow="0" w:firstColumn="1" w:lastColumn="0" w:noHBand="0" w:noVBand="1"/>
      </w:tblPr>
      <w:tblGrid>
        <w:gridCol w:w="5529"/>
        <w:gridCol w:w="763"/>
        <w:gridCol w:w="960"/>
      </w:tblGrid>
      <w:tr w:rsidR="00721262" w:rsidRPr="00721262" w14:paraId="2BCA69ED" w14:textId="77777777" w:rsidTr="00B83019">
        <w:trPr>
          <w:trHeight w:val="288"/>
          <w:jc w:val="center"/>
        </w:trPr>
        <w:tc>
          <w:tcPr>
            <w:tcW w:w="5529" w:type="dxa"/>
            <w:tcBorders>
              <w:top w:val="nil"/>
              <w:left w:val="nil"/>
              <w:bottom w:val="nil"/>
              <w:right w:val="nil"/>
            </w:tcBorders>
            <w:shd w:val="clear" w:color="auto" w:fill="auto"/>
            <w:noWrap/>
            <w:vAlign w:val="bottom"/>
            <w:hideMark/>
          </w:tcPr>
          <w:p w14:paraId="6CE56B9A" w14:textId="77777777" w:rsidR="00721262" w:rsidRPr="00721262" w:rsidRDefault="00721262" w:rsidP="00721262">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DDCE5" w14:textId="77777777" w:rsidR="00721262" w:rsidRPr="00721262" w:rsidRDefault="00721262" w:rsidP="00721262">
            <w:pPr>
              <w:spacing w:after="0" w:line="240" w:lineRule="auto"/>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3F0110A" w14:textId="77777777" w:rsidR="00721262" w:rsidRPr="00721262" w:rsidRDefault="00721262" w:rsidP="00721262">
            <w:pPr>
              <w:spacing w:after="0" w:line="240" w:lineRule="auto"/>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w:t>
            </w:r>
          </w:p>
        </w:tc>
      </w:tr>
      <w:tr w:rsidR="00721262" w:rsidRPr="00721262" w14:paraId="63063EE5" w14:textId="77777777" w:rsidTr="00B83019">
        <w:trPr>
          <w:trHeight w:val="288"/>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E72E8" w14:textId="641E50C0" w:rsidR="00721262" w:rsidRPr="00721262" w:rsidRDefault="00721262" w:rsidP="00721262">
            <w:pPr>
              <w:spacing w:after="0" w:line="240" w:lineRule="auto"/>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 xml:space="preserve">More </w:t>
            </w:r>
            <w:r>
              <w:rPr>
                <w:rFonts w:ascii="Calibri" w:eastAsia="Times New Roman" w:hAnsi="Calibri" w:cs="Calibri"/>
                <w:color w:val="000000"/>
                <w:szCs w:val="24"/>
                <w:lang w:eastAsia="en-GB"/>
              </w:rPr>
              <w:t>H</w:t>
            </w:r>
            <w:r w:rsidRPr="00721262">
              <w:rPr>
                <w:rFonts w:ascii="Calibri" w:eastAsia="Times New Roman" w:hAnsi="Calibri" w:cs="Calibri"/>
                <w:color w:val="000000"/>
                <w:szCs w:val="24"/>
                <w:lang w:eastAsia="en-GB"/>
              </w:rPr>
              <w:t xml:space="preserve">ousehold </w:t>
            </w:r>
            <w:r>
              <w:rPr>
                <w:rFonts w:ascii="Calibri" w:eastAsia="Times New Roman" w:hAnsi="Calibri" w:cs="Calibri"/>
                <w:color w:val="000000"/>
                <w:szCs w:val="24"/>
                <w:lang w:eastAsia="en-GB"/>
              </w:rPr>
              <w:t>R</w:t>
            </w:r>
            <w:r w:rsidRPr="00721262">
              <w:rPr>
                <w:rFonts w:ascii="Calibri" w:eastAsia="Times New Roman" w:hAnsi="Calibri" w:cs="Calibri"/>
                <w:color w:val="000000"/>
                <w:szCs w:val="24"/>
                <w:lang w:eastAsia="en-GB"/>
              </w:rPr>
              <w:t xml:space="preserve">ecycling </w:t>
            </w:r>
            <w:r>
              <w:rPr>
                <w:rFonts w:ascii="Calibri" w:eastAsia="Times New Roman" w:hAnsi="Calibri" w:cs="Calibri"/>
                <w:color w:val="000000"/>
                <w:szCs w:val="24"/>
                <w:lang w:eastAsia="en-GB"/>
              </w:rPr>
              <w:t>C</w:t>
            </w:r>
            <w:r w:rsidRPr="00721262">
              <w:rPr>
                <w:rFonts w:ascii="Calibri" w:eastAsia="Times New Roman" w:hAnsi="Calibri" w:cs="Calibri"/>
                <w:color w:val="000000"/>
                <w:szCs w:val="24"/>
                <w:lang w:eastAsia="en-GB"/>
              </w:rPr>
              <w:t>entres in Cardiff</w:t>
            </w:r>
          </w:p>
        </w:tc>
        <w:tc>
          <w:tcPr>
            <w:tcW w:w="763" w:type="dxa"/>
            <w:tcBorders>
              <w:top w:val="nil"/>
              <w:left w:val="nil"/>
              <w:bottom w:val="single" w:sz="4" w:space="0" w:color="auto"/>
              <w:right w:val="single" w:sz="4" w:space="0" w:color="auto"/>
            </w:tcBorders>
            <w:shd w:val="clear" w:color="auto" w:fill="auto"/>
            <w:noWrap/>
            <w:vAlign w:val="bottom"/>
            <w:hideMark/>
          </w:tcPr>
          <w:p w14:paraId="4F9ADE89"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1,489</w:t>
            </w:r>
          </w:p>
        </w:tc>
        <w:tc>
          <w:tcPr>
            <w:tcW w:w="960" w:type="dxa"/>
            <w:tcBorders>
              <w:top w:val="nil"/>
              <w:left w:val="nil"/>
              <w:bottom w:val="single" w:sz="4" w:space="0" w:color="auto"/>
              <w:right w:val="single" w:sz="4" w:space="0" w:color="auto"/>
            </w:tcBorders>
            <w:shd w:val="clear" w:color="auto" w:fill="auto"/>
            <w:noWrap/>
            <w:vAlign w:val="bottom"/>
            <w:hideMark/>
          </w:tcPr>
          <w:p w14:paraId="035806B7"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57.3</w:t>
            </w:r>
          </w:p>
        </w:tc>
      </w:tr>
      <w:tr w:rsidR="00721262" w:rsidRPr="00721262" w14:paraId="7EAE790C" w14:textId="77777777" w:rsidTr="00B83019">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1A7BBAD" w14:textId="77777777" w:rsidR="00721262" w:rsidRPr="00721262" w:rsidRDefault="00721262" w:rsidP="00721262">
            <w:pPr>
              <w:spacing w:after="0" w:line="240" w:lineRule="auto"/>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Increased opportunities to donate items to be re-used</w:t>
            </w:r>
          </w:p>
        </w:tc>
        <w:tc>
          <w:tcPr>
            <w:tcW w:w="763" w:type="dxa"/>
            <w:tcBorders>
              <w:top w:val="nil"/>
              <w:left w:val="nil"/>
              <w:bottom w:val="single" w:sz="4" w:space="0" w:color="auto"/>
              <w:right w:val="single" w:sz="4" w:space="0" w:color="auto"/>
            </w:tcBorders>
            <w:shd w:val="clear" w:color="auto" w:fill="auto"/>
            <w:noWrap/>
            <w:vAlign w:val="bottom"/>
            <w:hideMark/>
          </w:tcPr>
          <w:p w14:paraId="1AD77F37"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1,343</w:t>
            </w:r>
          </w:p>
        </w:tc>
        <w:tc>
          <w:tcPr>
            <w:tcW w:w="960" w:type="dxa"/>
            <w:tcBorders>
              <w:top w:val="nil"/>
              <w:left w:val="nil"/>
              <w:bottom w:val="single" w:sz="4" w:space="0" w:color="auto"/>
              <w:right w:val="single" w:sz="4" w:space="0" w:color="auto"/>
            </w:tcBorders>
            <w:shd w:val="clear" w:color="auto" w:fill="auto"/>
            <w:noWrap/>
            <w:vAlign w:val="bottom"/>
            <w:hideMark/>
          </w:tcPr>
          <w:p w14:paraId="583830A1"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51.7</w:t>
            </w:r>
          </w:p>
        </w:tc>
      </w:tr>
      <w:tr w:rsidR="00721262" w:rsidRPr="00721262" w14:paraId="62D0112E" w14:textId="77777777" w:rsidTr="00B83019">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666C0BE" w14:textId="77777777" w:rsidR="00721262" w:rsidRPr="00721262" w:rsidRDefault="00721262" w:rsidP="00721262">
            <w:pPr>
              <w:spacing w:after="0" w:line="240" w:lineRule="auto"/>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Removal of the pre booking system</w:t>
            </w:r>
          </w:p>
        </w:tc>
        <w:tc>
          <w:tcPr>
            <w:tcW w:w="763" w:type="dxa"/>
            <w:tcBorders>
              <w:top w:val="nil"/>
              <w:left w:val="nil"/>
              <w:bottom w:val="single" w:sz="4" w:space="0" w:color="auto"/>
              <w:right w:val="single" w:sz="4" w:space="0" w:color="auto"/>
            </w:tcBorders>
            <w:shd w:val="clear" w:color="auto" w:fill="auto"/>
            <w:noWrap/>
            <w:vAlign w:val="bottom"/>
            <w:hideMark/>
          </w:tcPr>
          <w:p w14:paraId="2EFCE469"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1,080</w:t>
            </w:r>
          </w:p>
        </w:tc>
        <w:tc>
          <w:tcPr>
            <w:tcW w:w="960" w:type="dxa"/>
            <w:tcBorders>
              <w:top w:val="nil"/>
              <w:left w:val="nil"/>
              <w:bottom w:val="single" w:sz="4" w:space="0" w:color="auto"/>
              <w:right w:val="single" w:sz="4" w:space="0" w:color="auto"/>
            </w:tcBorders>
            <w:shd w:val="clear" w:color="auto" w:fill="auto"/>
            <w:noWrap/>
            <w:vAlign w:val="bottom"/>
            <w:hideMark/>
          </w:tcPr>
          <w:p w14:paraId="36D34A24"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41.6</w:t>
            </w:r>
          </w:p>
        </w:tc>
      </w:tr>
      <w:tr w:rsidR="00721262" w:rsidRPr="00721262" w14:paraId="346D1011" w14:textId="77777777" w:rsidTr="00B83019">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3300433" w14:textId="77777777" w:rsidR="00721262" w:rsidRPr="00721262" w:rsidRDefault="00721262" w:rsidP="00721262">
            <w:pPr>
              <w:spacing w:after="0" w:line="240" w:lineRule="auto"/>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Improved customer signage</w:t>
            </w:r>
          </w:p>
        </w:tc>
        <w:tc>
          <w:tcPr>
            <w:tcW w:w="763" w:type="dxa"/>
            <w:tcBorders>
              <w:top w:val="nil"/>
              <w:left w:val="nil"/>
              <w:bottom w:val="single" w:sz="4" w:space="0" w:color="auto"/>
              <w:right w:val="single" w:sz="4" w:space="0" w:color="auto"/>
            </w:tcBorders>
            <w:shd w:val="clear" w:color="auto" w:fill="auto"/>
            <w:noWrap/>
            <w:vAlign w:val="bottom"/>
            <w:hideMark/>
          </w:tcPr>
          <w:p w14:paraId="441E0759"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358</w:t>
            </w:r>
          </w:p>
        </w:tc>
        <w:tc>
          <w:tcPr>
            <w:tcW w:w="960" w:type="dxa"/>
            <w:tcBorders>
              <w:top w:val="nil"/>
              <w:left w:val="nil"/>
              <w:bottom w:val="single" w:sz="4" w:space="0" w:color="auto"/>
              <w:right w:val="single" w:sz="4" w:space="0" w:color="auto"/>
            </w:tcBorders>
            <w:shd w:val="clear" w:color="auto" w:fill="auto"/>
            <w:noWrap/>
            <w:vAlign w:val="bottom"/>
            <w:hideMark/>
          </w:tcPr>
          <w:p w14:paraId="4F0CAD9C"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13.8</w:t>
            </w:r>
          </w:p>
        </w:tc>
      </w:tr>
      <w:tr w:rsidR="00721262" w:rsidRPr="00721262" w14:paraId="19343EAD" w14:textId="77777777" w:rsidTr="00B83019">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70E2036" w14:textId="77777777" w:rsidR="00721262" w:rsidRPr="00721262" w:rsidRDefault="00721262" w:rsidP="00721262">
            <w:pPr>
              <w:spacing w:after="0" w:line="240" w:lineRule="auto"/>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Increased interaction with site attendants</w:t>
            </w:r>
          </w:p>
        </w:tc>
        <w:tc>
          <w:tcPr>
            <w:tcW w:w="763" w:type="dxa"/>
            <w:tcBorders>
              <w:top w:val="nil"/>
              <w:left w:val="nil"/>
              <w:bottom w:val="single" w:sz="4" w:space="0" w:color="auto"/>
              <w:right w:val="single" w:sz="4" w:space="0" w:color="auto"/>
            </w:tcBorders>
            <w:shd w:val="clear" w:color="auto" w:fill="auto"/>
            <w:noWrap/>
            <w:vAlign w:val="bottom"/>
            <w:hideMark/>
          </w:tcPr>
          <w:p w14:paraId="53F68EC2"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293</w:t>
            </w:r>
          </w:p>
        </w:tc>
        <w:tc>
          <w:tcPr>
            <w:tcW w:w="960" w:type="dxa"/>
            <w:tcBorders>
              <w:top w:val="nil"/>
              <w:left w:val="nil"/>
              <w:bottom w:val="single" w:sz="4" w:space="0" w:color="auto"/>
              <w:right w:val="single" w:sz="4" w:space="0" w:color="auto"/>
            </w:tcBorders>
            <w:shd w:val="clear" w:color="auto" w:fill="auto"/>
            <w:noWrap/>
            <w:vAlign w:val="bottom"/>
            <w:hideMark/>
          </w:tcPr>
          <w:p w14:paraId="34CF8BD5"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11.3</w:t>
            </w:r>
          </w:p>
        </w:tc>
      </w:tr>
      <w:tr w:rsidR="00721262" w:rsidRPr="00721262" w14:paraId="33F4471D" w14:textId="77777777" w:rsidTr="00B83019">
        <w:trPr>
          <w:trHeight w:val="288"/>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4553397" w14:textId="77777777" w:rsidR="00721262" w:rsidRPr="00721262" w:rsidRDefault="00721262" w:rsidP="00721262">
            <w:pPr>
              <w:spacing w:after="0" w:line="240" w:lineRule="auto"/>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Improved layout</w:t>
            </w:r>
          </w:p>
        </w:tc>
        <w:tc>
          <w:tcPr>
            <w:tcW w:w="763" w:type="dxa"/>
            <w:tcBorders>
              <w:top w:val="nil"/>
              <w:left w:val="nil"/>
              <w:bottom w:val="single" w:sz="4" w:space="0" w:color="auto"/>
              <w:right w:val="single" w:sz="4" w:space="0" w:color="auto"/>
            </w:tcBorders>
            <w:shd w:val="clear" w:color="auto" w:fill="auto"/>
            <w:noWrap/>
            <w:vAlign w:val="bottom"/>
            <w:hideMark/>
          </w:tcPr>
          <w:p w14:paraId="53A8D8EF"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202</w:t>
            </w:r>
          </w:p>
        </w:tc>
        <w:tc>
          <w:tcPr>
            <w:tcW w:w="960" w:type="dxa"/>
            <w:tcBorders>
              <w:top w:val="nil"/>
              <w:left w:val="nil"/>
              <w:bottom w:val="single" w:sz="4" w:space="0" w:color="auto"/>
              <w:right w:val="single" w:sz="4" w:space="0" w:color="auto"/>
            </w:tcBorders>
            <w:shd w:val="clear" w:color="auto" w:fill="auto"/>
            <w:noWrap/>
            <w:vAlign w:val="bottom"/>
            <w:hideMark/>
          </w:tcPr>
          <w:p w14:paraId="0F9721B1"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7.8</w:t>
            </w:r>
          </w:p>
        </w:tc>
      </w:tr>
      <w:tr w:rsidR="00721262" w:rsidRPr="00721262" w14:paraId="56167E9A" w14:textId="77777777" w:rsidTr="00B83019">
        <w:trPr>
          <w:trHeight w:val="300"/>
          <w:jc w:val="center"/>
        </w:trPr>
        <w:tc>
          <w:tcPr>
            <w:tcW w:w="5529" w:type="dxa"/>
            <w:tcBorders>
              <w:top w:val="nil"/>
              <w:left w:val="single" w:sz="4" w:space="0" w:color="auto"/>
              <w:bottom w:val="double" w:sz="6" w:space="0" w:color="auto"/>
              <w:right w:val="single" w:sz="4" w:space="0" w:color="auto"/>
            </w:tcBorders>
            <w:shd w:val="clear" w:color="auto" w:fill="auto"/>
            <w:noWrap/>
            <w:vAlign w:val="bottom"/>
            <w:hideMark/>
          </w:tcPr>
          <w:p w14:paraId="3D58E5C6" w14:textId="77777777" w:rsidR="00721262" w:rsidRPr="00721262" w:rsidRDefault="00721262" w:rsidP="00721262">
            <w:pPr>
              <w:spacing w:after="0" w:line="240" w:lineRule="auto"/>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Other</w:t>
            </w:r>
          </w:p>
        </w:tc>
        <w:tc>
          <w:tcPr>
            <w:tcW w:w="763" w:type="dxa"/>
            <w:tcBorders>
              <w:top w:val="nil"/>
              <w:left w:val="nil"/>
              <w:bottom w:val="double" w:sz="6" w:space="0" w:color="auto"/>
              <w:right w:val="single" w:sz="4" w:space="0" w:color="auto"/>
            </w:tcBorders>
            <w:shd w:val="clear" w:color="auto" w:fill="auto"/>
            <w:noWrap/>
            <w:vAlign w:val="bottom"/>
            <w:hideMark/>
          </w:tcPr>
          <w:p w14:paraId="1673A64A"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397</w:t>
            </w:r>
          </w:p>
        </w:tc>
        <w:tc>
          <w:tcPr>
            <w:tcW w:w="960" w:type="dxa"/>
            <w:tcBorders>
              <w:top w:val="nil"/>
              <w:left w:val="nil"/>
              <w:bottom w:val="double" w:sz="6" w:space="0" w:color="auto"/>
              <w:right w:val="single" w:sz="4" w:space="0" w:color="auto"/>
            </w:tcBorders>
            <w:shd w:val="clear" w:color="auto" w:fill="auto"/>
            <w:noWrap/>
            <w:vAlign w:val="bottom"/>
            <w:hideMark/>
          </w:tcPr>
          <w:p w14:paraId="6DBF11B0"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15.3</w:t>
            </w:r>
          </w:p>
        </w:tc>
      </w:tr>
      <w:tr w:rsidR="00721262" w:rsidRPr="00721262" w14:paraId="0F701FB6" w14:textId="77777777" w:rsidTr="00B83019">
        <w:trPr>
          <w:trHeight w:val="300"/>
          <w:jc w:val="center"/>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3803C8EA"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043F933A" w14:textId="77777777" w:rsidR="00721262" w:rsidRPr="00721262" w:rsidRDefault="00721262" w:rsidP="00721262">
            <w:pPr>
              <w:spacing w:after="0" w:line="240" w:lineRule="auto"/>
              <w:jc w:val="right"/>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2,598</w:t>
            </w:r>
          </w:p>
        </w:tc>
        <w:tc>
          <w:tcPr>
            <w:tcW w:w="960" w:type="dxa"/>
            <w:tcBorders>
              <w:top w:val="nil"/>
              <w:left w:val="nil"/>
              <w:bottom w:val="single" w:sz="4" w:space="0" w:color="auto"/>
              <w:right w:val="single" w:sz="4" w:space="0" w:color="auto"/>
            </w:tcBorders>
            <w:shd w:val="clear" w:color="auto" w:fill="auto"/>
            <w:noWrap/>
            <w:vAlign w:val="center"/>
            <w:hideMark/>
          </w:tcPr>
          <w:p w14:paraId="15FFBFDC" w14:textId="77777777" w:rsidR="00721262" w:rsidRPr="00721262" w:rsidRDefault="00721262" w:rsidP="00721262">
            <w:pPr>
              <w:spacing w:after="0" w:line="240" w:lineRule="auto"/>
              <w:jc w:val="center"/>
              <w:rPr>
                <w:rFonts w:ascii="Calibri" w:eastAsia="Times New Roman" w:hAnsi="Calibri" w:cs="Calibri"/>
                <w:color w:val="000000"/>
                <w:szCs w:val="24"/>
                <w:lang w:eastAsia="en-GB"/>
              </w:rPr>
            </w:pPr>
            <w:r w:rsidRPr="00721262">
              <w:rPr>
                <w:rFonts w:ascii="Calibri" w:eastAsia="Times New Roman" w:hAnsi="Calibri" w:cs="Calibri"/>
                <w:color w:val="000000"/>
                <w:szCs w:val="24"/>
                <w:lang w:eastAsia="en-GB"/>
              </w:rPr>
              <w:t>-</w:t>
            </w:r>
          </w:p>
        </w:tc>
      </w:tr>
    </w:tbl>
    <w:p w14:paraId="7BB620F4" w14:textId="13CC4073" w:rsidR="00721262" w:rsidRDefault="00B83019" w:rsidP="00B83019">
      <w:pPr>
        <w:jc w:val="center"/>
      </w:pPr>
      <w:r w:rsidRPr="0053465D">
        <w:rPr>
          <w:i/>
          <w:iCs/>
          <w:sz w:val="22"/>
          <w:szCs w:val="20"/>
        </w:rPr>
        <w:t>N.B. Percentages do not total 100% as respondents could select more than one option</w:t>
      </w:r>
    </w:p>
    <w:p w14:paraId="3F1AA8E1" w14:textId="101BC426" w:rsidR="00A2163A" w:rsidRDefault="00A2163A" w:rsidP="00A2163A">
      <w:pPr>
        <w:pStyle w:val="Heading3"/>
        <w:rPr>
          <w:rFonts w:eastAsia="Times New Roman"/>
          <w:lang w:eastAsia="en-GB"/>
        </w:rPr>
      </w:pPr>
      <w:bookmarkStart w:id="57" w:name="_Toc103934480"/>
      <w:r w:rsidRPr="00A2163A">
        <w:rPr>
          <w:rFonts w:eastAsia="Times New Roman"/>
          <w:lang w:eastAsia="en-GB"/>
        </w:rPr>
        <w:lastRenderedPageBreak/>
        <w:t>If other, please specify:</w:t>
      </w:r>
      <w:bookmarkEnd w:id="57"/>
    </w:p>
    <w:p w14:paraId="2F53EC60" w14:textId="1A3AFC26" w:rsidR="00606312" w:rsidRDefault="00865734" w:rsidP="00606312">
      <w:pPr>
        <w:rPr>
          <w:lang w:eastAsia="en-GB"/>
        </w:rPr>
      </w:pPr>
      <w:r>
        <w:rPr>
          <w:lang w:eastAsia="en-GB"/>
        </w:rPr>
        <w:t>Respondents who</w:t>
      </w:r>
      <w:r w:rsidR="00606312">
        <w:rPr>
          <w:lang w:eastAsia="en-GB"/>
        </w:rPr>
        <w:t xml:space="preserve"> selected ‘Other’ had their comments grouped into themes. The top three themes, along with example comments can be viewed below. A full breakdown can be viewed in Appendix O.</w:t>
      </w:r>
    </w:p>
    <w:tbl>
      <w:tblPr>
        <w:tblW w:w="9493" w:type="dxa"/>
        <w:tblLook w:val="04A0" w:firstRow="1" w:lastRow="0" w:firstColumn="1" w:lastColumn="0" w:noHBand="0" w:noVBand="1"/>
      </w:tblPr>
      <w:tblGrid>
        <w:gridCol w:w="2140"/>
        <w:gridCol w:w="581"/>
        <w:gridCol w:w="642"/>
        <w:gridCol w:w="6130"/>
      </w:tblGrid>
      <w:tr w:rsidR="00606312" w:rsidRPr="00606312" w14:paraId="42636BCF" w14:textId="77777777" w:rsidTr="00E44A07">
        <w:trPr>
          <w:trHeight w:val="312"/>
        </w:trPr>
        <w:tc>
          <w:tcPr>
            <w:tcW w:w="21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4EE0C194" w14:textId="77777777" w:rsidR="00606312" w:rsidRPr="00606312" w:rsidRDefault="00606312" w:rsidP="00606312">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Theme</w:t>
            </w:r>
          </w:p>
        </w:tc>
        <w:tc>
          <w:tcPr>
            <w:tcW w:w="58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F6F1938" w14:textId="77777777" w:rsidR="00606312" w:rsidRPr="00606312" w:rsidRDefault="00606312" w:rsidP="00606312">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No.</w:t>
            </w:r>
          </w:p>
        </w:tc>
        <w:tc>
          <w:tcPr>
            <w:tcW w:w="642"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42733A4" w14:textId="77777777" w:rsidR="00606312" w:rsidRPr="00606312" w:rsidRDefault="00606312" w:rsidP="00606312">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w:t>
            </w:r>
          </w:p>
        </w:tc>
        <w:tc>
          <w:tcPr>
            <w:tcW w:w="613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EF4DA31" w14:textId="77777777" w:rsidR="00606312" w:rsidRPr="00606312" w:rsidRDefault="00606312" w:rsidP="00606312">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Example Comments</w:t>
            </w:r>
          </w:p>
        </w:tc>
      </w:tr>
      <w:tr w:rsidR="00606312" w:rsidRPr="00606312" w14:paraId="5E1AF491" w14:textId="77777777" w:rsidTr="001F18B3">
        <w:trPr>
          <w:trHeight w:val="936"/>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B2BAE26" w14:textId="77777777" w:rsidR="00606312" w:rsidRPr="00606312" w:rsidRDefault="00606312" w:rsidP="00606312">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b/>
                <w:bCs/>
                <w:color w:val="000000"/>
                <w:szCs w:val="24"/>
                <w:lang w:eastAsia="en-GB"/>
              </w:rPr>
              <w:t>Better Accessibility</w:t>
            </w:r>
            <w:r w:rsidRPr="00606312">
              <w:rPr>
                <w:rFonts w:ascii="Calibri" w:eastAsia="Times New Roman" w:hAnsi="Calibri" w:cs="Calibri"/>
                <w:color w:val="000000"/>
                <w:szCs w:val="24"/>
                <w:lang w:eastAsia="en-GB"/>
              </w:rPr>
              <w:t xml:space="preserve"> - Vans / Cyclists / Pedestrians</w:t>
            </w:r>
          </w:p>
        </w:tc>
        <w:tc>
          <w:tcPr>
            <w:tcW w:w="581" w:type="dxa"/>
            <w:tcBorders>
              <w:top w:val="nil"/>
              <w:left w:val="nil"/>
              <w:bottom w:val="single" w:sz="4" w:space="0" w:color="auto"/>
              <w:right w:val="single" w:sz="4" w:space="0" w:color="auto"/>
            </w:tcBorders>
            <w:shd w:val="clear" w:color="auto" w:fill="auto"/>
            <w:vAlign w:val="center"/>
            <w:hideMark/>
          </w:tcPr>
          <w:p w14:paraId="55C4F2B9" w14:textId="77777777" w:rsidR="00606312" w:rsidRPr="00606312" w:rsidRDefault="00606312" w:rsidP="00606312">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108</w:t>
            </w:r>
          </w:p>
        </w:tc>
        <w:tc>
          <w:tcPr>
            <w:tcW w:w="642" w:type="dxa"/>
            <w:tcBorders>
              <w:top w:val="nil"/>
              <w:left w:val="nil"/>
              <w:bottom w:val="single" w:sz="4" w:space="0" w:color="auto"/>
              <w:right w:val="single" w:sz="4" w:space="0" w:color="auto"/>
            </w:tcBorders>
            <w:shd w:val="clear" w:color="auto" w:fill="auto"/>
            <w:vAlign w:val="center"/>
            <w:hideMark/>
          </w:tcPr>
          <w:p w14:paraId="7FA0740D" w14:textId="77777777" w:rsidR="00606312" w:rsidRPr="00606312" w:rsidRDefault="00606312" w:rsidP="00606312">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28.1</w:t>
            </w:r>
          </w:p>
        </w:tc>
        <w:tc>
          <w:tcPr>
            <w:tcW w:w="6130" w:type="dxa"/>
            <w:tcBorders>
              <w:top w:val="nil"/>
              <w:left w:val="nil"/>
              <w:bottom w:val="single" w:sz="4" w:space="0" w:color="auto"/>
              <w:right w:val="single" w:sz="4" w:space="0" w:color="auto"/>
            </w:tcBorders>
            <w:shd w:val="clear" w:color="auto" w:fill="auto"/>
            <w:noWrap/>
            <w:vAlign w:val="bottom"/>
            <w:hideMark/>
          </w:tcPr>
          <w:p w14:paraId="187E4CF2" w14:textId="77777777" w:rsidR="00E44A07" w:rsidRPr="00E44A07" w:rsidRDefault="00606312" w:rsidP="00606312">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6151D864" w14:textId="45C377CF" w:rsidR="00E44A07" w:rsidRPr="00E44A07" w:rsidRDefault="00E44A07" w:rsidP="00E44A07">
            <w:pPr>
              <w:pStyle w:val="ListParagraph"/>
              <w:numPr>
                <w:ilvl w:val="0"/>
                <w:numId w:val="95"/>
              </w:numPr>
              <w:rPr>
                <w:rFonts w:ascii="Calibri" w:hAnsi="Calibri" w:cs="Calibri"/>
                <w:color w:val="000000"/>
                <w:szCs w:val="24"/>
              </w:rPr>
            </w:pPr>
            <w:r w:rsidRPr="00E44A07">
              <w:rPr>
                <w:rFonts w:ascii="Calibri" w:hAnsi="Calibri" w:cs="Calibri"/>
                <w:color w:val="000000"/>
                <w:szCs w:val="24"/>
              </w:rPr>
              <w:t>Better access for residents without cars.</w:t>
            </w:r>
          </w:p>
          <w:p w14:paraId="50A5740A" w14:textId="6E66B9D9" w:rsidR="00E44A07" w:rsidRPr="00E44A07" w:rsidRDefault="00E44A07" w:rsidP="00E44A07">
            <w:pPr>
              <w:pStyle w:val="ListParagraph"/>
              <w:numPr>
                <w:ilvl w:val="0"/>
                <w:numId w:val="95"/>
              </w:numPr>
              <w:rPr>
                <w:rFonts w:ascii="Calibri" w:hAnsi="Calibri" w:cs="Calibri"/>
                <w:color w:val="000000"/>
                <w:szCs w:val="24"/>
              </w:rPr>
            </w:pPr>
            <w:r w:rsidRPr="00E44A07">
              <w:rPr>
                <w:rFonts w:ascii="Calibri" w:hAnsi="Calibri" w:cs="Calibri"/>
                <w:color w:val="000000"/>
                <w:szCs w:val="24"/>
              </w:rPr>
              <w:t>Let cyclists with bike trailers use the centres.</w:t>
            </w:r>
          </w:p>
          <w:p w14:paraId="1DDF4CC6" w14:textId="486BEBE1" w:rsidR="00E44A07" w:rsidRPr="00E44A07" w:rsidRDefault="00E44A07" w:rsidP="00E44A07">
            <w:pPr>
              <w:pStyle w:val="ListParagraph"/>
              <w:numPr>
                <w:ilvl w:val="0"/>
                <w:numId w:val="95"/>
              </w:numPr>
              <w:rPr>
                <w:rFonts w:ascii="Calibri" w:hAnsi="Calibri" w:cs="Calibri"/>
                <w:color w:val="000000"/>
                <w:szCs w:val="24"/>
              </w:rPr>
            </w:pPr>
            <w:r w:rsidRPr="00E44A07">
              <w:rPr>
                <w:rFonts w:ascii="Calibri" w:hAnsi="Calibri" w:cs="Calibri"/>
                <w:color w:val="000000"/>
                <w:szCs w:val="24"/>
              </w:rPr>
              <w:t>Completely inaccessible to people without cars. People without cars are penalised yet they are taking the biggest steps for our environment. It is frustrating to be told that we need to do more ecologically when we are already making the biggest green sacrifice by not running a car and thus facilities are not available to us.</w:t>
            </w:r>
          </w:p>
          <w:p w14:paraId="17F11B45" w14:textId="0600E30E" w:rsidR="00E44A07" w:rsidRPr="00E44A07" w:rsidRDefault="00E44A07" w:rsidP="00E44A07">
            <w:pPr>
              <w:pStyle w:val="ListParagraph"/>
              <w:numPr>
                <w:ilvl w:val="0"/>
                <w:numId w:val="95"/>
              </w:numPr>
              <w:rPr>
                <w:rFonts w:ascii="Calibri" w:hAnsi="Calibri" w:cs="Calibri"/>
                <w:color w:val="000000"/>
                <w:szCs w:val="24"/>
              </w:rPr>
            </w:pPr>
            <w:r w:rsidRPr="00E44A07">
              <w:rPr>
                <w:rFonts w:ascii="Calibri" w:hAnsi="Calibri" w:cs="Calibri"/>
                <w:color w:val="000000"/>
                <w:szCs w:val="24"/>
              </w:rPr>
              <w:t>Allow those without cars (i.e. on bicycles) to be able to use the centres.</w:t>
            </w:r>
          </w:p>
          <w:p w14:paraId="4991168D" w14:textId="7AB42208" w:rsidR="00606312" w:rsidRPr="00E44A07" w:rsidRDefault="00E44A07" w:rsidP="00E44A07">
            <w:pPr>
              <w:pStyle w:val="ListParagraph"/>
              <w:numPr>
                <w:ilvl w:val="0"/>
                <w:numId w:val="95"/>
              </w:numPr>
              <w:rPr>
                <w:rFonts w:ascii="Calibri" w:hAnsi="Calibri" w:cs="Calibri"/>
                <w:color w:val="000000"/>
                <w:szCs w:val="24"/>
              </w:rPr>
            </w:pPr>
            <w:r w:rsidRPr="00E44A07">
              <w:rPr>
                <w:rFonts w:ascii="Calibri" w:hAnsi="Calibri" w:cs="Calibri"/>
                <w:color w:val="000000"/>
                <w:szCs w:val="24"/>
              </w:rPr>
              <w:t>Recycling provision throughout the city is poor. Accessibility and location need to be improved.</w:t>
            </w:r>
          </w:p>
        </w:tc>
      </w:tr>
      <w:tr w:rsidR="00606312" w:rsidRPr="00606312" w14:paraId="2C249A6F" w14:textId="77777777" w:rsidTr="00E44A07">
        <w:trPr>
          <w:trHeight w:val="1248"/>
        </w:trPr>
        <w:tc>
          <w:tcPr>
            <w:tcW w:w="214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B25343E" w14:textId="77777777" w:rsidR="00606312" w:rsidRPr="00606312" w:rsidRDefault="00606312" w:rsidP="00606312">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Concerns around lack of Household Recycling Centres in Cardiff</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6D5218FE" w14:textId="77777777" w:rsidR="00606312" w:rsidRPr="00606312" w:rsidRDefault="00606312" w:rsidP="00606312">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77</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0195CCC0" w14:textId="77777777" w:rsidR="00606312" w:rsidRPr="00606312" w:rsidRDefault="00606312" w:rsidP="00606312">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20.0</w:t>
            </w:r>
          </w:p>
        </w:tc>
        <w:tc>
          <w:tcPr>
            <w:tcW w:w="6130" w:type="dxa"/>
            <w:tcBorders>
              <w:top w:val="nil"/>
              <w:left w:val="nil"/>
              <w:bottom w:val="single" w:sz="4" w:space="0" w:color="auto"/>
              <w:right w:val="single" w:sz="4" w:space="0" w:color="auto"/>
            </w:tcBorders>
            <w:shd w:val="clear" w:color="auto" w:fill="E2EFD9" w:themeFill="accent6" w:themeFillTint="33"/>
            <w:noWrap/>
            <w:vAlign w:val="bottom"/>
            <w:hideMark/>
          </w:tcPr>
          <w:p w14:paraId="553C4DB4" w14:textId="77777777" w:rsidR="00E44A07" w:rsidRPr="006355B4" w:rsidRDefault="00606312" w:rsidP="00606312">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20D6ACD9" w14:textId="786EB100" w:rsidR="00E44A07" w:rsidRPr="006355B4" w:rsidRDefault="00E44A07" w:rsidP="00E44A07">
            <w:pPr>
              <w:pStyle w:val="ListParagraph"/>
              <w:numPr>
                <w:ilvl w:val="0"/>
                <w:numId w:val="96"/>
              </w:numPr>
              <w:rPr>
                <w:rFonts w:ascii="Calibri" w:hAnsi="Calibri" w:cs="Calibri"/>
                <w:color w:val="000000"/>
                <w:szCs w:val="24"/>
              </w:rPr>
            </w:pPr>
            <w:r w:rsidRPr="006355B4">
              <w:rPr>
                <w:rFonts w:ascii="Calibri" w:hAnsi="Calibri" w:cs="Calibri"/>
                <w:color w:val="000000"/>
                <w:szCs w:val="24"/>
              </w:rPr>
              <w:t>The promised recycling centre in North Cardiff.</w:t>
            </w:r>
          </w:p>
          <w:p w14:paraId="118B0B2F" w14:textId="30FEC6F3" w:rsidR="00E44A07" w:rsidRPr="006355B4" w:rsidRDefault="00E44A07" w:rsidP="00E44A07">
            <w:pPr>
              <w:pStyle w:val="ListParagraph"/>
              <w:numPr>
                <w:ilvl w:val="0"/>
                <w:numId w:val="96"/>
              </w:numPr>
              <w:rPr>
                <w:rFonts w:ascii="Calibri" w:hAnsi="Calibri" w:cs="Calibri"/>
                <w:color w:val="000000"/>
                <w:szCs w:val="24"/>
              </w:rPr>
            </w:pPr>
            <w:r w:rsidRPr="006355B4">
              <w:rPr>
                <w:rFonts w:ascii="Calibri" w:hAnsi="Calibri" w:cs="Calibri"/>
                <w:color w:val="000000"/>
                <w:szCs w:val="24"/>
              </w:rPr>
              <w:t>Stop selling off recycling centres and replace them asap.</w:t>
            </w:r>
          </w:p>
          <w:p w14:paraId="6491E482" w14:textId="238CE2A3" w:rsidR="00E44A07" w:rsidRPr="006355B4" w:rsidRDefault="00E44A07" w:rsidP="00E44A07">
            <w:pPr>
              <w:pStyle w:val="ListParagraph"/>
              <w:numPr>
                <w:ilvl w:val="0"/>
                <w:numId w:val="96"/>
              </w:numPr>
              <w:rPr>
                <w:rFonts w:ascii="Calibri" w:hAnsi="Calibri" w:cs="Calibri"/>
                <w:color w:val="000000"/>
                <w:szCs w:val="24"/>
              </w:rPr>
            </w:pPr>
            <w:r w:rsidRPr="006355B4">
              <w:rPr>
                <w:rFonts w:ascii="Calibri" w:hAnsi="Calibri" w:cs="Calibri"/>
                <w:color w:val="000000"/>
                <w:szCs w:val="24"/>
              </w:rPr>
              <w:t>You took away the centre on wealth road and it now takes me an hour round trip if I am able to do it myself.</w:t>
            </w:r>
          </w:p>
          <w:p w14:paraId="49893B85" w14:textId="5690B64E" w:rsidR="00E44A07" w:rsidRPr="006355B4" w:rsidRDefault="00E44A07" w:rsidP="00E44A07">
            <w:pPr>
              <w:pStyle w:val="ListParagraph"/>
              <w:numPr>
                <w:ilvl w:val="0"/>
                <w:numId w:val="96"/>
              </w:numPr>
              <w:rPr>
                <w:rFonts w:ascii="Calibri" w:hAnsi="Calibri" w:cs="Calibri"/>
                <w:color w:val="000000"/>
                <w:szCs w:val="24"/>
              </w:rPr>
            </w:pPr>
            <w:r w:rsidRPr="006355B4">
              <w:rPr>
                <w:rFonts w:ascii="Calibri" w:hAnsi="Calibri" w:cs="Calibri"/>
                <w:color w:val="000000"/>
                <w:szCs w:val="24"/>
              </w:rPr>
              <w:t xml:space="preserve">Large centre in north Cardiff not the pretend one proposed in </w:t>
            </w:r>
            <w:proofErr w:type="spellStart"/>
            <w:r w:rsidRPr="006355B4">
              <w:rPr>
                <w:rFonts w:ascii="Calibri" w:hAnsi="Calibri" w:cs="Calibri"/>
                <w:color w:val="000000"/>
                <w:szCs w:val="24"/>
              </w:rPr>
              <w:t>Llanishen</w:t>
            </w:r>
            <w:proofErr w:type="spellEnd"/>
            <w:r w:rsidRPr="006355B4">
              <w:rPr>
                <w:rFonts w:ascii="Calibri" w:hAnsi="Calibri" w:cs="Calibri"/>
                <w:color w:val="000000"/>
                <w:szCs w:val="24"/>
              </w:rPr>
              <w:t>.</w:t>
            </w:r>
          </w:p>
          <w:p w14:paraId="6ADC9A9E" w14:textId="3221C982" w:rsidR="00606312" w:rsidRPr="00606312" w:rsidRDefault="00606312" w:rsidP="00606312">
            <w:pPr>
              <w:spacing w:after="0" w:line="240" w:lineRule="auto"/>
              <w:rPr>
                <w:rFonts w:ascii="Calibri" w:eastAsia="Times New Roman" w:hAnsi="Calibri" w:cs="Calibri"/>
                <w:color w:val="000000"/>
                <w:szCs w:val="24"/>
                <w:lang w:eastAsia="en-GB"/>
              </w:rPr>
            </w:pPr>
          </w:p>
        </w:tc>
      </w:tr>
      <w:tr w:rsidR="00606312" w:rsidRPr="00606312" w14:paraId="2E5654DB" w14:textId="77777777" w:rsidTr="006355B4">
        <w:trPr>
          <w:trHeight w:val="1408"/>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13455D15" w14:textId="77777777" w:rsidR="00606312" w:rsidRPr="00606312" w:rsidRDefault="00606312" w:rsidP="00606312">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Return of general waste tipping</w:t>
            </w:r>
          </w:p>
        </w:tc>
        <w:tc>
          <w:tcPr>
            <w:tcW w:w="581" w:type="dxa"/>
            <w:tcBorders>
              <w:top w:val="nil"/>
              <w:left w:val="nil"/>
              <w:bottom w:val="single" w:sz="4" w:space="0" w:color="auto"/>
              <w:right w:val="single" w:sz="4" w:space="0" w:color="auto"/>
            </w:tcBorders>
            <w:shd w:val="clear" w:color="auto" w:fill="auto"/>
            <w:vAlign w:val="center"/>
            <w:hideMark/>
          </w:tcPr>
          <w:p w14:paraId="6710B06A" w14:textId="77777777" w:rsidR="00606312" w:rsidRPr="00606312" w:rsidRDefault="00606312" w:rsidP="00606312">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42</w:t>
            </w:r>
          </w:p>
        </w:tc>
        <w:tc>
          <w:tcPr>
            <w:tcW w:w="642" w:type="dxa"/>
            <w:tcBorders>
              <w:top w:val="nil"/>
              <w:left w:val="nil"/>
              <w:bottom w:val="single" w:sz="4" w:space="0" w:color="auto"/>
              <w:right w:val="single" w:sz="4" w:space="0" w:color="auto"/>
            </w:tcBorders>
            <w:shd w:val="clear" w:color="auto" w:fill="auto"/>
            <w:vAlign w:val="center"/>
            <w:hideMark/>
          </w:tcPr>
          <w:p w14:paraId="064CBEC8" w14:textId="77777777" w:rsidR="00606312" w:rsidRPr="00606312" w:rsidRDefault="00606312" w:rsidP="00606312">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10.9</w:t>
            </w:r>
          </w:p>
        </w:tc>
        <w:tc>
          <w:tcPr>
            <w:tcW w:w="6130" w:type="dxa"/>
            <w:tcBorders>
              <w:top w:val="nil"/>
              <w:left w:val="nil"/>
              <w:bottom w:val="single" w:sz="4" w:space="0" w:color="auto"/>
              <w:right w:val="single" w:sz="4" w:space="0" w:color="auto"/>
            </w:tcBorders>
            <w:shd w:val="clear" w:color="auto" w:fill="auto"/>
            <w:noWrap/>
            <w:vAlign w:val="bottom"/>
            <w:hideMark/>
          </w:tcPr>
          <w:p w14:paraId="38E46E4B" w14:textId="77777777" w:rsidR="006355B4" w:rsidRPr="006355B4" w:rsidRDefault="00606312" w:rsidP="00606312">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10350802" w14:textId="35EAB9DC" w:rsidR="006355B4" w:rsidRPr="006355B4" w:rsidRDefault="006355B4" w:rsidP="006355B4">
            <w:pPr>
              <w:pStyle w:val="ListParagraph"/>
              <w:numPr>
                <w:ilvl w:val="0"/>
                <w:numId w:val="97"/>
              </w:numPr>
              <w:rPr>
                <w:rFonts w:ascii="Calibri" w:hAnsi="Calibri" w:cs="Calibri"/>
                <w:color w:val="000000"/>
                <w:szCs w:val="24"/>
              </w:rPr>
            </w:pPr>
            <w:r w:rsidRPr="006355B4">
              <w:rPr>
                <w:rFonts w:ascii="Calibri" w:hAnsi="Calibri" w:cs="Calibri"/>
                <w:color w:val="000000"/>
                <w:szCs w:val="24"/>
              </w:rPr>
              <w:t>Opportunity to throw general household waste.</w:t>
            </w:r>
          </w:p>
          <w:p w14:paraId="6CF40241" w14:textId="3F61C68E" w:rsidR="006355B4" w:rsidRPr="006355B4" w:rsidRDefault="006355B4" w:rsidP="006355B4">
            <w:pPr>
              <w:pStyle w:val="ListParagraph"/>
              <w:numPr>
                <w:ilvl w:val="0"/>
                <w:numId w:val="97"/>
              </w:numPr>
              <w:rPr>
                <w:rFonts w:ascii="Calibri" w:hAnsi="Calibri" w:cs="Calibri"/>
                <w:color w:val="000000"/>
                <w:szCs w:val="24"/>
              </w:rPr>
            </w:pPr>
            <w:r w:rsidRPr="006355B4">
              <w:rPr>
                <w:rFonts w:ascii="Calibri" w:hAnsi="Calibri" w:cs="Calibri"/>
                <w:color w:val="000000"/>
                <w:szCs w:val="24"/>
              </w:rPr>
              <w:t>Bring back general waste tipping. Even if for a limited amount per household. Taking the function away does not mean it ceases to exist!!</w:t>
            </w:r>
          </w:p>
          <w:p w14:paraId="08E8F7EE" w14:textId="5C418B43" w:rsidR="006355B4" w:rsidRPr="006355B4" w:rsidRDefault="006355B4" w:rsidP="006355B4">
            <w:pPr>
              <w:pStyle w:val="ListParagraph"/>
              <w:numPr>
                <w:ilvl w:val="0"/>
                <w:numId w:val="97"/>
              </w:numPr>
              <w:rPr>
                <w:rFonts w:ascii="Calibri" w:hAnsi="Calibri" w:cs="Calibri"/>
                <w:color w:val="000000"/>
                <w:szCs w:val="24"/>
              </w:rPr>
            </w:pPr>
            <w:r w:rsidRPr="006355B4">
              <w:rPr>
                <w:rFonts w:ascii="Calibri" w:hAnsi="Calibri" w:cs="Calibri"/>
                <w:color w:val="000000"/>
                <w:szCs w:val="24"/>
              </w:rPr>
              <w:t>More scope for general non recycling waste to be taken for when you are having a sort out.</w:t>
            </w:r>
          </w:p>
          <w:p w14:paraId="493FC431" w14:textId="271DAF8D" w:rsidR="00606312" w:rsidRPr="00606312" w:rsidRDefault="00606312" w:rsidP="00606312">
            <w:pPr>
              <w:spacing w:after="0" w:line="240" w:lineRule="auto"/>
              <w:rPr>
                <w:rFonts w:ascii="Calibri" w:eastAsia="Times New Roman" w:hAnsi="Calibri" w:cs="Calibri"/>
                <w:color w:val="000000"/>
                <w:szCs w:val="24"/>
                <w:lang w:eastAsia="en-GB"/>
              </w:rPr>
            </w:pPr>
          </w:p>
        </w:tc>
      </w:tr>
    </w:tbl>
    <w:p w14:paraId="2E12F8D0" w14:textId="77777777" w:rsidR="00606312" w:rsidRPr="00606312" w:rsidRDefault="00606312" w:rsidP="00606312">
      <w:pPr>
        <w:rPr>
          <w:lang w:eastAsia="en-GB"/>
        </w:rPr>
      </w:pPr>
    </w:p>
    <w:p w14:paraId="0A3CC5F1" w14:textId="588261F3" w:rsidR="006701FE" w:rsidRDefault="006701FE" w:rsidP="006701FE">
      <w:pPr>
        <w:rPr>
          <w:lang w:eastAsia="en-GB"/>
        </w:rPr>
      </w:pPr>
    </w:p>
    <w:p w14:paraId="1CF49859" w14:textId="6E85457A" w:rsidR="006701FE" w:rsidRDefault="006701FE" w:rsidP="006701FE">
      <w:pPr>
        <w:rPr>
          <w:lang w:eastAsia="en-GB"/>
        </w:rPr>
      </w:pPr>
    </w:p>
    <w:p w14:paraId="09C74D8A" w14:textId="3DF6501E" w:rsidR="006701FE" w:rsidRDefault="006701FE" w:rsidP="006701FE">
      <w:pPr>
        <w:rPr>
          <w:lang w:eastAsia="en-GB"/>
        </w:rPr>
      </w:pPr>
    </w:p>
    <w:p w14:paraId="18620044" w14:textId="3BD94D6F" w:rsidR="006701FE" w:rsidRDefault="006701FE" w:rsidP="006701FE">
      <w:pPr>
        <w:rPr>
          <w:rFonts w:ascii="Calibri" w:eastAsia="Times New Roman" w:hAnsi="Calibri" w:cs="Calibri"/>
          <w:color w:val="000000"/>
          <w:szCs w:val="24"/>
          <w:lang w:eastAsia="en-GB"/>
        </w:rPr>
      </w:pPr>
      <w:r>
        <w:rPr>
          <w:lang w:eastAsia="en-GB"/>
        </w:rPr>
        <w:lastRenderedPageBreak/>
        <w:t>Respondents aged 55+ and males (64.3% and 62.0%) were the groups most likely</w:t>
      </w:r>
      <w:r w:rsidR="007C5625">
        <w:rPr>
          <w:lang w:eastAsia="en-GB"/>
        </w:rPr>
        <w:t xml:space="preserve"> to</w:t>
      </w:r>
      <w:r>
        <w:rPr>
          <w:lang w:eastAsia="en-GB"/>
        </w:rPr>
        <w:t xml:space="preserve"> want to see ‘</w:t>
      </w:r>
      <w:r w:rsidRPr="006701FE">
        <w:rPr>
          <w:rFonts w:ascii="Calibri" w:eastAsia="Times New Roman" w:hAnsi="Calibri" w:cs="Calibri"/>
          <w:b/>
          <w:bCs/>
          <w:i/>
          <w:iCs/>
          <w:color w:val="000000"/>
          <w:szCs w:val="24"/>
          <w:lang w:eastAsia="en-GB"/>
        </w:rPr>
        <w:t>More household recycling centres in Cardiff</w:t>
      </w:r>
      <w:r>
        <w:rPr>
          <w:rFonts w:ascii="Calibri" w:eastAsia="Times New Roman" w:hAnsi="Calibri" w:cs="Calibri"/>
          <w:color w:val="000000"/>
          <w:szCs w:val="24"/>
          <w:lang w:eastAsia="en-GB"/>
        </w:rPr>
        <w:t xml:space="preserve">; this was lowest </w:t>
      </w:r>
      <w:r w:rsidR="007C5625">
        <w:rPr>
          <w:rFonts w:ascii="Calibri" w:eastAsia="Times New Roman" w:hAnsi="Calibri" w:cs="Calibri"/>
          <w:color w:val="000000"/>
          <w:szCs w:val="24"/>
          <w:lang w:eastAsia="en-GB"/>
        </w:rPr>
        <w:t>amongst</w:t>
      </w:r>
      <w:r>
        <w:rPr>
          <w:rFonts w:ascii="Calibri" w:eastAsia="Times New Roman" w:hAnsi="Calibri" w:cs="Calibri"/>
          <w:color w:val="000000"/>
          <w:szCs w:val="24"/>
          <w:lang w:eastAsia="en-GB"/>
        </w:rPr>
        <w:t xml:space="preserve"> </w:t>
      </w:r>
      <w:r w:rsidR="007C5625">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espondents who</w:t>
      </w:r>
      <w:r>
        <w:rPr>
          <w:rFonts w:ascii="Calibri" w:eastAsia="Times New Roman" w:hAnsi="Calibri" w:cs="Calibri"/>
          <w:color w:val="000000"/>
          <w:szCs w:val="24"/>
          <w:lang w:eastAsia="en-GB"/>
        </w:rPr>
        <w:t xml:space="preserve"> reside in the </w:t>
      </w:r>
      <w:r w:rsidR="007C5625">
        <w:rPr>
          <w:rFonts w:ascii="Calibri" w:eastAsia="Times New Roman" w:hAnsi="Calibri" w:cs="Calibri"/>
          <w:color w:val="000000"/>
          <w:szCs w:val="24"/>
          <w:lang w:eastAsia="en-GB"/>
        </w:rPr>
        <w:t>S</w:t>
      </w:r>
      <w:r>
        <w:rPr>
          <w:rFonts w:ascii="Calibri" w:eastAsia="Times New Roman" w:hAnsi="Calibri" w:cs="Calibri"/>
          <w:color w:val="000000"/>
          <w:szCs w:val="24"/>
          <w:lang w:eastAsia="en-GB"/>
        </w:rPr>
        <w:t xml:space="preserve">outhern </w:t>
      </w:r>
      <w:r w:rsidR="007C5625">
        <w:rPr>
          <w:rFonts w:ascii="Calibri" w:eastAsia="Times New Roman" w:hAnsi="Calibri" w:cs="Calibri"/>
          <w:color w:val="000000"/>
          <w:szCs w:val="24"/>
          <w:lang w:eastAsia="en-GB"/>
        </w:rPr>
        <w:t>A</w:t>
      </w:r>
      <w:r>
        <w:rPr>
          <w:rFonts w:ascii="Calibri" w:eastAsia="Times New Roman" w:hAnsi="Calibri" w:cs="Calibri"/>
          <w:color w:val="000000"/>
          <w:szCs w:val="24"/>
          <w:lang w:eastAsia="en-GB"/>
        </w:rPr>
        <w:t>rc (40.8%).</w:t>
      </w:r>
    </w:p>
    <w:p w14:paraId="32F83569" w14:textId="5ADA2071" w:rsidR="006701FE" w:rsidRDefault="007C5625" w:rsidP="006701FE">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Around</w:t>
      </w:r>
      <w:r w:rsidR="006701FE">
        <w:rPr>
          <w:rFonts w:ascii="Calibri" w:eastAsia="Times New Roman" w:hAnsi="Calibri" w:cs="Calibri"/>
          <w:color w:val="000000"/>
          <w:szCs w:val="24"/>
          <w:lang w:eastAsia="en-GB"/>
        </w:rPr>
        <w:t xml:space="preserve"> one in five (21.2%) respondents aged under 35 would like to see ‘</w:t>
      </w:r>
      <w:r w:rsidR="006701FE" w:rsidRPr="006701FE">
        <w:rPr>
          <w:rFonts w:ascii="Calibri" w:eastAsia="Times New Roman" w:hAnsi="Calibri" w:cs="Calibri"/>
          <w:b/>
          <w:bCs/>
          <w:i/>
          <w:iCs/>
          <w:color w:val="000000"/>
          <w:szCs w:val="24"/>
          <w:lang w:eastAsia="en-GB"/>
        </w:rPr>
        <w:t>Improved customer signage</w:t>
      </w:r>
      <w:r w:rsidR="006701FE">
        <w:rPr>
          <w:rFonts w:ascii="Calibri" w:eastAsia="Times New Roman" w:hAnsi="Calibri" w:cs="Calibri"/>
          <w:color w:val="000000"/>
          <w:szCs w:val="24"/>
          <w:lang w:eastAsia="en-GB"/>
        </w:rPr>
        <w:t xml:space="preserve">’; this compares with </w:t>
      </w:r>
      <w:r w:rsidR="000E48EC">
        <w:rPr>
          <w:rFonts w:ascii="Calibri" w:eastAsia="Times New Roman" w:hAnsi="Calibri" w:cs="Calibri"/>
          <w:color w:val="000000"/>
          <w:szCs w:val="24"/>
          <w:lang w:eastAsia="en-GB"/>
        </w:rPr>
        <w:t>one in eight (</w:t>
      </w:r>
      <w:r w:rsidR="008E07EA">
        <w:rPr>
          <w:rFonts w:ascii="Calibri" w:eastAsia="Times New Roman" w:hAnsi="Calibri" w:cs="Calibri"/>
          <w:color w:val="000000"/>
          <w:szCs w:val="24"/>
          <w:lang w:eastAsia="en-GB"/>
        </w:rPr>
        <w:t>12.0%</w:t>
      </w:r>
      <w:r w:rsidR="000E48EC">
        <w:rPr>
          <w:rFonts w:ascii="Calibri" w:eastAsia="Times New Roman" w:hAnsi="Calibri" w:cs="Calibri"/>
          <w:color w:val="000000"/>
          <w:szCs w:val="24"/>
          <w:lang w:eastAsia="en-GB"/>
        </w:rPr>
        <w:t>)</w:t>
      </w:r>
      <w:r w:rsidR="008E07EA">
        <w:rPr>
          <w:rFonts w:ascii="Calibri" w:eastAsia="Times New Roman" w:hAnsi="Calibri" w:cs="Calibri"/>
          <w:color w:val="000000"/>
          <w:szCs w:val="24"/>
          <w:lang w:eastAsia="en-GB"/>
        </w:rPr>
        <w:t xml:space="preserve"> respondents aged 55+.</w:t>
      </w:r>
    </w:p>
    <w:p w14:paraId="75A76CD8" w14:textId="1F434820" w:rsidR="008E07EA" w:rsidRDefault="008E07EA" w:rsidP="008E07EA">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One in five (19.2%) </w:t>
      </w:r>
      <w:r w:rsidR="007C5625">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espondents who</w:t>
      </w:r>
      <w:r>
        <w:rPr>
          <w:rFonts w:ascii="Calibri" w:eastAsia="Times New Roman" w:hAnsi="Calibri" w:cs="Calibri"/>
          <w:color w:val="000000"/>
          <w:szCs w:val="24"/>
          <w:lang w:eastAsia="en-GB"/>
        </w:rPr>
        <w:t xml:space="preserve"> identify as disabled would like ‘</w:t>
      </w:r>
      <w:r w:rsidRPr="008E07EA">
        <w:rPr>
          <w:rFonts w:ascii="Calibri" w:eastAsia="Times New Roman" w:hAnsi="Calibri" w:cs="Calibri"/>
          <w:b/>
          <w:bCs/>
          <w:i/>
          <w:iCs/>
          <w:color w:val="000000"/>
          <w:szCs w:val="24"/>
          <w:lang w:eastAsia="en-GB"/>
        </w:rPr>
        <w:t xml:space="preserve">Increased interaction with site </w:t>
      </w:r>
      <w:proofErr w:type="gramStart"/>
      <w:r w:rsidRPr="008E07EA">
        <w:rPr>
          <w:rFonts w:ascii="Calibri" w:eastAsia="Times New Roman" w:hAnsi="Calibri" w:cs="Calibri"/>
          <w:b/>
          <w:bCs/>
          <w:i/>
          <w:iCs/>
          <w:color w:val="000000"/>
          <w:szCs w:val="24"/>
          <w:lang w:eastAsia="en-GB"/>
        </w:rPr>
        <w:t>attendants</w:t>
      </w:r>
      <w:r>
        <w:rPr>
          <w:rFonts w:ascii="Calibri" w:eastAsia="Times New Roman" w:hAnsi="Calibri" w:cs="Calibri"/>
          <w:color w:val="000000"/>
          <w:szCs w:val="24"/>
          <w:lang w:eastAsia="en-GB"/>
        </w:rPr>
        <w:t>’</w:t>
      </w:r>
      <w:proofErr w:type="gramEnd"/>
      <w:r w:rsidR="007C5625">
        <w:rPr>
          <w:rFonts w:ascii="Calibri" w:eastAsia="Times New Roman" w:hAnsi="Calibri" w:cs="Calibri"/>
          <w:color w:val="000000"/>
          <w:szCs w:val="24"/>
          <w:lang w:eastAsia="en-GB"/>
        </w:rPr>
        <w:t>.</w:t>
      </w:r>
    </w:p>
    <w:p w14:paraId="54387B10" w14:textId="761D4BE7" w:rsidR="008E07EA" w:rsidRDefault="008E07EA" w:rsidP="008E07EA">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Over two thirds (67.9%) of respondents from the least deprived areas would like </w:t>
      </w:r>
      <w:r>
        <w:rPr>
          <w:lang w:eastAsia="en-GB"/>
        </w:rPr>
        <w:t>‘</w:t>
      </w:r>
      <w:r w:rsidRPr="006701FE">
        <w:rPr>
          <w:rFonts w:ascii="Calibri" w:eastAsia="Times New Roman" w:hAnsi="Calibri" w:cs="Calibri"/>
          <w:b/>
          <w:bCs/>
          <w:i/>
          <w:iCs/>
          <w:color w:val="000000"/>
          <w:szCs w:val="24"/>
          <w:lang w:eastAsia="en-GB"/>
        </w:rPr>
        <w:t>More household recycling centres in Cardiff</w:t>
      </w:r>
      <w:r>
        <w:rPr>
          <w:rFonts w:ascii="Calibri" w:eastAsia="Times New Roman" w:hAnsi="Calibri" w:cs="Calibri"/>
          <w:color w:val="000000"/>
          <w:szCs w:val="24"/>
          <w:lang w:eastAsia="en-GB"/>
        </w:rPr>
        <w:t>’, this drops to less than half (45.8%)</w:t>
      </w:r>
      <w:r w:rsidR="009A3D15">
        <w:rPr>
          <w:rFonts w:ascii="Calibri" w:eastAsia="Times New Roman" w:hAnsi="Calibri" w:cs="Calibri"/>
          <w:color w:val="000000"/>
          <w:szCs w:val="24"/>
          <w:lang w:eastAsia="en-GB"/>
        </w:rPr>
        <w:t xml:space="preserve"> of </w:t>
      </w:r>
      <w:r>
        <w:rPr>
          <w:rFonts w:ascii="Calibri" w:eastAsia="Times New Roman" w:hAnsi="Calibri" w:cs="Calibri"/>
          <w:color w:val="000000"/>
          <w:szCs w:val="24"/>
          <w:lang w:eastAsia="en-GB"/>
        </w:rPr>
        <w:t>respondents from the most deprived areas.</w:t>
      </w:r>
    </w:p>
    <w:p w14:paraId="0DD505EA" w14:textId="7510DF1A" w:rsidR="00CD4AD8" w:rsidRDefault="008E07EA" w:rsidP="00D414E8">
      <w:pPr>
        <w:rPr>
          <w:lang w:eastAsia="en-GB"/>
        </w:rPr>
      </w:pPr>
      <w:r>
        <w:rPr>
          <w:rFonts w:ascii="Calibri" w:eastAsia="Times New Roman" w:hAnsi="Calibri" w:cs="Calibri"/>
          <w:color w:val="000000"/>
          <w:szCs w:val="24"/>
          <w:lang w:eastAsia="en-GB"/>
        </w:rPr>
        <w:t>‘</w:t>
      </w:r>
      <w:r w:rsidRPr="008E07EA">
        <w:rPr>
          <w:rFonts w:ascii="Calibri" w:eastAsia="Times New Roman" w:hAnsi="Calibri" w:cs="Calibri"/>
          <w:b/>
          <w:bCs/>
          <w:i/>
          <w:iCs/>
          <w:color w:val="000000"/>
          <w:szCs w:val="24"/>
          <w:lang w:eastAsia="en-GB"/>
        </w:rPr>
        <w:t>Removal of the pre booking system</w:t>
      </w:r>
      <w:r>
        <w:rPr>
          <w:rFonts w:ascii="Calibri" w:eastAsia="Times New Roman" w:hAnsi="Calibri" w:cs="Calibri"/>
          <w:color w:val="000000"/>
          <w:szCs w:val="24"/>
          <w:lang w:eastAsia="en-GB"/>
        </w:rPr>
        <w:t>’</w:t>
      </w:r>
      <w:r w:rsidR="00EA52ED">
        <w:rPr>
          <w:rFonts w:ascii="Calibri" w:eastAsia="Times New Roman" w:hAnsi="Calibri" w:cs="Calibri"/>
          <w:color w:val="000000"/>
          <w:szCs w:val="24"/>
          <w:lang w:eastAsia="en-GB"/>
        </w:rPr>
        <w:t xml:space="preserve"> was cited by just over a third (35.9%) of respondents from the least deprived areas, this rises to half (50.9%) </w:t>
      </w:r>
      <w:r w:rsidR="009A3D15">
        <w:rPr>
          <w:rFonts w:ascii="Calibri" w:eastAsia="Times New Roman" w:hAnsi="Calibri" w:cs="Calibri"/>
          <w:color w:val="000000"/>
          <w:szCs w:val="24"/>
          <w:lang w:eastAsia="en-GB"/>
        </w:rPr>
        <w:t>of</w:t>
      </w:r>
      <w:r w:rsidR="00EA52ED">
        <w:rPr>
          <w:rFonts w:ascii="Calibri" w:eastAsia="Times New Roman" w:hAnsi="Calibri" w:cs="Calibri"/>
          <w:color w:val="000000"/>
          <w:szCs w:val="24"/>
          <w:lang w:eastAsia="en-GB"/>
        </w:rPr>
        <w:t xml:space="preserve"> those from the most deprived areas.</w:t>
      </w:r>
    </w:p>
    <w:p w14:paraId="6E809D02" w14:textId="61E4FC6E" w:rsidR="00D414E8" w:rsidRDefault="00D414E8" w:rsidP="00D414E8">
      <w:pPr>
        <w:pStyle w:val="Heading3"/>
        <w:rPr>
          <w:shd w:val="clear" w:color="auto" w:fill="FFFFFF"/>
        </w:rPr>
      </w:pPr>
      <w:bookmarkStart w:id="58" w:name="_Toc103934481"/>
      <w:r>
        <w:rPr>
          <w:shd w:val="clear" w:color="auto" w:fill="FFFFFF"/>
        </w:rPr>
        <w:t>Do you agree the booking system has improved your experience at the Household Recycling Centres?</w:t>
      </w:r>
      <w:bookmarkEnd w:id="58"/>
    </w:p>
    <w:p w14:paraId="679AE788" w14:textId="0719C2EE" w:rsidR="002076D6" w:rsidRDefault="002076D6" w:rsidP="002076D6">
      <w:r>
        <w:t>Opinion was split (49.4% Yes / 50.6% No) as to whether the booking system has improved respondent</w:t>
      </w:r>
      <w:r w:rsidR="009A3D15">
        <w:t>s’</w:t>
      </w:r>
      <w:r>
        <w:t xml:space="preserve"> experience</w:t>
      </w:r>
      <w:r w:rsidR="009A3D15">
        <w:t>s</w:t>
      </w:r>
      <w:r>
        <w:t xml:space="preserve"> at the Household Recycling Centre.</w:t>
      </w:r>
    </w:p>
    <w:p w14:paraId="77426072" w14:textId="089E09E6" w:rsidR="002076D6" w:rsidRDefault="002076D6" w:rsidP="002076D6">
      <w:pPr>
        <w:jc w:val="center"/>
      </w:pPr>
      <w:r>
        <w:rPr>
          <w:noProof/>
        </w:rPr>
        <w:drawing>
          <wp:inline distT="0" distB="0" distL="0" distR="0" wp14:anchorId="56F534C6" wp14:editId="0A0671EA">
            <wp:extent cx="3960000" cy="2160000"/>
            <wp:effectExtent l="0" t="0" r="2540" b="12065"/>
            <wp:docPr id="33" name="Chart 33">
              <a:extLst xmlns:a="http://schemas.openxmlformats.org/drawingml/2006/main">
                <a:ext uri="{FF2B5EF4-FFF2-40B4-BE49-F238E27FC236}">
                  <a16:creationId xmlns:a16="http://schemas.microsoft.com/office/drawing/2014/main" id="{B76C43D1-1A98-4120-9347-04719A0E9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1EE78A6" w14:textId="71EEC0D5" w:rsidR="005343C8" w:rsidRDefault="005343C8" w:rsidP="005343C8">
      <w:r>
        <w:t>Agreement was highest amongst female respondents (52.8%) and lowest amongst those from a minority ethnicity (41.8%).</w:t>
      </w:r>
    </w:p>
    <w:p w14:paraId="6F68A7E8" w14:textId="2E7332F9" w:rsidR="005343C8" w:rsidRDefault="005343C8" w:rsidP="005343C8">
      <w:r>
        <w:t>Over a half (51.2%) of those from the least deprived areas agreed; this drops</w:t>
      </w:r>
      <w:r w:rsidR="00303BA5">
        <w:t xml:space="preserve"> slightly</w:t>
      </w:r>
      <w:r>
        <w:t xml:space="preserve"> to </w:t>
      </w:r>
      <w:r w:rsidR="007A0EA6">
        <w:t xml:space="preserve">44.0% </w:t>
      </w:r>
      <w:r w:rsidR="00303BA5">
        <w:t>amongst</w:t>
      </w:r>
      <w:r w:rsidR="007A0EA6">
        <w:t xml:space="preserve"> those from the most deprived areas.</w:t>
      </w:r>
    </w:p>
    <w:p w14:paraId="1477458A" w14:textId="77478923" w:rsidR="004F325C" w:rsidRDefault="004F325C" w:rsidP="005343C8"/>
    <w:p w14:paraId="0E64F90E" w14:textId="463A4D92" w:rsidR="004F325C" w:rsidRDefault="004F325C" w:rsidP="005343C8"/>
    <w:p w14:paraId="45BEB274" w14:textId="3F379324" w:rsidR="004F325C" w:rsidRDefault="004F325C" w:rsidP="005343C8"/>
    <w:p w14:paraId="5214B461" w14:textId="77777777" w:rsidR="004F325C" w:rsidRDefault="004F325C" w:rsidP="005343C8"/>
    <w:p w14:paraId="1676AD76" w14:textId="13A09263" w:rsidR="00D414E8" w:rsidRDefault="00D414E8" w:rsidP="00D414E8">
      <w:pPr>
        <w:pStyle w:val="Heading3"/>
        <w:rPr>
          <w:rFonts w:eastAsia="Times New Roman"/>
          <w:lang w:eastAsia="en-GB"/>
        </w:rPr>
      </w:pPr>
      <w:bookmarkStart w:id="59" w:name="_Toc103934482"/>
      <w:r w:rsidRPr="00D414E8">
        <w:rPr>
          <w:rFonts w:eastAsia="Times New Roman"/>
          <w:lang w:eastAsia="en-GB"/>
        </w:rPr>
        <w:lastRenderedPageBreak/>
        <w:t>If yes, what improvements have you seen?</w:t>
      </w:r>
      <w:bookmarkEnd w:id="59"/>
    </w:p>
    <w:p w14:paraId="1292E520" w14:textId="770F7089" w:rsidR="00593F28" w:rsidRDefault="00593F28" w:rsidP="00593F28">
      <w:pPr>
        <w:rPr>
          <w:lang w:eastAsia="en-GB"/>
        </w:rPr>
      </w:pPr>
      <w:r>
        <w:rPr>
          <w:lang w:eastAsia="en-GB"/>
        </w:rPr>
        <w:t>Overwhelmingly, respondents indicated ‘</w:t>
      </w:r>
      <w:r w:rsidRPr="00593F28">
        <w:rPr>
          <w:b/>
          <w:bCs/>
          <w:i/>
          <w:iCs/>
          <w:lang w:eastAsia="en-GB"/>
        </w:rPr>
        <w:t>Reduced traffic and waiting times</w:t>
      </w:r>
      <w:r>
        <w:rPr>
          <w:lang w:eastAsia="en-GB"/>
        </w:rPr>
        <w:t>’ (90.5%) as the main improvement they’ve seen since the introduction of the booking system. Over three fifths (63.1%) cited ‘</w:t>
      </w:r>
      <w:r w:rsidRPr="00593F28">
        <w:rPr>
          <w:b/>
          <w:bCs/>
          <w:i/>
          <w:iCs/>
          <w:lang w:eastAsia="en-GB"/>
        </w:rPr>
        <w:t>More spaces to park safely</w:t>
      </w:r>
      <w:r>
        <w:rPr>
          <w:lang w:eastAsia="en-GB"/>
        </w:rPr>
        <w:t>’, whilst almost half (48.0%) highlighted ‘</w:t>
      </w:r>
      <w:r w:rsidRPr="00593F28">
        <w:rPr>
          <w:b/>
          <w:bCs/>
          <w:i/>
          <w:iCs/>
          <w:lang w:eastAsia="en-GB"/>
        </w:rPr>
        <w:t>Better quality of service from recycling attendants</w:t>
      </w:r>
      <w:r>
        <w:rPr>
          <w:lang w:eastAsia="en-GB"/>
        </w:rPr>
        <w:t>’</w:t>
      </w:r>
    </w:p>
    <w:tbl>
      <w:tblPr>
        <w:tblW w:w="6953" w:type="dxa"/>
        <w:jc w:val="center"/>
        <w:tblLook w:val="04A0" w:firstRow="1" w:lastRow="0" w:firstColumn="1" w:lastColumn="0" w:noHBand="0" w:noVBand="1"/>
      </w:tblPr>
      <w:tblGrid>
        <w:gridCol w:w="5230"/>
        <w:gridCol w:w="763"/>
        <w:gridCol w:w="960"/>
      </w:tblGrid>
      <w:tr w:rsidR="00593F28" w:rsidRPr="00593F28" w14:paraId="41CA9CA4" w14:textId="77777777" w:rsidTr="00B83019">
        <w:trPr>
          <w:trHeight w:val="288"/>
          <w:jc w:val="center"/>
        </w:trPr>
        <w:tc>
          <w:tcPr>
            <w:tcW w:w="5230" w:type="dxa"/>
            <w:tcBorders>
              <w:top w:val="nil"/>
              <w:left w:val="nil"/>
              <w:bottom w:val="nil"/>
              <w:right w:val="nil"/>
            </w:tcBorders>
            <w:shd w:val="clear" w:color="auto" w:fill="auto"/>
            <w:noWrap/>
            <w:vAlign w:val="bottom"/>
            <w:hideMark/>
          </w:tcPr>
          <w:p w14:paraId="674A0E47" w14:textId="77777777" w:rsidR="00593F28" w:rsidRPr="00593F28" w:rsidRDefault="00593F28" w:rsidP="00593F28">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2A71E" w14:textId="77777777" w:rsidR="00593F28" w:rsidRPr="00593F28" w:rsidRDefault="00593F28" w:rsidP="00593F28">
            <w:pPr>
              <w:spacing w:after="0" w:line="240" w:lineRule="auto"/>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A1DDE6" w14:textId="77777777" w:rsidR="00593F28" w:rsidRPr="00593F28" w:rsidRDefault="00593F28" w:rsidP="00593F28">
            <w:pPr>
              <w:spacing w:after="0" w:line="240" w:lineRule="auto"/>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w:t>
            </w:r>
          </w:p>
        </w:tc>
      </w:tr>
      <w:tr w:rsidR="00593F28" w:rsidRPr="00593F28" w14:paraId="18D43B3A" w14:textId="77777777" w:rsidTr="00B83019">
        <w:trPr>
          <w:trHeight w:val="288"/>
          <w:jc w:val="center"/>
        </w:trPr>
        <w:tc>
          <w:tcPr>
            <w:tcW w:w="5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8227D" w14:textId="77777777" w:rsidR="00593F28" w:rsidRPr="00593F28" w:rsidRDefault="00593F28" w:rsidP="00593F28">
            <w:pPr>
              <w:spacing w:after="0" w:line="240" w:lineRule="auto"/>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Reduced traffic and waiting times</w:t>
            </w:r>
          </w:p>
        </w:tc>
        <w:tc>
          <w:tcPr>
            <w:tcW w:w="763" w:type="dxa"/>
            <w:tcBorders>
              <w:top w:val="nil"/>
              <w:left w:val="nil"/>
              <w:bottom w:val="single" w:sz="4" w:space="0" w:color="auto"/>
              <w:right w:val="single" w:sz="4" w:space="0" w:color="auto"/>
            </w:tcBorders>
            <w:shd w:val="clear" w:color="auto" w:fill="auto"/>
            <w:noWrap/>
            <w:vAlign w:val="bottom"/>
            <w:hideMark/>
          </w:tcPr>
          <w:p w14:paraId="287FBFE5"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951</w:t>
            </w:r>
          </w:p>
        </w:tc>
        <w:tc>
          <w:tcPr>
            <w:tcW w:w="960" w:type="dxa"/>
            <w:tcBorders>
              <w:top w:val="nil"/>
              <w:left w:val="nil"/>
              <w:bottom w:val="single" w:sz="4" w:space="0" w:color="auto"/>
              <w:right w:val="single" w:sz="4" w:space="0" w:color="auto"/>
            </w:tcBorders>
            <w:shd w:val="clear" w:color="auto" w:fill="auto"/>
            <w:noWrap/>
            <w:vAlign w:val="bottom"/>
            <w:hideMark/>
          </w:tcPr>
          <w:p w14:paraId="47F18DA8"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90.5</w:t>
            </w:r>
          </w:p>
        </w:tc>
      </w:tr>
      <w:tr w:rsidR="00593F28" w:rsidRPr="00593F28" w14:paraId="03BB03E2" w14:textId="77777777" w:rsidTr="00B83019">
        <w:trPr>
          <w:trHeight w:val="288"/>
          <w:jc w:val="center"/>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20F0E7B4" w14:textId="77777777" w:rsidR="00593F28" w:rsidRPr="00593F28" w:rsidRDefault="00593F28" w:rsidP="00593F28">
            <w:pPr>
              <w:spacing w:after="0" w:line="240" w:lineRule="auto"/>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More spaces to park safely</w:t>
            </w:r>
          </w:p>
        </w:tc>
        <w:tc>
          <w:tcPr>
            <w:tcW w:w="763" w:type="dxa"/>
            <w:tcBorders>
              <w:top w:val="nil"/>
              <w:left w:val="nil"/>
              <w:bottom w:val="single" w:sz="4" w:space="0" w:color="auto"/>
              <w:right w:val="single" w:sz="4" w:space="0" w:color="auto"/>
            </w:tcBorders>
            <w:shd w:val="clear" w:color="auto" w:fill="auto"/>
            <w:noWrap/>
            <w:vAlign w:val="bottom"/>
            <w:hideMark/>
          </w:tcPr>
          <w:p w14:paraId="54F5B0BE"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663</w:t>
            </w:r>
          </w:p>
        </w:tc>
        <w:tc>
          <w:tcPr>
            <w:tcW w:w="960" w:type="dxa"/>
            <w:tcBorders>
              <w:top w:val="nil"/>
              <w:left w:val="nil"/>
              <w:bottom w:val="single" w:sz="4" w:space="0" w:color="auto"/>
              <w:right w:val="single" w:sz="4" w:space="0" w:color="auto"/>
            </w:tcBorders>
            <w:shd w:val="clear" w:color="auto" w:fill="auto"/>
            <w:noWrap/>
            <w:vAlign w:val="bottom"/>
            <w:hideMark/>
          </w:tcPr>
          <w:p w14:paraId="708A4662"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63.1</w:t>
            </w:r>
          </w:p>
        </w:tc>
      </w:tr>
      <w:tr w:rsidR="00593F28" w:rsidRPr="00593F28" w14:paraId="73BEC068" w14:textId="77777777" w:rsidTr="00B83019">
        <w:trPr>
          <w:trHeight w:val="288"/>
          <w:jc w:val="center"/>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3890A655" w14:textId="77777777" w:rsidR="00593F28" w:rsidRPr="00593F28" w:rsidRDefault="00593F28" w:rsidP="00593F28">
            <w:pPr>
              <w:spacing w:after="0" w:line="240" w:lineRule="auto"/>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Better quality of service from recycling attendants</w:t>
            </w:r>
          </w:p>
        </w:tc>
        <w:tc>
          <w:tcPr>
            <w:tcW w:w="763" w:type="dxa"/>
            <w:tcBorders>
              <w:top w:val="nil"/>
              <w:left w:val="nil"/>
              <w:bottom w:val="single" w:sz="4" w:space="0" w:color="auto"/>
              <w:right w:val="single" w:sz="4" w:space="0" w:color="auto"/>
            </w:tcBorders>
            <w:shd w:val="clear" w:color="auto" w:fill="auto"/>
            <w:noWrap/>
            <w:vAlign w:val="bottom"/>
            <w:hideMark/>
          </w:tcPr>
          <w:p w14:paraId="2049CB52"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505</w:t>
            </w:r>
          </w:p>
        </w:tc>
        <w:tc>
          <w:tcPr>
            <w:tcW w:w="960" w:type="dxa"/>
            <w:tcBorders>
              <w:top w:val="nil"/>
              <w:left w:val="nil"/>
              <w:bottom w:val="single" w:sz="4" w:space="0" w:color="auto"/>
              <w:right w:val="single" w:sz="4" w:space="0" w:color="auto"/>
            </w:tcBorders>
            <w:shd w:val="clear" w:color="auto" w:fill="auto"/>
            <w:noWrap/>
            <w:vAlign w:val="bottom"/>
            <w:hideMark/>
          </w:tcPr>
          <w:p w14:paraId="4A09C45B"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48.0</w:t>
            </w:r>
          </w:p>
        </w:tc>
      </w:tr>
      <w:tr w:rsidR="00593F28" w:rsidRPr="00593F28" w14:paraId="4246B39D" w14:textId="77777777" w:rsidTr="00B83019">
        <w:trPr>
          <w:trHeight w:val="300"/>
          <w:jc w:val="center"/>
        </w:trPr>
        <w:tc>
          <w:tcPr>
            <w:tcW w:w="5230" w:type="dxa"/>
            <w:tcBorders>
              <w:top w:val="nil"/>
              <w:left w:val="single" w:sz="4" w:space="0" w:color="auto"/>
              <w:bottom w:val="double" w:sz="6" w:space="0" w:color="auto"/>
              <w:right w:val="single" w:sz="4" w:space="0" w:color="auto"/>
            </w:tcBorders>
            <w:shd w:val="clear" w:color="auto" w:fill="auto"/>
            <w:noWrap/>
            <w:vAlign w:val="bottom"/>
            <w:hideMark/>
          </w:tcPr>
          <w:p w14:paraId="77E83E74" w14:textId="77777777" w:rsidR="00593F28" w:rsidRPr="00593F28" w:rsidRDefault="00593F28" w:rsidP="00593F28">
            <w:pPr>
              <w:spacing w:after="0" w:line="240" w:lineRule="auto"/>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 xml:space="preserve">Other </w:t>
            </w:r>
          </w:p>
        </w:tc>
        <w:tc>
          <w:tcPr>
            <w:tcW w:w="763" w:type="dxa"/>
            <w:tcBorders>
              <w:top w:val="nil"/>
              <w:left w:val="nil"/>
              <w:bottom w:val="double" w:sz="6" w:space="0" w:color="auto"/>
              <w:right w:val="single" w:sz="4" w:space="0" w:color="auto"/>
            </w:tcBorders>
            <w:shd w:val="clear" w:color="auto" w:fill="auto"/>
            <w:noWrap/>
            <w:vAlign w:val="bottom"/>
            <w:hideMark/>
          </w:tcPr>
          <w:p w14:paraId="23B0DEE7"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24</w:t>
            </w:r>
          </w:p>
        </w:tc>
        <w:tc>
          <w:tcPr>
            <w:tcW w:w="960" w:type="dxa"/>
            <w:tcBorders>
              <w:top w:val="nil"/>
              <w:left w:val="nil"/>
              <w:bottom w:val="double" w:sz="6" w:space="0" w:color="auto"/>
              <w:right w:val="single" w:sz="4" w:space="0" w:color="auto"/>
            </w:tcBorders>
            <w:shd w:val="clear" w:color="auto" w:fill="auto"/>
            <w:noWrap/>
            <w:vAlign w:val="bottom"/>
            <w:hideMark/>
          </w:tcPr>
          <w:p w14:paraId="53641A02"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2.3</w:t>
            </w:r>
          </w:p>
        </w:tc>
      </w:tr>
      <w:tr w:rsidR="00593F28" w:rsidRPr="00593F28" w14:paraId="6EC8E848" w14:textId="77777777" w:rsidTr="00B83019">
        <w:trPr>
          <w:trHeight w:val="300"/>
          <w:jc w:val="center"/>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2D6575AA"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285FB641" w14:textId="77777777" w:rsidR="00593F28" w:rsidRPr="00593F28" w:rsidRDefault="00593F28" w:rsidP="00593F28">
            <w:pPr>
              <w:spacing w:after="0" w:line="240" w:lineRule="auto"/>
              <w:jc w:val="right"/>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1,051</w:t>
            </w:r>
          </w:p>
        </w:tc>
        <w:tc>
          <w:tcPr>
            <w:tcW w:w="960" w:type="dxa"/>
            <w:tcBorders>
              <w:top w:val="nil"/>
              <w:left w:val="nil"/>
              <w:bottom w:val="single" w:sz="4" w:space="0" w:color="auto"/>
              <w:right w:val="single" w:sz="4" w:space="0" w:color="auto"/>
            </w:tcBorders>
            <w:shd w:val="clear" w:color="auto" w:fill="auto"/>
            <w:noWrap/>
            <w:vAlign w:val="center"/>
            <w:hideMark/>
          </w:tcPr>
          <w:p w14:paraId="7ADF97A1" w14:textId="77777777" w:rsidR="00593F28" w:rsidRPr="00593F28" w:rsidRDefault="00593F28" w:rsidP="00593F28">
            <w:pPr>
              <w:spacing w:after="0" w:line="240" w:lineRule="auto"/>
              <w:jc w:val="center"/>
              <w:rPr>
                <w:rFonts w:ascii="Calibri" w:eastAsia="Times New Roman" w:hAnsi="Calibri" w:cs="Calibri"/>
                <w:color w:val="000000"/>
                <w:szCs w:val="24"/>
                <w:lang w:eastAsia="en-GB"/>
              </w:rPr>
            </w:pPr>
            <w:r w:rsidRPr="00593F28">
              <w:rPr>
                <w:rFonts w:ascii="Calibri" w:eastAsia="Times New Roman" w:hAnsi="Calibri" w:cs="Calibri"/>
                <w:color w:val="000000"/>
                <w:szCs w:val="24"/>
                <w:lang w:eastAsia="en-GB"/>
              </w:rPr>
              <w:t>-</w:t>
            </w:r>
          </w:p>
        </w:tc>
      </w:tr>
    </w:tbl>
    <w:p w14:paraId="6DB7FB16" w14:textId="138F1943" w:rsidR="00593F28" w:rsidRDefault="00B83019" w:rsidP="00B83019">
      <w:pPr>
        <w:jc w:val="center"/>
        <w:rPr>
          <w:i/>
          <w:iCs/>
          <w:sz w:val="22"/>
          <w:szCs w:val="20"/>
        </w:rPr>
      </w:pPr>
      <w:r w:rsidRPr="0053465D">
        <w:rPr>
          <w:i/>
          <w:iCs/>
          <w:sz w:val="22"/>
          <w:szCs w:val="20"/>
        </w:rPr>
        <w:t>N.B. Percentages do not total 100% as respondents could select more than one option</w:t>
      </w:r>
    </w:p>
    <w:p w14:paraId="60D725C2" w14:textId="445D9159" w:rsidR="005E0798" w:rsidRDefault="00865734" w:rsidP="005E0798">
      <w:pPr>
        <w:rPr>
          <w:lang w:eastAsia="en-GB"/>
        </w:rPr>
      </w:pPr>
      <w:r>
        <w:rPr>
          <w:lang w:eastAsia="en-GB"/>
        </w:rPr>
        <w:t>Respondents who</w:t>
      </w:r>
      <w:r w:rsidR="005E0798">
        <w:rPr>
          <w:lang w:eastAsia="en-GB"/>
        </w:rPr>
        <w:t xml:space="preserve"> selected ‘Other’ had their comments grouped into themes. There were 2 main themes that reported from the comments; these were: </w:t>
      </w:r>
    </w:p>
    <w:p w14:paraId="6E211150" w14:textId="1FE3499F" w:rsidR="005E0798" w:rsidRPr="005E0798" w:rsidRDefault="005E0798" w:rsidP="005E0798">
      <w:pPr>
        <w:pStyle w:val="ListParagraph"/>
        <w:numPr>
          <w:ilvl w:val="0"/>
          <w:numId w:val="90"/>
        </w:numPr>
        <w:spacing w:after="0" w:line="240" w:lineRule="auto"/>
        <w:rPr>
          <w:rFonts w:ascii="Calibri" w:eastAsia="Times New Roman" w:hAnsi="Calibri" w:cs="Calibri"/>
          <w:color w:val="000000"/>
          <w:szCs w:val="24"/>
          <w:lang w:eastAsia="en-GB"/>
        </w:rPr>
      </w:pPr>
      <w:r w:rsidRPr="005E0798">
        <w:rPr>
          <w:rFonts w:ascii="Calibri" w:eastAsia="Times New Roman" w:hAnsi="Calibri" w:cs="Calibri"/>
          <w:color w:val="000000"/>
          <w:szCs w:val="24"/>
          <w:lang w:eastAsia="en-GB"/>
        </w:rPr>
        <w:t>Positive/helpful staff</w:t>
      </w:r>
    </w:p>
    <w:p w14:paraId="223FAB18" w14:textId="77777777" w:rsidR="005E0798" w:rsidRPr="005E0798" w:rsidRDefault="005E0798" w:rsidP="005E0798">
      <w:pPr>
        <w:pStyle w:val="ListParagraph"/>
        <w:numPr>
          <w:ilvl w:val="0"/>
          <w:numId w:val="90"/>
        </w:numPr>
        <w:spacing w:after="0" w:line="240" w:lineRule="auto"/>
        <w:rPr>
          <w:rFonts w:ascii="Calibri" w:eastAsia="Times New Roman" w:hAnsi="Calibri" w:cs="Calibri"/>
          <w:color w:val="000000"/>
          <w:szCs w:val="24"/>
          <w:lang w:eastAsia="en-GB"/>
        </w:rPr>
      </w:pPr>
      <w:r w:rsidRPr="005E0798">
        <w:rPr>
          <w:rFonts w:ascii="Calibri" w:eastAsia="Times New Roman" w:hAnsi="Calibri" w:cs="Calibri"/>
          <w:color w:val="000000"/>
          <w:szCs w:val="24"/>
          <w:lang w:eastAsia="en-GB"/>
        </w:rPr>
        <w:t>Safer/Easier/Better organised</w:t>
      </w:r>
    </w:p>
    <w:p w14:paraId="38757743" w14:textId="77777777" w:rsidR="005E0798" w:rsidRDefault="005E0798" w:rsidP="006101A7">
      <w:pPr>
        <w:spacing w:after="0" w:line="240" w:lineRule="auto"/>
        <w:rPr>
          <w:rFonts w:ascii="Calibri" w:eastAsia="Times New Roman" w:hAnsi="Calibri" w:cs="Calibri"/>
          <w:color w:val="000000"/>
          <w:szCs w:val="24"/>
          <w:lang w:eastAsia="en-GB"/>
        </w:rPr>
      </w:pPr>
    </w:p>
    <w:p w14:paraId="1A006B10" w14:textId="7F60B79F" w:rsidR="00381029" w:rsidRDefault="006101A7" w:rsidP="00920297">
      <w:pPr>
        <w:spacing w:after="0" w:line="240" w:lineRule="auto"/>
        <w:rPr>
          <w:lang w:eastAsia="en-GB"/>
        </w:rPr>
      </w:pPr>
      <w:r w:rsidRPr="006101A7">
        <w:rPr>
          <w:rFonts w:ascii="Calibri" w:eastAsia="Times New Roman" w:hAnsi="Calibri" w:cs="Calibri"/>
          <w:color w:val="000000"/>
          <w:szCs w:val="24"/>
          <w:lang w:eastAsia="en-GB"/>
        </w:rPr>
        <w:t>‘</w:t>
      </w:r>
      <w:r w:rsidRPr="006101A7">
        <w:rPr>
          <w:rFonts w:ascii="Calibri" w:eastAsia="Times New Roman" w:hAnsi="Calibri" w:cs="Calibri"/>
          <w:b/>
          <w:bCs/>
          <w:i/>
          <w:iCs/>
          <w:color w:val="000000"/>
          <w:szCs w:val="24"/>
          <w:lang w:eastAsia="en-GB"/>
        </w:rPr>
        <w:t>Reduced traffic and waiting times</w:t>
      </w:r>
      <w:r w:rsidRPr="006101A7">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w:t>
      </w:r>
      <w:proofErr w:type="gramStart"/>
      <w:r>
        <w:rPr>
          <w:rFonts w:ascii="Calibri" w:eastAsia="Times New Roman" w:hAnsi="Calibri" w:cs="Calibri"/>
          <w:color w:val="000000"/>
          <w:szCs w:val="24"/>
          <w:lang w:eastAsia="en-GB"/>
        </w:rPr>
        <w:t>was</w:t>
      </w:r>
      <w:proofErr w:type="gramEnd"/>
      <w:r>
        <w:rPr>
          <w:rFonts w:ascii="Calibri" w:eastAsia="Times New Roman" w:hAnsi="Calibri" w:cs="Calibri"/>
          <w:color w:val="000000"/>
          <w:szCs w:val="24"/>
          <w:lang w:eastAsia="en-GB"/>
        </w:rPr>
        <w:t xml:space="preserve"> seen as the main improvement seen across all demographic, geographic and deprivation group analysed.</w:t>
      </w:r>
      <w:r w:rsidR="00920297">
        <w:rPr>
          <w:rFonts w:ascii="Calibri" w:eastAsia="Times New Roman" w:hAnsi="Calibri" w:cs="Calibri"/>
          <w:color w:val="000000"/>
          <w:szCs w:val="24"/>
          <w:lang w:eastAsia="en-GB"/>
        </w:rPr>
        <w:br/>
      </w:r>
    </w:p>
    <w:p w14:paraId="04CD1C40" w14:textId="6280E7E3" w:rsidR="00D414E8" w:rsidRDefault="00D414E8" w:rsidP="00D414E8">
      <w:pPr>
        <w:pStyle w:val="Heading3"/>
        <w:rPr>
          <w:shd w:val="clear" w:color="auto" w:fill="FFFFFF"/>
        </w:rPr>
      </w:pPr>
      <w:bookmarkStart w:id="60" w:name="_Toc103934483"/>
      <w:r>
        <w:rPr>
          <w:shd w:val="clear" w:color="auto" w:fill="FFFFFF"/>
        </w:rPr>
        <w:t>Do you have any further comments in relation to Household Recycling Centres?</w:t>
      </w:r>
      <w:r w:rsidR="006C15E0">
        <w:rPr>
          <w:shd w:val="clear" w:color="auto" w:fill="FFFFFF"/>
        </w:rPr>
        <w:t xml:space="preserve"> Please tell us:</w:t>
      </w:r>
      <w:bookmarkEnd w:id="60"/>
    </w:p>
    <w:p w14:paraId="4C96D2B4" w14:textId="36EDD035" w:rsidR="00CD4AD8" w:rsidRDefault="00CD4AD8" w:rsidP="00CD4AD8">
      <w:pPr>
        <w:rPr>
          <w:lang w:eastAsia="en-GB"/>
        </w:rPr>
      </w:pPr>
      <w:r>
        <w:rPr>
          <w:lang w:eastAsia="en-GB"/>
        </w:rPr>
        <w:t>Respondents were given the opportunity to leave any further comments they had in relation to Household Recycling Centres. The top three themes, along with example comments can be viewed below</w:t>
      </w:r>
      <w:r w:rsidR="004F325C">
        <w:rPr>
          <w:lang w:eastAsia="en-GB"/>
        </w:rPr>
        <w:t xml:space="preserve"> and overleaf</w:t>
      </w:r>
      <w:r>
        <w:rPr>
          <w:lang w:eastAsia="en-GB"/>
        </w:rPr>
        <w:t>. A full breakdown can be viewed in Appendix P.</w:t>
      </w:r>
    </w:p>
    <w:tbl>
      <w:tblPr>
        <w:tblW w:w="9493" w:type="dxa"/>
        <w:tblLook w:val="04A0" w:firstRow="1" w:lastRow="0" w:firstColumn="1" w:lastColumn="0" w:noHBand="0" w:noVBand="1"/>
      </w:tblPr>
      <w:tblGrid>
        <w:gridCol w:w="2260"/>
        <w:gridCol w:w="640"/>
        <w:gridCol w:w="642"/>
        <w:gridCol w:w="5951"/>
      </w:tblGrid>
      <w:tr w:rsidR="0073191F" w:rsidRPr="0073191F" w14:paraId="6377C3D4" w14:textId="77777777" w:rsidTr="0073191F">
        <w:trPr>
          <w:trHeight w:val="312"/>
        </w:trPr>
        <w:tc>
          <w:tcPr>
            <w:tcW w:w="22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4965AB8F" w14:textId="77777777" w:rsidR="0073191F" w:rsidRPr="0073191F" w:rsidRDefault="0073191F" w:rsidP="0073191F">
            <w:pPr>
              <w:spacing w:after="0" w:line="240" w:lineRule="auto"/>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Theme</w:t>
            </w:r>
          </w:p>
        </w:tc>
        <w:tc>
          <w:tcPr>
            <w:tcW w:w="6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C73691C" w14:textId="77777777" w:rsidR="0073191F" w:rsidRPr="0073191F" w:rsidRDefault="0073191F" w:rsidP="0073191F">
            <w:pPr>
              <w:spacing w:after="0" w:line="240" w:lineRule="auto"/>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No.</w:t>
            </w:r>
          </w:p>
        </w:tc>
        <w:tc>
          <w:tcPr>
            <w:tcW w:w="642"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294410B" w14:textId="77777777" w:rsidR="0073191F" w:rsidRPr="0073191F" w:rsidRDefault="0073191F" w:rsidP="0073191F">
            <w:pPr>
              <w:spacing w:after="0" w:line="240" w:lineRule="auto"/>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w:t>
            </w:r>
          </w:p>
        </w:tc>
        <w:tc>
          <w:tcPr>
            <w:tcW w:w="595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C903617" w14:textId="77777777" w:rsidR="0073191F" w:rsidRPr="0073191F" w:rsidRDefault="0073191F" w:rsidP="0073191F">
            <w:pPr>
              <w:spacing w:after="0" w:line="240" w:lineRule="auto"/>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Example Comments</w:t>
            </w:r>
          </w:p>
        </w:tc>
      </w:tr>
      <w:tr w:rsidR="0073191F" w:rsidRPr="0073191F" w14:paraId="16D2AD33" w14:textId="77777777" w:rsidTr="0073191F">
        <w:trPr>
          <w:trHeight w:val="280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4A0940E" w14:textId="6D3FD0C3" w:rsidR="0073191F" w:rsidRPr="0073191F" w:rsidRDefault="0073191F" w:rsidP="0073191F">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Concerns around location / lack of Recycling Centres</w:t>
            </w:r>
          </w:p>
        </w:tc>
        <w:tc>
          <w:tcPr>
            <w:tcW w:w="640" w:type="dxa"/>
            <w:tcBorders>
              <w:top w:val="nil"/>
              <w:left w:val="nil"/>
              <w:bottom w:val="single" w:sz="4" w:space="0" w:color="auto"/>
              <w:right w:val="single" w:sz="4" w:space="0" w:color="auto"/>
            </w:tcBorders>
            <w:shd w:val="clear" w:color="auto" w:fill="auto"/>
            <w:vAlign w:val="center"/>
            <w:hideMark/>
          </w:tcPr>
          <w:p w14:paraId="1F5C901D" w14:textId="77777777" w:rsidR="0073191F" w:rsidRPr="0073191F" w:rsidRDefault="0073191F" w:rsidP="0073191F">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216</w:t>
            </w:r>
          </w:p>
        </w:tc>
        <w:tc>
          <w:tcPr>
            <w:tcW w:w="642" w:type="dxa"/>
            <w:tcBorders>
              <w:top w:val="nil"/>
              <w:left w:val="nil"/>
              <w:bottom w:val="single" w:sz="4" w:space="0" w:color="auto"/>
              <w:right w:val="single" w:sz="4" w:space="0" w:color="auto"/>
            </w:tcBorders>
            <w:shd w:val="clear" w:color="auto" w:fill="auto"/>
            <w:vAlign w:val="center"/>
            <w:hideMark/>
          </w:tcPr>
          <w:p w14:paraId="3D1176C3" w14:textId="77777777" w:rsidR="0073191F" w:rsidRPr="0073191F" w:rsidRDefault="0073191F" w:rsidP="0073191F">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28.3</w:t>
            </w:r>
          </w:p>
        </w:tc>
        <w:tc>
          <w:tcPr>
            <w:tcW w:w="5951" w:type="dxa"/>
            <w:tcBorders>
              <w:top w:val="nil"/>
              <w:left w:val="nil"/>
              <w:bottom w:val="single" w:sz="4" w:space="0" w:color="auto"/>
              <w:right w:val="single" w:sz="4" w:space="0" w:color="auto"/>
            </w:tcBorders>
            <w:shd w:val="clear" w:color="auto" w:fill="auto"/>
            <w:noWrap/>
            <w:vAlign w:val="bottom"/>
            <w:hideMark/>
          </w:tcPr>
          <w:p w14:paraId="7A9C9A73" w14:textId="77777777" w:rsidR="00B1661A" w:rsidRPr="00B1661A" w:rsidRDefault="0073191F" w:rsidP="0073191F">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588536C3" w14:textId="4AA316B0" w:rsidR="00B1661A" w:rsidRPr="00B1661A" w:rsidRDefault="00B1661A" w:rsidP="00B1661A">
            <w:pPr>
              <w:pStyle w:val="ListParagraph"/>
              <w:numPr>
                <w:ilvl w:val="0"/>
                <w:numId w:val="102"/>
              </w:numPr>
              <w:rPr>
                <w:rFonts w:ascii="Calibri" w:hAnsi="Calibri" w:cs="Calibri"/>
                <w:color w:val="000000"/>
                <w:szCs w:val="24"/>
              </w:rPr>
            </w:pPr>
            <w:r w:rsidRPr="00B1661A">
              <w:rPr>
                <w:rFonts w:ascii="Calibri" w:hAnsi="Calibri" w:cs="Calibri"/>
                <w:color w:val="000000"/>
                <w:szCs w:val="24"/>
              </w:rPr>
              <w:t xml:space="preserve">I live in North Cardiff and am still waiting for the promised recycling centre when it was taken from </w:t>
            </w:r>
            <w:proofErr w:type="spellStart"/>
            <w:r w:rsidRPr="00B1661A">
              <w:rPr>
                <w:rFonts w:ascii="Calibri" w:hAnsi="Calibri" w:cs="Calibri"/>
                <w:color w:val="000000"/>
                <w:szCs w:val="24"/>
              </w:rPr>
              <w:t>Wedal</w:t>
            </w:r>
            <w:proofErr w:type="spellEnd"/>
            <w:r w:rsidRPr="00B1661A">
              <w:rPr>
                <w:rFonts w:ascii="Calibri" w:hAnsi="Calibri" w:cs="Calibri"/>
                <w:color w:val="000000"/>
                <w:szCs w:val="24"/>
              </w:rPr>
              <w:t xml:space="preserve"> Road, and we were told Lamby Way wasn't hard to travel to.</w:t>
            </w:r>
          </w:p>
          <w:p w14:paraId="1DE05123" w14:textId="340E3747" w:rsidR="00B1661A" w:rsidRPr="00B1661A" w:rsidRDefault="00B1661A" w:rsidP="00B1661A">
            <w:pPr>
              <w:pStyle w:val="ListParagraph"/>
              <w:numPr>
                <w:ilvl w:val="0"/>
                <w:numId w:val="102"/>
              </w:numPr>
              <w:rPr>
                <w:rFonts w:ascii="Calibri" w:hAnsi="Calibri" w:cs="Calibri"/>
                <w:color w:val="000000"/>
                <w:szCs w:val="24"/>
              </w:rPr>
            </w:pPr>
            <w:r w:rsidRPr="00B1661A">
              <w:rPr>
                <w:rFonts w:ascii="Calibri" w:hAnsi="Calibri" w:cs="Calibri"/>
                <w:color w:val="000000"/>
                <w:szCs w:val="24"/>
              </w:rPr>
              <w:t>Need local recycling centres.</w:t>
            </w:r>
          </w:p>
          <w:p w14:paraId="211F8411" w14:textId="38DF0CC2" w:rsidR="00B1661A" w:rsidRPr="00B1661A" w:rsidRDefault="00B1661A" w:rsidP="00B1661A">
            <w:pPr>
              <w:pStyle w:val="ListParagraph"/>
              <w:numPr>
                <w:ilvl w:val="0"/>
                <w:numId w:val="102"/>
              </w:numPr>
              <w:rPr>
                <w:rFonts w:ascii="Calibri" w:hAnsi="Calibri" w:cs="Calibri"/>
                <w:color w:val="000000"/>
                <w:szCs w:val="24"/>
              </w:rPr>
            </w:pPr>
            <w:r w:rsidRPr="00B1661A">
              <w:rPr>
                <w:rFonts w:ascii="Calibri" w:hAnsi="Calibri" w:cs="Calibri"/>
                <w:color w:val="000000"/>
                <w:szCs w:val="24"/>
              </w:rPr>
              <w:t>It is too far to travel to use the two existing HRC's. There should be a permanent HRC in North Cardiff.</w:t>
            </w:r>
          </w:p>
          <w:p w14:paraId="5FF93B20" w14:textId="3576AF1B" w:rsidR="00B1661A" w:rsidRPr="00B1661A" w:rsidRDefault="00B1661A" w:rsidP="00B1661A">
            <w:pPr>
              <w:pStyle w:val="ListParagraph"/>
              <w:numPr>
                <w:ilvl w:val="0"/>
                <w:numId w:val="102"/>
              </w:numPr>
              <w:rPr>
                <w:rFonts w:ascii="Calibri" w:hAnsi="Calibri" w:cs="Calibri"/>
                <w:color w:val="000000"/>
                <w:szCs w:val="24"/>
              </w:rPr>
            </w:pPr>
            <w:r w:rsidRPr="00B1661A">
              <w:rPr>
                <w:rFonts w:ascii="Calibri" w:hAnsi="Calibri" w:cs="Calibri"/>
                <w:color w:val="000000"/>
                <w:szCs w:val="24"/>
              </w:rPr>
              <w:t>Their current locations are not appropriate or the majority of households.</w:t>
            </w:r>
          </w:p>
          <w:p w14:paraId="6A47FC1B" w14:textId="1B45A86F" w:rsidR="00B1661A" w:rsidRPr="00B1661A" w:rsidRDefault="00B1661A" w:rsidP="00B1661A">
            <w:pPr>
              <w:pStyle w:val="ListParagraph"/>
              <w:numPr>
                <w:ilvl w:val="0"/>
                <w:numId w:val="102"/>
              </w:numPr>
              <w:rPr>
                <w:rFonts w:ascii="Calibri" w:hAnsi="Calibri" w:cs="Calibri"/>
                <w:color w:val="000000"/>
                <w:szCs w:val="24"/>
              </w:rPr>
            </w:pPr>
            <w:r w:rsidRPr="00B1661A">
              <w:rPr>
                <w:rFonts w:ascii="Calibri" w:hAnsi="Calibri" w:cs="Calibri"/>
                <w:color w:val="000000"/>
                <w:szCs w:val="24"/>
              </w:rPr>
              <w:t>Lack of alternative provision when sites have been closed.</w:t>
            </w:r>
          </w:p>
          <w:p w14:paraId="6205E297" w14:textId="64CF2A74" w:rsidR="0073191F" w:rsidRPr="0073191F" w:rsidRDefault="0073191F" w:rsidP="0073191F">
            <w:pPr>
              <w:spacing w:after="0" w:line="240" w:lineRule="auto"/>
              <w:rPr>
                <w:rFonts w:ascii="Calibri" w:eastAsia="Times New Roman" w:hAnsi="Calibri" w:cs="Calibri"/>
                <w:color w:val="000000"/>
                <w:szCs w:val="24"/>
                <w:lang w:eastAsia="en-GB"/>
              </w:rPr>
            </w:pPr>
          </w:p>
        </w:tc>
      </w:tr>
      <w:tr w:rsidR="0073191F" w:rsidRPr="0073191F" w14:paraId="6120AC12" w14:textId="77777777" w:rsidTr="0073191F">
        <w:trPr>
          <w:trHeight w:val="1560"/>
        </w:trPr>
        <w:tc>
          <w:tcPr>
            <w:tcW w:w="22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B4B380C" w14:textId="77777777" w:rsidR="0073191F" w:rsidRPr="0073191F" w:rsidRDefault="0073191F" w:rsidP="0073191F">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lastRenderedPageBreak/>
              <w:t>Positive staff / service comments</w:t>
            </w:r>
          </w:p>
        </w:tc>
        <w:tc>
          <w:tcPr>
            <w:tcW w:w="640" w:type="dxa"/>
            <w:tcBorders>
              <w:top w:val="nil"/>
              <w:left w:val="nil"/>
              <w:bottom w:val="single" w:sz="4" w:space="0" w:color="auto"/>
              <w:right w:val="single" w:sz="4" w:space="0" w:color="auto"/>
            </w:tcBorders>
            <w:shd w:val="clear" w:color="auto" w:fill="E2EFD9" w:themeFill="accent6" w:themeFillTint="33"/>
            <w:vAlign w:val="center"/>
            <w:hideMark/>
          </w:tcPr>
          <w:p w14:paraId="7FB1F8E0" w14:textId="77777777" w:rsidR="0073191F" w:rsidRPr="0073191F" w:rsidRDefault="0073191F" w:rsidP="0073191F">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129</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69A5A561" w14:textId="77777777" w:rsidR="0073191F" w:rsidRPr="0073191F" w:rsidRDefault="0073191F" w:rsidP="0073191F">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16.9</w:t>
            </w:r>
          </w:p>
        </w:tc>
        <w:tc>
          <w:tcPr>
            <w:tcW w:w="5951" w:type="dxa"/>
            <w:tcBorders>
              <w:top w:val="nil"/>
              <w:left w:val="nil"/>
              <w:bottom w:val="single" w:sz="4" w:space="0" w:color="auto"/>
              <w:right w:val="single" w:sz="4" w:space="0" w:color="auto"/>
            </w:tcBorders>
            <w:shd w:val="clear" w:color="auto" w:fill="E2EFD9" w:themeFill="accent6" w:themeFillTint="33"/>
            <w:noWrap/>
            <w:vAlign w:val="bottom"/>
            <w:hideMark/>
          </w:tcPr>
          <w:p w14:paraId="616322E3" w14:textId="77777777" w:rsidR="00F84676" w:rsidRPr="00F84676" w:rsidRDefault="0073191F" w:rsidP="0073191F">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2F15ED97" w14:textId="4D1BD78F" w:rsidR="00F84676" w:rsidRPr="00F84676" w:rsidRDefault="00F84676" w:rsidP="00F84676">
            <w:pPr>
              <w:pStyle w:val="ListParagraph"/>
              <w:numPr>
                <w:ilvl w:val="0"/>
                <w:numId w:val="103"/>
              </w:numPr>
              <w:rPr>
                <w:rFonts w:ascii="Calibri" w:hAnsi="Calibri" w:cs="Calibri"/>
                <w:color w:val="000000"/>
                <w:szCs w:val="24"/>
              </w:rPr>
            </w:pPr>
            <w:r w:rsidRPr="00F84676">
              <w:rPr>
                <w:rFonts w:ascii="Calibri" w:hAnsi="Calibri" w:cs="Calibri"/>
                <w:color w:val="000000"/>
                <w:szCs w:val="24"/>
              </w:rPr>
              <w:t>The staff at the sites are always polite and very helpful.</w:t>
            </w:r>
          </w:p>
          <w:p w14:paraId="4484ACE4" w14:textId="21104B2C" w:rsidR="00F84676" w:rsidRPr="00F84676" w:rsidRDefault="00F84676" w:rsidP="00F84676">
            <w:pPr>
              <w:pStyle w:val="ListParagraph"/>
              <w:numPr>
                <w:ilvl w:val="0"/>
                <w:numId w:val="103"/>
              </w:numPr>
              <w:rPr>
                <w:rFonts w:ascii="Calibri" w:hAnsi="Calibri" w:cs="Calibri"/>
                <w:color w:val="000000"/>
                <w:szCs w:val="24"/>
              </w:rPr>
            </w:pPr>
            <w:r w:rsidRPr="00F84676">
              <w:rPr>
                <w:rFonts w:ascii="Calibri" w:hAnsi="Calibri" w:cs="Calibri"/>
                <w:color w:val="000000"/>
                <w:szCs w:val="24"/>
              </w:rPr>
              <w:t>The staff are brilliant and super helpful.</w:t>
            </w:r>
          </w:p>
          <w:p w14:paraId="72FA6636" w14:textId="02F49C55" w:rsidR="00F84676" w:rsidRPr="00F84676" w:rsidRDefault="00F84676" w:rsidP="00F84676">
            <w:pPr>
              <w:pStyle w:val="ListParagraph"/>
              <w:numPr>
                <w:ilvl w:val="0"/>
                <w:numId w:val="103"/>
              </w:numPr>
              <w:rPr>
                <w:rFonts w:ascii="Calibri" w:hAnsi="Calibri" w:cs="Calibri"/>
                <w:color w:val="000000"/>
                <w:szCs w:val="24"/>
              </w:rPr>
            </w:pPr>
            <w:r w:rsidRPr="00F84676">
              <w:rPr>
                <w:rFonts w:ascii="Calibri" w:hAnsi="Calibri" w:cs="Calibri"/>
                <w:color w:val="000000"/>
                <w:szCs w:val="24"/>
              </w:rPr>
              <w:t>I think they are very well managed.</w:t>
            </w:r>
          </w:p>
          <w:p w14:paraId="402957ED" w14:textId="680D5C3B" w:rsidR="00F84676" w:rsidRPr="00F84676" w:rsidRDefault="00F84676" w:rsidP="00F84676">
            <w:pPr>
              <w:pStyle w:val="ListParagraph"/>
              <w:numPr>
                <w:ilvl w:val="0"/>
                <w:numId w:val="103"/>
              </w:numPr>
              <w:rPr>
                <w:rFonts w:ascii="Calibri" w:hAnsi="Calibri" w:cs="Calibri"/>
                <w:color w:val="000000"/>
                <w:szCs w:val="24"/>
              </w:rPr>
            </w:pPr>
            <w:r w:rsidRPr="00F84676">
              <w:rPr>
                <w:rFonts w:ascii="Calibri" w:hAnsi="Calibri" w:cs="Calibri"/>
                <w:color w:val="000000"/>
                <w:szCs w:val="24"/>
              </w:rPr>
              <w:t>My mother really appreciated the kind help she got when she took a carload of green + wood waste. Thankyou.</w:t>
            </w:r>
          </w:p>
          <w:p w14:paraId="12C66BC2" w14:textId="1E4F4051" w:rsidR="0073191F" w:rsidRPr="0073191F" w:rsidRDefault="0073191F" w:rsidP="0073191F">
            <w:pPr>
              <w:spacing w:after="0" w:line="240" w:lineRule="auto"/>
              <w:rPr>
                <w:rFonts w:ascii="Calibri" w:eastAsia="Times New Roman" w:hAnsi="Calibri" w:cs="Calibri"/>
                <w:color w:val="000000"/>
                <w:szCs w:val="24"/>
                <w:lang w:eastAsia="en-GB"/>
              </w:rPr>
            </w:pPr>
          </w:p>
        </w:tc>
      </w:tr>
      <w:tr w:rsidR="0073191F" w:rsidRPr="0073191F" w14:paraId="31858EE1" w14:textId="77777777" w:rsidTr="0073191F">
        <w:trPr>
          <w:trHeight w:val="31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D760A07" w14:textId="2E7F3F06" w:rsidR="0073191F" w:rsidRPr="0073191F" w:rsidRDefault="0073191F" w:rsidP="0073191F">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b/>
                <w:bCs/>
                <w:color w:val="000000"/>
                <w:szCs w:val="24"/>
                <w:lang w:eastAsia="en-GB"/>
              </w:rPr>
              <w:t>Remove Restrictions</w:t>
            </w:r>
            <w:r w:rsidRPr="0073191F">
              <w:rPr>
                <w:rFonts w:ascii="Calibri" w:eastAsia="Times New Roman" w:hAnsi="Calibri" w:cs="Calibri"/>
                <w:color w:val="000000"/>
                <w:szCs w:val="24"/>
                <w:lang w:eastAsia="en-GB"/>
              </w:rPr>
              <w:t xml:space="preserve"> - Booking System / No. of site visits per year</w:t>
            </w:r>
          </w:p>
        </w:tc>
        <w:tc>
          <w:tcPr>
            <w:tcW w:w="640" w:type="dxa"/>
            <w:tcBorders>
              <w:top w:val="nil"/>
              <w:left w:val="nil"/>
              <w:bottom w:val="single" w:sz="4" w:space="0" w:color="auto"/>
              <w:right w:val="single" w:sz="4" w:space="0" w:color="auto"/>
            </w:tcBorders>
            <w:shd w:val="clear" w:color="auto" w:fill="auto"/>
            <w:vAlign w:val="center"/>
            <w:hideMark/>
          </w:tcPr>
          <w:p w14:paraId="746B8010" w14:textId="77777777" w:rsidR="0073191F" w:rsidRPr="0073191F" w:rsidRDefault="0073191F" w:rsidP="0073191F">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119</w:t>
            </w:r>
          </w:p>
        </w:tc>
        <w:tc>
          <w:tcPr>
            <w:tcW w:w="642" w:type="dxa"/>
            <w:tcBorders>
              <w:top w:val="nil"/>
              <w:left w:val="nil"/>
              <w:bottom w:val="single" w:sz="4" w:space="0" w:color="auto"/>
              <w:right w:val="single" w:sz="4" w:space="0" w:color="auto"/>
            </w:tcBorders>
            <w:shd w:val="clear" w:color="auto" w:fill="auto"/>
            <w:vAlign w:val="center"/>
            <w:hideMark/>
          </w:tcPr>
          <w:p w14:paraId="5B1CD7A1" w14:textId="77777777" w:rsidR="0073191F" w:rsidRPr="0073191F" w:rsidRDefault="0073191F" w:rsidP="0073191F">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15.6</w:t>
            </w:r>
          </w:p>
        </w:tc>
        <w:tc>
          <w:tcPr>
            <w:tcW w:w="5951" w:type="dxa"/>
            <w:tcBorders>
              <w:top w:val="nil"/>
              <w:left w:val="nil"/>
              <w:bottom w:val="single" w:sz="4" w:space="0" w:color="auto"/>
              <w:right w:val="single" w:sz="4" w:space="0" w:color="auto"/>
            </w:tcBorders>
            <w:shd w:val="clear" w:color="auto" w:fill="auto"/>
            <w:noWrap/>
            <w:vAlign w:val="bottom"/>
            <w:hideMark/>
          </w:tcPr>
          <w:p w14:paraId="26C51C5E" w14:textId="77777777" w:rsidR="00F84676" w:rsidRPr="00F84676" w:rsidRDefault="0073191F" w:rsidP="0073191F">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7FA3DA0D" w14:textId="06EBCAD0" w:rsidR="00F84676" w:rsidRPr="00F84676" w:rsidRDefault="00F84676" w:rsidP="00F84676">
            <w:pPr>
              <w:pStyle w:val="ListParagraph"/>
              <w:numPr>
                <w:ilvl w:val="0"/>
                <w:numId w:val="104"/>
              </w:numPr>
              <w:rPr>
                <w:rFonts w:ascii="Calibri" w:hAnsi="Calibri" w:cs="Calibri"/>
                <w:color w:val="000000"/>
                <w:szCs w:val="24"/>
              </w:rPr>
            </w:pPr>
            <w:r w:rsidRPr="00F84676">
              <w:rPr>
                <w:rFonts w:ascii="Calibri" w:hAnsi="Calibri" w:cs="Calibri"/>
                <w:color w:val="000000"/>
                <w:szCs w:val="24"/>
              </w:rPr>
              <w:t>The booking system is horrendous. I think it should be removed. The ability to attend whenever you want will increase recycling and compliance.</w:t>
            </w:r>
          </w:p>
          <w:p w14:paraId="0DB8FFCE" w14:textId="22C3ADAD" w:rsidR="00F84676" w:rsidRPr="00F84676" w:rsidRDefault="00F84676" w:rsidP="00F84676">
            <w:pPr>
              <w:pStyle w:val="ListParagraph"/>
              <w:numPr>
                <w:ilvl w:val="0"/>
                <w:numId w:val="104"/>
              </w:numPr>
              <w:rPr>
                <w:rFonts w:ascii="Calibri" w:hAnsi="Calibri" w:cs="Calibri"/>
                <w:color w:val="000000"/>
                <w:szCs w:val="24"/>
              </w:rPr>
            </w:pPr>
            <w:r w:rsidRPr="00F84676">
              <w:rPr>
                <w:rFonts w:ascii="Calibri" w:hAnsi="Calibri" w:cs="Calibri"/>
                <w:color w:val="000000"/>
                <w:szCs w:val="24"/>
              </w:rPr>
              <w:t>The booking system is too cumbersome and time-consuming. I like to visit recycling centre spontaneously sometimes.</w:t>
            </w:r>
          </w:p>
          <w:p w14:paraId="4DB74653" w14:textId="1B6DF1CD" w:rsidR="00F84676" w:rsidRPr="00F84676" w:rsidRDefault="00F84676" w:rsidP="00F84676">
            <w:pPr>
              <w:pStyle w:val="ListParagraph"/>
              <w:numPr>
                <w:ilvl w:val="0"/>
                <w:numId w:val="104"/>
              </w:numPr>
              <w:rPr>
                <w:rFonts w:ascii="Calibri" w:hAnsi="Calibri" w:cs="Calibri"/>
                <w:color w:val="000000"/>
                <w:szCs w:val="24"/>
              </w:rPr>
            </w:pPr>
            <w:r w:rsidRPr="00F84676">
              <w:rPr>
                <w:rFonts w:ascii="Calibri" w:hAnsi="Calibri" w:cs="Calibri"/>
                <w:color w:val="000000"/>
                <w:szCs w:val="24"/>
              </w:rPr>
              <w:t>In certain situations, multiple visits per day may be required. For example house moves/clearances or major DIY projects or garden clearances.</w:t>
            </w:r>
          </w:p>
          <w:p w14:paraId="1ED04550" w14:textId="17D34BDD" w:rsidR="00F84676" w:rsidRPr="00F84676" w:rsidRDefault="00F84676" w:rsidP="00F84676">
            <w:pPr>
              <w:pStyle w:val="ListParagraph"/>
              <w:numPr>
                <w:ilvl w:val="0"/>
                <w:numId w:val="104"/>
              </w:numPr>
              <w:rPr>
                <w:rFonts w:ascii="Calibri" w:hAnsi="Calibri" w:cs="Calibri"/>
                <w:color w:val="000000"/>
                <w:szCs w:val="24"/>
              </w:rPr>
            </w:pPr>
            <w:r w:rsidRPr="00F84676">
              <w:rPr>
                <w:rFonts w:ascii="Calibri" w:hAnsi="Calibri" w:cs="Calibri"/>
                <w:color w:val="000000"/>
                <w:szCs w:val="24"/>
              </w:rPr>
              <w:t>Shouldn't have a limit of how many times you can visit and should remove the pre booking system.</w:t>
            </w:r>
          </w:p>
          <w:p w14:paraId="7C891207" w14:textId="1A220922" w:rsidR="0073191F" w:rsidRPr="0073191F" w:rsidRDefault="0073191F" w:rsidP="0073191F">
            <w:pPr>
              <w:spacing w:after="0" w:line="240" w:lineRule="auto"/>
              <w:rPr>
                <w:rFonts w:ascii="Calibri" w:eastAsia="Times New Roman" w:hAnsi="Calibri" w:cs="Calibri"/>
                <w:color w:val="000000"/>
                <w:szCs w:val="24"/>
                <w:lang w:eastAsia="en-GB"/>
              </w:rPr>
            </w:pPr>
          </w:p>
        </w:tc>
      </w:tr>
    </w:tbl>
    <w:p w14:paraId="7C401A79" w14:textId="77777777" w:rsidR="0073191F" w:rsidRDefault="0073191F" w:rsidP="00CD4AD8">
      <w:pPr>
        <w:rPr>
          <w:lang w:eastAsia="en-GB"/>
        </w:rPr>
      </w:pPr>
    </w:p>
    <w:p w14:paraId="064CD512" w14:textId="3C713A0F" w:rsidR="00CD4AD8" w:rsidRDefault="00CD4AD8" w:rsidP="00CD4AD8"/>
    <w:p w14:paraId="5ECD2F7C" w14:textId="58B06F66" w:rsidR="00920297" w:rsidRDefault="00920297" w:rsidP="00CD4AD8"/>
    <w:p w14:paraId="03AE9448" w14:textId="4CF3B03D" w:rsidR="00920297" w:rsidRDefault="00920297" w:rsidP="00CD4AD8"/>
    <w:p w14:paraId="3BBCFDE2" w14:textId="00004C97" w:rsidR="00920297" w:rsidRDefault="00920297" w:rsidP="00CD4AD8"/>
    <w:p w14:paraId="2686F6ED" w14:textId="38EDCF4F" w:rsidR="00920297" w:rsidRDefault="00920297" w:rsidP="00CD4AD8"/>
    <w:p w14:paraId="1636DB73" w14:textId="458FA766" w:rsidR="00920297" w:rsidRDefault="00920297" w:rsidP="00CD4AD8"/>
    <w:p w14:paraId="3315BC83" w14:textId="510B7A08" w:rsidR="00920297" w:rsidRDefault="00920297" w:rsidP="00CD4AD8"/>
    <w:p w14:paraId="40555C0C" w14:textId="5E8F0608" w:rsidR="00920297" w:rsidRDefault="00920297" w:rsidP="00CD4AD8"/>
    <w:p w14:paraId="2FE73859" w14:textId="617992D7" w:rsidR="00920297" w:rsidRDefault="00920297" w:rsidP="00CD4AD8"/>
    <w:p w14:paraId="100331D4" w14:textId="37935289" w:rsidR="00920297" w:rsidRDefault="00920297" w:rsidP="00CD4AD8"/>
    <w:p w14:paraId="29D22504" w14:textId="78B263E0" w:rsidR="00920297" w:rsidRDefault="00920297" w:rsidP="00CD4AD8"/>
    <w:p w14:paraId="6EAE8475" w14:textId="539A9188" w:rsidR="00920297" w:rsidRDefault="00920297" w:rsidP="00CD4AD8"/>
    <w:p w14:paraId="6BCDFE92" w14:textId="77777777" w:rsidR="00920297" w:rsidRPr="00CD4AD8" w:rsidRDefault="00920297" w:rsidP="00CD4AD8"/>
    <w:p w14:paraId="5EB25A60" w14:textId="77777777" w:rsidR="00303BA5" w:rsidRDefault="00303BA5">
      <w:pPr>
        <w:rPr>
          <w:rFonts w:asciiTheme="majorHAnsi" w:eastAsiaTheme="majorEastAsia" w:hAnsiTheme="majorHAnsi" w:cstheme="majorBidi"/>
          <w:b/>
          <w:color w:val="2F5496" w:themeColor="accent1" w:themeShade="BF"/>
          <w:sz w:val="28"/>
          <w:szCs w:val="26"/>
        </w:rPr>
      </w:pPr>
      <w:r>
        <w:br w:type="page"/>
      </w:r>
    </w:p>
    <w:p w14:paraId="2343DFF5" w14:textId="265D271D" w:rsidR="00691002" w:rsidRDefault="00E244AA" w:rsidP="001629F7">
      <w:pPr>
        <w:pStyle w:val="Heading2"/>
      </w:pPr>
      <w:bookmarkStart w:id="61" w:name="_Toc103934484"/>
      <w:r>
        <w:lastRenderedPageBreak/>
        <w:t xml:space="preserve">Section 3 - </w:t>
      </w:r>
      <w:r w:rsidRPr="00E244AA">
        <w:t>Increase opportunities for communities and residents to recycle</w:t>
      </w:r>
      <w:bookmarkEnd w:id="61"/>
    </w:p>
    <w:p w14:paraId="034804FC" w14:textId="378927F2" w:rsidR="00691002" w:rsidRDefault="001629F7" w:rsidP="00691002">
      <w:r>
        <w:rPr>
          <w:rFonts w:cstheme="minorHAnsi"/>
          <w:b/>
          <w:noProof/>
          <w:color w:val="404040"/>
          <w:sz w:val="28"/>
          <w:szCs w:val="26"/>
          <w:lang w:eastAsia="en-GB"/>
        </w:rPr>
        <mc:AlternateContent>
          <mc:Choice Requires="wps">
            <w:drawing>
              <wp:anchor distT="0" distB="0" distL="114300" distR="114300" simplePos="0" relativeHeight="251675648" behindDoc="1" locked="0" layoutInCell="1" allowOverlap="1" wp14:anchorId="517D0F05" wp14:editId="23CE4E13">
                <wp:simplePos x="0" y="0"/>
                <wp:positionH relativeFrom="margin">
                  <wp:align>left</wp:align>
                </wp:positionH>
                <wp:positionV relativeFrom="paragraph">
                  <wp:posOffset>9525</wp:posOffset>
                </wp:positionV>
                <wp:extent cx="5974080" cy="899160"/>
                <wp:effectExtent l="0" t="0" r="7620" b="0"/>
                <wp:wrapNone/>
                <wp:docPr id="9" name="Rectangle 9"/>
                <wp:cNvGraphicFramePr/>
                <a:graphic xmlns:a="http://schemas.openxmlformats.org/drawingml/2006/main">
                  <a:graphicData uri="http://schemas.microsoft.com/office/word/2010/wordprocessingShape">
                    <wps:wsp>
                      <wps:cNvSpPr/>
                      <wps:spPr>
                        <a:xfrm>
                          <a:off x="0" y="0"/>
                          <a:ext cx="5974080" cy="89916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B2E2D" id="Rectangle 9" o:spid="_x0000_s1026" style="position:absolute;margin-left:0;margin-top:.75pt;width:470.4pt;height:70.8pt;z-index:-251640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" fillcolor="#e2efd9 [665]" stroked="f" strokeweight="1pt">
                <w10:wrap anchorx="margin"/>
              </v:rect>
            </w:pict>
          </mc:Fallback>
        </mc:AlternateContent>
      </w:r>
      <w:r w:rsidR="00691002" w:rsidRPr="00691002">
        <w:t>In order to increase our recycling performance, we need to make recycling as easy and accessible as possible for our communities. WRAP’s National Recycling Tracker survey 2020 identified that 15% of respondents believed that local council’s do not collect enough things for recycling.</w:t>
      </w:r>
    </w:p>
    <w:p w14:paraId="6776C132" w14:textId="51DE88A2" w:rsidR="00691002" w:rsidRDefault="00691002" w:rsidP="00691002"/>
    <w:p w14:paraId="612C9726" w14:textId="420B1A25" w:rsidR="00691002" w:rsidRDefault="00691002" w:rsidP="00691002">
      <w:pPr>
        <w:pStyle w:val="Heading3"/>
        <w:rPr>
          <w:shd w:val="clear" w:color="auto" w:fill="FFFFFF"/>
        </w:rPr>
      </w:pPr>
      <w:bookmarkStart w:id="62" w:name="_Toc103934485"/>
      <w:r>
        <w:rPr>
          <w:shd w:val="clear" w:color="auto" w:fill="FFFFFF"/>
        </w:rPr>
        <w:t>Would you like to see additional materials collected from the kerbside for recycling?</w:t>
      </w:r>
      <w:bookmarkEnd w:id="62"/>
    </w:p>
    <w:p w14:paraId="69CB9646" w14:textId="5316B5AA" w:rsidR="00A042B9" w:rsidRDefault="00A042B9" w:rsidP="00A042B9">
      <w:r>
        <w:t>Over three quarters (77.7%) of respondents would like to see additional materials collected from the kerbside collection</w:t>
      </w:r>
      <w:r w:rsidR="00E51534">
        <w:t xml:space="preserve"> for recycling</w:t>
      </w:r>
      <w:r>
        <w:t xml:space="preserve">. Less than one in ten (8.6%) stated that </w:t>
      </w:r>
      <w:r w:rsidR="00E51534">
        <w:t xml:space="preserve">they </w:t>
      </w:r>
      <w:r>
        <w:t xml:space="preserve">wouldn’t like to see additional </w:t>
      </w:r>
      <w:r w:rsidR="00E51534">
        <w:t xml:space="preserve">materials </w:t>
      </w:r>
      <w:r>
        <w:t>collect</w:t>
      </w:r>
      <w:r w:rsidR="00E51534">
        <w:t>ed</w:t>
      </w:r>
      <w:r>
        <w:t>.</w:t>
      </w:r>
    </w:p>
    <w:p w14:paraId="340C72FA" w14:textId="2CECBFFA" w:rsidR="00A042B9" w:rsidRDefault="00A042B9" w:rsidP="00A042B9">
      <w:pPr>
        <w:jc w:val="center"/>
      </w:pPr>
      <w:r>
        <w:rPr>
          <w:noProof/>
        </w:rPr>
        <w:drawing>
          <wp:inline distT="0" distB="0" distL="0" distR="0" wp14:anchorId="27F75D2A" wp14:editId="40DD0707">
            <wp:extent cx="3960000" cy="2160000"/>
            <wp:effectExtent l="0" t="0" r="2540" b="12065"/>
            <wp:docPr id="35" name="Chart 35">
              <a:extLst xmlns:a="http://schemas.openxmlformats.org/drawingml/2006/main">
                <a:ext uri="{FF2B5EF4-FFF2-40B4-BE49-F238E27FC236}">
                  <a16:creationId xmlns:a16="http://schemas.microsoft.com/office/drawing/2014/main" id="{538A774D-D001-4359-BCFB-C885AB61A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8D929E" w14:textId="290D6090" w:rsidR="001629F7" w:rsidRDefault="001629F7" w:rsidP="001629F7">
      <w:r>
        <w:t>Over seven tenths of all demographic and geographical groups analysed stated that they’d like to see additional materials collected from the kerbside for recycling; this was</w:t>
      </w:r>
      <w:r w:rsidR="006E5A44">
        <w:t xml:space="preserve"> most</w:t>
      </w:r>
      <w:r>
        <w:t xml:space="preserve"> notable by respondents aged under 35 (85.0%). </w:t>
      </w:r>
    </w:p>
    <w:p w14:paraId="730BBDF2" w14:textId="6A86B4F7" w:rsidR="001629F7" w:rsidRDefault="001629F7" w:rsidP="001629F7">
      <w:r>
        <w:t>There was no correlation by deprivation.</w:t>
      </w:r>
    </w:p>
    <w:p w14:paraId="4CD94CA9" w14:textId="7D62E60B" w:rsidR="00530604" w:rsidRPr="00A042B9" w:rsidRDefault="00530604" w:rsidP="001629F7">
      <w:r>
        <w:t>At least three in four respondents by each household type would like to see additional materials collected from the kerbside for recycling.</w:t>
      </w:r>
    </w:p>
    <w:p w14:paraId="420E191A" w14:textId="67D1F779" w:rsidR="00691002" w:rsidRDefault="00691002" w:rsidP="00691002">
      <w:pPr>
        <w:pStyle w:val="Heading3"/>
        <w:rPr>
          <w:shd w:val="clear" w:color="auto" w:fill="FFFFFF"/>
        </w:rPr>
      </w:pPr>
      <w:bookmarkStart w:id="63" w:name="_Toc103934486"/>
      <w:r>
        <w:rPr>
          <w:shd w:val="clear" w:color="auto" w:fill="FFFFFF"/>
        </w:rPr>
        <w:t>If yes, what collections would you like to see offered?</w:t>
      </w:r>
      <w:bookmarkEnd w:id="63"/>
    </w:p>
    <w:p w14:paraId="7D0FBCA3" w14:textId="3D9FB0C2" w:rsidR="00E51534" w:rsidRDefault="00865734" w:rsidP="00E51534">
      <w:r>
        <w:t>Respondents who</w:t>
      </w:r>
      <w:r w:rsidR="00E51534">
        <w:t xml:space="preserve"> stated that they’d like to see additional materials collected were then presented with a list of pre</w:t>
      </w:r>
      <w:r w:rsidR="00CD3C44">
        <w:t>-</w:t>
      </w:r>
      <w:r w:rsidR="00E51534">
        <w:t>coded options and asked to indicate which of these additional material</w:t>
      </w:r>
      <w:r w:rsidR="006C15E0">
        <w:t>s</w:t>
      </w:r>
      <w:r w:rsidR="00E51534">
        <w:t xml:space="preserve"> they’d like to see collected. </w:t>
      </w:r>
    </w:p>
    <w:p w14:paraId="34723C45" w14:textId="294586D0" w:rsidR="00E51534" w:rsidRDefault="00E51534" w:rsidP="00E51534">
      <w:r>
        <w:t>Seven in ten respondents would like to see ‘</w:t>
      </w:r>
      <w:r w:rsidRPr="00E51534">
        <w:rPr>
          <w:b/>
          <w:bCs/>
          <w:i/>
          <w:iCs/>
        </w:rPr>
        <w:t>Small electoral items</w:t>
      </w:r>
      <w:r>
        <w:t>’ and/or ‘</w:t>
      </w:r>
      <w:r w:rsidRPr="00E51534">
        <w:rPr>
          <w:b/>
          <w:bCs/>
          <w:i/>
          <w:iCs/>
        </w:rPr>
        <w:t>Soft plastics</w:t>
      </w:r>
      <w:r>
        <w:t>’ collected (70.9% and 70.6% respectively).</w:t>
      </w:r>
    </w:p>
    <w:p w14:paraId="45D5E6EB" w14:textId="29B94E36" w:rsidR="00E51534" w:rsidRDefault="00927F79" w:rsidP="00E51534">
      <w:r>
        <w:t>A further two thirds would like to see ‘</w:t>
      </w:r>
      <w:r w:rsidRPr="00927F79">
        <w:rPr>
          <w:b/>
          <w:bCs/>
          <w:i/>
          <w:iCs/>
        </w:rPr>
        <w:t>Tetra Pak (Cartons)</w:t>
      </w:r>
      <w:r>
        <w:t>’ and/or ‘</w:t>
      </w:r>
      <w:r w:rsidRPr="00927F79">
        <w:rPr>
          <w:b/>
          <w:bCs/>
          <w:i/>
          <w:iCs/>
        </w:rPr>
        <w:t>Household batteries</w:t>
      </w:r>
      <w:r>
        <w:t>’ collected (66.9% and 66.8% respectively)</w:t>
      </w:r>
    </w:p>
    <w:tbl>
      <w:tblPr>
        <w:tblW w:w="4133" w:type="dxa"/>
        <w:jc w:val="center"/>
        <w:tblLook w:val="04A0" w:firstRow="1" w:lastRow="0" w:firstColumn="1" w:lastColumn="0" w:noHBand="0" w:noVBand="1"/>
      </w:tblPr>
      <w:tblGrid>
        <w:gridCol w:w="2410"/>
        <w:gridCol w:w="763"/>
        <w:gridCol w:w="960"/>
      </w:tblGrid>
      <w:tr w:rsidR="00E51534" w:rsidRPr="00E51534" w14:paraId="6260B572" w14:textId="77777777" w:rsidTr="00B83019">
        <w:trPr>
          <w:trHeight w:val="288"/>
          <w:jc w:val="center"/>
        </w:trPr>
        <w:tc>
          <w:tcPr>
            <w:tcW w:w="2410" w:type="dxa"/>
            <w:tcBorders>
              <w:top w:val="nil"/>
              <w:left w:val="nil"/>
              <w:bottom w:val="nil"/>
              <w:right w:val="nil"/>
            </w:tcBorders>
            <w:shd w:val="clear" w:color="auto" w:fill="auto"/>
            <w:noWrap/>
            <w:vAlign w:val="bottom"/>
            <w:hideMark/>
          </w:tcPr>
          <w:p w14:paraId="59AFF7BE" w14:textId="77777777" w:rsidR="00E51534" w:rsidRPr="00E51534" w:rsidRDefault="00E51534" w:rsidP="00E51534">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0197A" w14:textId="77777777" w:rsidR="00E51534" w:rsidRPr="00E51534" w:rsidRDefault="00E51534" w:rsidP="00E51534">
            <w:pPr>
              <w:spacing w:after="0" w:line="240" w:lineRule="auto"/>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9E34EA" w14:textId="77777777" w:rsidR="00E51534" w:rsidRPr="00E51534" w:rsidRDefault="00E51534" w:rsidP="00E51534">
            <w:pPr>
              <w:spacing w:after="0" w:line="240" w:lineRule="auto"/>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w:t>
            </w:r>
          </w:p>
        </w:tc>
      </w:tr>
      <w:tr w:rsidR="00E51534" w:rsidRPr="00E51534" w14:paraId="3D394AC5" w14:textId="77777777" w:rsidTr="00B83019">
        <w:trPr>
          <w:trHeight w:val="288"/>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DB859" w14:textId="77777777" w:rsidR="00E51534" w:rsidRPr="00E51534" w:rsidRDefault="00E51534" w:rsidP="00E51534">
            <w:pPr>
              <w:spacing w:after="0" w:line="240" w:lineRule="auto"/>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Small electrical items</w:t>
            </w:r>
          </w:p>
        </w:tc>
        <w:tc>
          <w:tcPr>
            <w:tcW w:w="763" w:type="dxa"/>
            <w:tcBorders>
              <w:top w:val="nil"/>
              <w:left w:val="nil"/>
              <w:bottom w:val="single" w:sz="4" w:space="0" w:color="auto"/>
              <w:right w:val="single" w:sz="4" w:space="0" w:color="auto"/>
            </w:tcBorders>
            <w:shd w:val="clear" w:color="auto" w:fill="auto"/>
            <w:noWrap/>
            <w:vAlign w:val="bottom"/>
            <w:hideMark/>
          </w:tcPr>
          <w:p w14:paraId="1635F152"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1,557</w:t>
            </w:r>
          </w:p>
        </w:tc>
        <w:tc>
          <w:tcPr>
            <w:tcW w:w="960" w:type="dxa"/>
            <w:tcBorders>
              <w:top w:val="nil"/>
              <w:left w:val="nil"/>
              <w:bottom w:val="single" w:sz="4" w:space="0" w:color="auto"/>
              <w:right w:val="single" w:sz="4" w:space="0" w:color="auto"/>
            </w:tcBorders>
            <w:shd w:val="clear" w:color="auto" w:fill="auto"/>
            <w:noWrap/>
            <w:vAlign w:val="bottom"/>
            <w:hideMark/>
          </w:tcPr>
          <w:p w14:paraId="2E77991A"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70.9</w:t>
            </w:r>
          </w:p>
        </w:tc>
      </w:tr>
      <w:tr w:rsidR="00E51534" w:rsidRPr="00E51534" w14:paraId="68E0A56E"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9F6369D" w14:textId="77777777" w:rsidR="00E51534" w:rsidRPr="00E51534" w:rsidRDefault="00E51534" w:rsidP="00E51534">
            <w:pPr>
              <w:spacing w:after="0" w:line="240" w:lineRule="auto"/>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Soft plastics</w:t>
            </w:r>
          </w:p>
        </w:tc>
        <w:tc>
          <w:tcPr>
            <w:tcW w:w="763" w:type="dxa"/>
            <w:tcBorders>
              <w:top w:val="nil"/>
              <w:left w:val="nil"/>
              <w:bottom w:val="single" w:sz="4" w:space="0" w:color="auto"/>
              <w:right w:val="single" w:sz="4" w:space="0" w:color="auto"/>
            </w:tcBorders>
            <w:shd w:val="clear" w:color="auto" w:fill="auto"/>
            <w:noWrap/>
            <w:vAlign w:val="bottom"/>
            <w:hideMark/>
          </w:tcPr>
          <w:p w14:paraId="559A1713"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1,550</w:t>
            </w:r>
          </w:p>
        </w:tc>
        <w:tc>
          <w:tcPr>
            <w:tcW w:w="960" w:type="dxa"/>
            <w:tcBorders>
              <w:top w:val="nil"/>
              <w:left w:val="nil"/>
              <w:bottom w:val="single" w:sz="4" w:space="0" w:color="auto"/>
              <w:right w:val="single" w:sz="4" w:space="0" w:color="auto"/>
            </w:tcBorders>
            <w:shd w:val="clear" w:color="auto" w:fill="auto"/>
            <w:noWrap/>
            <w:vAlign w:val="bottom"/>
            <w:hideMark/>
          </w:tcPr>
          <w:p w14:paraId="13741F47"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70.6</w:t>
            </w:r>
          </w:p>
        </w:tc>
      </w:tr>
      <w:tr w:rsidR="00E51534" w:rsidRPr="00E51534" w14:paraId="5C815E02"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D376779" w14:textId="77777777" w:rsidR="00E51534" w:rsidRPr="00E51534" w:rsidRDefault="00E51534" w:rsidP="00E51534">
            <w:pPr>
              <w:spacing w:after="0" w:line="240" w:lineRule="auto"/>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lastRenderedPageBreak/>
              <w:t>Tetra Pak (cartons)</w:t>
            </w:r>
          </w:p>
        </w:tc>
        <w:tc>
          <w:tcPr>
            <w:tcW w:w="763" w:type="dxa"/>
            <w:tcBorders>
              <w:top w:val="nil"/>
              <w:left w:val="nil"/>
              <w:bottom w:val="single" w:sz="4" w:space="0" w:color="auto"/>
              <w:right w:val="single" w:sz="4" w:space="0" w:color="auto"/>
            </w:tcBorders>
            <w:shd w:val="clear" w:color="auto" w:fill="auto"/>
            <w:noWrap/>
            <w:vAlign w:val="bottom"/>
            <w:hideMark/>
          </w:tcPr>
          <w:p w14:paraId="21893FC3"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1,470</w:t>
            </w:r>
          </w:p>
        </w:tc>
        <w:tc>
          <w:tcPr>
            <w:tcW w:w="960" w:type="dxa"/>
            <w:tcBorders>
              <w:top w:val="nil"/>
              <w:left w:val="nil"/>
              <w:bottom w:val="single" w:sz="4" w:space="0" w:color="auto"/>
              <w:right w:val="single" w:sz="4" w:space="0" w:color="auto"/>
            </w:tcBorders>
            <w:shd w:val="clear" w:color="auto" w:fill="auto"/>
            <w:noWrap/>
            <w:vAlign w:val="bottom"/>
            <w:hideMark/>
          </w:tcPr>
          <w:p w14:paraId="295FD529"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66.9</w:t>
            </w:r>
          </w:p>
        </w:tc>
      </w:tr>
      <w:tr w:rsidR="00E51534" w:rsidRPr="00E51534" w14:paraId="1084C1B3"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A0063F1" w14:textId="77777777" w:rsidR="00E51534" w:rsidRPr="00E51534" w:rsidRDefault="00E51534" w:rsidP="00E51534">
            <w:pPr>
              <w:spacing w:after="0" w:line="240" w:lineRule="auto"/>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Household batteries</w:t>
            </w:r>
          </w:p>
        </w:tc>
        <w:tc>
          <w:tcPr>
            <w:tcW w:w="763" w:type="dxa"/>
            <w:tcBorders>
              <w:top w:val="nil"/>
              <w:left w:val="nil"/>
              <w:bottom w:val="single" w:sz="4" w:space="0" w:color="auto"/>
              <w:right w:val="single" w:sz="4" w:space="0" w:color="auto"/>
            </w:tcBorders>
            <w:shd w:val="clear" w:color="auto" w:fill="auto"/>
            <w:noWrap/>
            <w:vAlign w:val="bottom"/>
            <w:hideMark/>
          </w:tcPr>
          <w:p w14:paraId="2C070000"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1,468</w:t>
            </w:r>
          </w:p>
        </w:tc>
        <w:tc>
          <w:tcPr>
            <w:tcW w:w="960" w:type="dxa"/>
            <w:tcBorders>
              <w:top w:val="nil"/>
              <w:left w:val="nil"/>
              <w:bottom w:val="single" w:sz="4" w:space="0" w:color="auto"/>
              <w:right w:val="single" w:sz="4" w:space="0" w:color="auto"/>
            </w:tcBorders>
            <w:shd w:val="clear" w:color="auto" w:fill="auto"/>
            <w:noWrap/>
            <w:vAlign w:val="bottom"/>
            <w:hideMark/>
          </w:tcPr>
          <w:p w14:paraId="2397C59C"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66.8</w:t>
            </w:r>
          </w:p>
        </w:tc>
      </w:tr>
      <w:tr w:rsidR="00E51534" w:rsidRPr="00E51534" w14:paraId="2031F450"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007A334" w14:textId="77777777" w:rsidR="00E51534" w:rsidRPr="00E51534" w:rsidRDefault="00E51534" w:rsidP="00E51534">
            <w:pPr>
              <w:spacing w:after="0" w:line="240" w:lineRule="auto"/>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Textiles</w:t>
            </w:r>
          </w:p>
        </w:tc>
        <w:tc>
          <w:tcPr>
            <w:tcW w:w="763" w:type="dxa"/>
            <w:tcBorders>
              <w:top w:val="nil"/>
              <w:left w:val="nil"/>
              <w:bottom w:val="single" w:sz="4" w:space="0" w:color="auto"/>
              <w:right w:val="single" w:sz="4" w:space="0" w:color="auto"/>
            </w:tcBorders>
            <w:shd w:val="clear" w:color="auto" w:fill="auto"/>
            <w:noWrap/>
            <w:vAlign w:val="bottom"/>
            <w:hideMark/>
          </w:tcPr>
          <w:p w14:paraId="500CDE0D"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1,309</w:t>
            </w:r>
          </w:p>
        </w:tc>
        <w:tc>
          <w:tcPr>
            <w:tcW w:w="960" w:type="dxa"/>
            <w:tcBorders>
              <w:top w:val="nil"/>
              <w:left w:val="nil"/>
              <w:bottom w:val="single" w:sz="4" w:space="0" w:color="auto"/>
              <w:right w:val="single" w:sz="4" w:space="0" w:color="auto"/>
            </w:tcBorders>
            <w:shd w:val="clear" w:color="auto" w:fill="auto"/>
            <w:noWrap/>
            <w:vAlign w:val="bottom"/>
            <w:hideMark/>
          </w:tcPr>
          <w:p w14:paraId="18AF8299"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59.6</w:t>
            </w:r>
          </w:p>
        </w:tc>
      </w:tr>
      <w:tr w:rsidR="00E51534" w:rsidRPr="00E51534" w14:paraId="0346B24D"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776548A" w14:textId="77777777" w:rsidR="00E51534" w:rsidRPr="00E51534" w:rsidRDefault="00E51534" w:rsidP="00E51534">
            <w:pPr>
              <w:spacing w:after="0" w:line="240" w:lineRule="auto"/>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Coffee pods</w:t>
            </w:r>
          </w:p>
        </w:tc>
        <w:tc>
          <w:tcPr>
            <w:tcW w:w="763" w:type="dxa"/>
            <w:tcBorders>
              <w:top w:val="nil"/>
              <w:left w:val="nil"/>
              <w:bottom w:val="single" w:sz="4" w:space="0" w:color="auto"/>
              <w:right w:val="single" w:sz="4" w:space="0" w:color="auto"/>
            </w:tcBorders>
            <w:shd w:val="clear" w:color="auto" w:fill="auto"/>
            <w:noWrap/>
            <w:vAlign w:val="bottom"/>
            <w:hideMark/>
          </w:tcPr>
          <w:p w14:paraId="519603CE"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595</w:t>
            </w:r>
          </w:p>
        </w:tc>
        <w:tc>
          <w:tcPr>
            <w:tcW w:w="960" w:type="dxa"/>
            <w:tcBorders>
              <w:top w:val="nil"/>
              <w:left w:val="nil"/>
              <w:bottom w:val="single" w:sz="4" w:space="0" w:color="auto"/>
              <w:right w:val="single" w:sz="4" w:space="0" w:color="auto"/>
            </w:tcBorders>
            <w:shd w:val="clear" w:color="auto" w:fill="auto"/>
            <w:noWrap/>
            <w:vAlign w:val="bottom"/>
            <w:hideMark/>
          </w:tcPr>
          <w:p w14:paraId="031CCF3B"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27.1</w:t>
            </w:r>
          </w:p>
        </w:tc>
      </w:tr>
      <w:tr w:rsidR="00E51534" w:rsidRPr="00E51534" w14:paraId="0147BE92" w14:textId="77777777" w:rsidTr="00B83019">
        <w:trPr>
          <w:trHeight w:val="300"/>
          <w:jc w:val="center"/>
        </w:trPr>
        <w:tc>
          <w:tcPr>
            <w:tcW w:w="2410" w:type="dxa"/>
            <w:tcBorders>
              <w:top w:val="nil"/>
              <w:left w:val="single" w:sz="4" w:space="0" w:color="auto"/>
              <w:bottom w:val="double" w:sz="6" w:space="0" w:color="auto"/>
              <w:right w:val="single" w:sz="4" w:space="0" w:color="auto"/>
            </w:tcBorders>
            <w:shd w:val="clear" w:color="auto" w:fill="auto"/>
            <w:noWrap/>
            <w:vAlign w:val="bottom"/>
            <w:hideMark/>
          </w:tcPr>
          <w:p w14:paraId="4A32D95D" w14:textId="7679E381" w:rsidR="00E51534" w:rsidRPr="00E51534" w:rsidRDefault="00E51534" w:rsidP="00E51534">
            <w:pPr>
              <w:spacing w:after="0" w:line="240" w:lineRule="auto"/>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 xml:space="preserve">Other </w:t>
            </w:r>
          </w:p>
        </w:tc>
        <w:tc>
          <w:tcPr>
            <w:tcW w:w="763" w:type="dxa"/>
            <w:tcBorders>
              <w:top w:val="nil"/>
              <w:left w:val="nil"/>
              <w:bottom w:val="double" w:sz="6" w:space="0" w:color="auto"/>
              <w:right w:val="single" w:sz="4" w:space="0" w:color="auto"/>
            </w:tcBorders>
            <w:shd w:val="clear" w:color="auto" w:fill="auto"/>
            <w:noWrap/>
            <w:vAlign w:val="bottom"/>
            <w:hideMark/>
          </w:tcPr>
          <w:p w14:paraId="1BC9A7C3"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202</w:t>
            </w:r>
          </w:p>
        </w:tc>
        <w:tc>
          <w:tcPr>
            <w:tcW w:w="960" w:type="dxa"/>
            <w:tcBorders>
              <w:top w:val="nil"/>
              <w:left w:val="nil"/>
              <w:bottom w:val="double" w:sz="6" w:space="0" w:color="auto"/>
              <w:right w:val="single" w:sz="4" w:space="0" w:color="auto"/>
            </w:tcBorders>
            <w:shd w:val="clear" w:color="auto" w:fill="auto"/>
            <w:noWrap/>
            <w:vAlign w:val="bottom"/>
            <w:hideMark/>
          </w:tcPr>
          <w:p w14:paraId="2235B404"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9.2</w:t>
            </w:r>
          </w:p>
        </w:tc>
      </w:tr>
      <w:tr w:rsidR="00E51534" w:rsidRPr="00E51534" w14:paraId="20DC6C60" w14:textId="77777777" w:rsidTr="00B83019">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8669499" w14:textId="77777777" w:rsidR="00E51534" w:rsidRPr="00E51534" w:rsidRDefault="00E51534" w:rsidP="00E977AD">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525F75D8" w14:textId="77777777" w:rsidR="00E51534" w:rsidRPr="00E51534" w:rsidRDefault="00E51534" w:rsidP="00E51534">
            <w:pPr>
              <w:spacing w:after="0" w:line="240" w:lineRule="auto"/>
              <w:jc w:val="right"/>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2,197</w:t>
            </w:r>
          </w:p>
        </w:tc>
        <w:tc>
          <w:tcPr>
            <w:tcW w:w="960" w:type="dxa"/>
            <w:tcBorders>
              <w:top w:val="nil"/>
              <w:left w:val="nil"/>
              <w:bottom w:val="single" w:sz="4" w:space="0" w:color="auto"/>
              <w:right w:val="single" w:sz="4" w:space="0" w:color="auto"/>
            </w:tcBorders>
            <w:shd w:val="clear" w:color="auto" w:fill="auto"/>
            <w:noWrap/>
            <w:vAlign w:val="center"/>
            <w:hideMark/>
          </w:tcPr>
          <w:p w14:paraId="3338B09E" w14:textId="77777777" w:rsidR="00E51534" w:rsidRPr="00E51534" w:rsidRDefault="00E51534" w:rsidP="00E51534">
            <w:pPr>
              <w:spacing w:after="0" w:line="240" w:lineRule="auto"/>
              <w:jc w:val="center"/>
              <w:rPr>
                <w:rFonts w:ascii="Calibri" w:eastAsia="Times New Roman" w:hAnsi="Calibri" w:cs="Calibri"/>
                <w:color w:val="000000"/>
                <w:szCs w:val="24"/>
                <w:lang w:eastAsia="en-GB"/>
              </w:rPr>
            </w:pPr>
            <w:r w:rsidRPr="00E51534">
              <w:rPr>
                <w:rFonts w:ascii="Calibri" w:eastAsia="Times New Roman" w:hAnsi="Calibri" w:cs="Calibri"/>
                <w:color w:val="000000"/>
                <w:szCs w:val="24"/>
                <w:lang w:eastAsia="en-GB"/>
              </w:rPr>
              <w:t>-</w:t>
            </w:r>
          </w:p>
        </w:tc>
      </w:tr>
    </w:tbl>
    <w:p w14:paraId="79DEB49F" w14:textId="00DD1673" w:rsidR="00E51534" w:rsidRPr="00E51534" w:rsidRDefault="00B83019" w:rsidP="00B83019">
      <w:pPr>
        <w:jc w:val="center"/>
      </w:pPr>
      <w:r w:rsidRPr="0053465D">
        <w:rPr>
          <w:i/>
          <w:iCs/>
          <w:sz w:val="22"/>
          <w:szCs w:val="20"/>
        </w:rPr>
        <w:t>N.B. Percentages do not total 100% as respondents could select more than one option</w:t>
      </w:r>
    </w:p>
    <w:p w14:paraId="0ADC9DE2" w14:textId="39405059" w:rsidR="00691002" w:rsidRDefault="00691002" w:rsidP="00691002">
      <w:pPr>
        <w:pStyle w:val="Heading3"/>
        <w:rPr>
          <w:shd w:val="clear" w:color="auto" w:fill="FFFFFF"/>
        </w:rPr>
      </w:pPr>
      <w:bookmarkStart w:id="64" w:name="_Toc103934487"/>
      <w:r>
        <w:rPr>
          <w:shd w:val="clear" w:color="auto" w:fill="FFFFFF"/>
        </w:rPr>
        <w:t>If other, please specify:</w:t>
      </w:r>
      <w:bookmarkEnd w:id="64"/>
    </w:p>
    <w:p w14:paraId="74725260" w14:textId="61357208" w:rsidR="00C42DAF" w:rsidRDefault="00865734" w:rsidP="00C42DAF">
      <w:pPr>
        <w:rPr>
          <w:lang w:eastAsia="en-GB"/>
        </w:rPr>
      </w:pPr>
      <w:r>
        <w:rPr>
          <w:lang w:eastAsia="en-GB"/>
        </w:rPr>
        <w:t>Respondents who</w:t>
      </w:r>
      <w:r w:rsidR="00C42DAF">
        <w:rPr>
          <w:lang w:eastAsia="en-GB"/>
        </w:rPr>
        <w:t xml:space="preserve"> selected ‘Other’ had their comments grouped into themes. A full breakdown can be viewed below</w:t>
      </w:r>
      <w:r w:rsidR="004F325C">
        <w:rPr>
          <w:lang w:eastAsia="en-GB"/>
        </w:rPr>
        <w:t>.</w:t>
      </w:r>
    </w:p>
    <w:tbl>
      <w:tblPr>
        <w:tblW w:w="8500" w:type="dxa"/>
        <w:jc w:val="center"/>
        <w:tblLayout w:type="fixed"/>
        <w:tblLook w:val="04A0" w:firstRow="1" w:lastRow="0" w:firstColumn="1" w:lastColumn="0" w:noHBand="0" w:noVBand="1"/>
      </w:tblPr>
      <w:tblGrid>
        <w:gridCol w:w="7083"/>
        <w:gridCol w:w="709"/>
        <w:gridCol w:w="708"/>
      </w:tblGrid>
      <w:tr w:rsidR="00C42DAF" w:rsidRPr="00C42DAF" w14:paraId="47BBDE77" w14:textId="77777777" w:rsidTr="00C42DAF">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11790CEE" w14:textId="77777777" w:rsidR="00C42DAF" w:rsidRPr="00C42DAF" w:rsidRDefault="00C42DAF" w:rsidP="00C42DAF">
            <w:pPr>
              <w:spacing w:after="0" w:line="240" w:lineRule="auto"/>
              <w:rPr>
                <w:rFonts w:ascii="Calibri" w:eastAsia="Times New Roman" w:hAnsi="Calibri" w:cs="Calibri"/>
                <w:b/>
                <w:bCs/>
                <w:color w:val="000000"/>
                <w:szCs w:val="24"/>
                <w:lang w:eastAsia="en-GB"/>
              </w:rPr>
            </w:pPr>
            <w:r w:rsidRPr="00C42DAF">
              <w:rPr>
                <w:rFonts w:ascii="Calibri" w:eastAsia="Times New Roman" w:hAnsi="Calibri" w:cs="Calibri"/>
                <w:b/>
                <w:bCs/>
                <w:color w:val="000000"/>
                <w:szCs w:val="24"/>
                <w:lang w:eastAsia="en-GB"/>
              </w:rPr>
              <w:t>Item</w:t>
            </w:r>
          </w:p>
        </w:tc>
        <w:tc>
          <w:tcPr>
            <w:tcW w:w="70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BF1B883" w14:textId="77777777" w:rsidR="00C42DAF" w:rsidRPr="00C42DAF" w:rsidRDefault="00C42DAF" w:rsidP="00C42DAF">
            <w:pPr>
              <w:spacing w:after="0" w:line="240" w:lineRule="auto"/>
              <w:rPr>
                <w:rFonts w:ascii="Calibri" w:eastAsia="Times New Roman" w:hAnsi="Calibri" w:cs="Calibri"/>
                <w:b/>
                <w:bCs/>
                <w:color w:val="000000"/>
                <w:szCs w:val="24"/>
                <w:lang w:eastAsia="en-GB"/>
              </w:rPr>
            </w:pPr>
            <w:r w:rsidRPr="00C42DAF">
              <w:rPr>
                <w:rFonts w:ascii="Calibri" w:eastAsia="Times New Roman" w:hAnsi="Calibri" w:cs="Calibri"/>
                <w:b/>
                <w:bCs/>
                <w:color w:val="000000"/>
                <w:szCs w:val="24"/>
                <w:lang w:eastAsia="en-GB"/>
              </w:rPr>
              <w:t>No.</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3406051" w14:textId="77777777" w:rsidR="00C42DAF" w:rsidRPr="00C42DAF" w:rsidRDefault="00C42DAF" w:rsidP="00C42DAF">
            <w:pPr>
              <w:spacing w:after="0" w:line="240" w:lineRule="auto"/>
              <w:rPr>
                <w:rFonts w:ascii="Calibri" w:eastAsia="Times New Roman" w:hAnsi="Calibri" w:cs="Calibri"/>
                <w:b/>
                <w:bCs/>
                <w:color w:val="000000"/>
                <w:szCs w:val="24"/>
                <w:lang w:eastAsia="en-GB"/>
              </w:rPr>
            </w:pPr>
            <w:r w:rsidRPr="00C42DAF">
              <w:rPr>
                <w:rFonts w:ascii="Calibri" w:eastAsia="Times New Roman" w:hAnsi="Calibri" w:cs="Calibri"/>
                <w:b/>
                <w:bCs/>
                <w:color w:val="000000"/>
                <w:szCs w:val="24"/>
                <w:lang w:eastAsia="en-GB"/>
              </w:rPr>
              <w:t>%</w:t>
            </w:r>
          </w:p>
        </w:tc>
      </w:tr>
      <w:tr w:rsidR="00C42DAF" w:rsidRPr="00C42DAF" w14:paraId="5B47C51E" w14:textId="77777777" w:rsidTr="00C42DAF">
        <w:trPr>
          <w:trHeight w:val="327"/>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D52494F"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Anything / Everything</w:t>
            </w:r>
          </w:p>
        </w:tc>
        <w:tc>
          <w:tcPr>
            <w:tcW w:w="709" w:type="dxa"/>
            <w:tcBorders>
              <w:top w:val="nil"/>
              <w:left w:val="nil"/>
              <w:bottom w:val="single" w:sz="4" w:space="0" w:color="auto"/>
              <w:right w:val="single" w:sz="4" w:space="0" w:color="auto"/>
            </w:tcBorders>
            <w:shd w:val="clear" w:color="auto" w:fill="auto"/>
            <w:vAlign w:val="center"/>
            <w:hideMark/>
          </w:tcPr>
          <w:p w14:paraId="28D31984"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24</w:t>
            </w:r>
          </w:p>
        </w:tc>
        <w:tc>
          <w:tcPr>
            <w:tcW w:w="708" w:type="dxa"/>
            <w:tcBorders>
              <w:top w:val="nil"/>
              <w:left w:val="nil"/>
              <w:bottom w:val="single" w:sz="4" w:space="0" w:color="auto"/>
              <w:right w:val="single" w:sz="4" w:space="0" w:color="auto"/>
            </w:tcBorders>
            <w:shd w:val="clear" w:color="auto" w:fill="auto"/>
            <w:vAlign w:val="center"/>
            <w:hideMark/>
          </w:tcPr>
          <w:p w14:paraId="4586B12C"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12.1</w:t>
            </w:r>
          </w:p>
        </w:tc>
      </w:tr>
      <w:tr w:rsidR="00C42DAF" w:rsidRPr="00C42DAF" w14:paraId="3C5788D4" w14:textId="77777777" w:rsidTr="00C42DAF">
        <w:trPr>
          <w:trHeight w:val="293"/>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B61EB75"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b/>
                <w:bCs/>
                <w:color w:val="000000"/>
                <w:szCs w:val="24"/>
                <w:lang w:eastAsia="en-GB"/>
              </w:rPr>
              <w:t>Plastic food packaging</w:t>
            </w:r>
            <w:r w:rsidRPr="00C42DAF">
              <w:rPr>
                <w:rFonts w:ascii="Calibri" w:eastAsia="Times New Roman" w:hAnsi="Calibri" w:cs="Calibri"/>
                <w:color w:val="000000"/>
                <w:szCs w:val="24"/>
                <w:lang w:eastAsia="en-GB"/>
              </w:rPr>
              <w:t xml:space="preserve"> - Crisp packets / Cereal bags / plastic wrapping</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2692E65C"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24</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6C9C1ED3"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12.1</w:t>
            </w:r>
          </w:p>
        </w:tc>
      </w:tr>
      <w:tr w:rsidR="00C42DAF" w:rsidRPr="00C42DAF" w14:paraId="0A68790D" w14:textId="77777777" w:rsidTr="00C42DAF">
        <w:trPr>
          <w:trHeight w:val="393"/>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528F061"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Polystyrene / Bubble wrap / Foams</w:t>
            </w:r>
          </w:p>
        </w:tc>
        <w:tc>
          <w:tcPr>
            <w:tcW w:w="709" w:type="dxa"/>
            <w:tcBorders>
              <w:top w:val="nil"/>
              <w:left w:val="nil"/>
              <w:bottom w:val="single" w:sz="4" w:space="0" w:color="auto"/>
              <w:right w:val="single" w:sz="4" w:space="0" w:color="auto"/>
            </w:tcBorders>
            <w:shd w:val="clear" w:color="auto" w:fill="auto"/>
            <w:vAlign w:val="center"/>
            <w:hideMark/>
          </w:tcPr>
          <w:p w14:paraId="0E9A7808"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22</w:t>
            </w:r>
          </w:p>
        </w:tc>
        <w:tc>
          <w:tcPr>
            <w:tcW w:w="708" w:type="dxa"/>
            <w:tcBorders>
              <w:top w:val="nil"/>
              <w:left w:val="nil"/>
              <w:bottom w:val="single" w:sz="4" w:space="0" w:color="auto"/>
              <w:right w:val="single" w:sz="4" w:space="0" w:color="auto"/>
            </w:tcBorders>
            <w:shd w:val="clear" w:color="auto" w:fill="auto"/>
            <w:vAlign w:val="center"/>
            <w:hideMark/>
          </w:tcPr>
          <w:p w14:paraId="56FB869F"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11.1</w:t>
            </w:r>
          </w:p>
        </w:tc>
      </w:tr>
      <w:tr w:rsidR="00C42DAF" w:rsidRPr="00C42DAF" w14:paraId="798CAD70" w14:textId="77777777" w:rsidTr="00C42DAF">
        <w:trPr>
          <w:trHeight w:val="271"/>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4F8A1CA"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b/>
                <w:bCs/>
                <w:color w:val="000000"/>
                <w:szCs w:val="24"/>
                <w:lang w:eastAsia="en-GB"/>
              </w:rPr>
              <w:t>Bulky Items</w:t>
            </w:r>
            <w:r w:rsidRPr="00C42DAF">
              <w:rPr>
                <w:rFonts w:ascii="Calibri" w:eastAsia="Times New Roman" w:hAnsi="Calibri" w:cs="Calibri"/>
                <w:color w:val="000000"/>
                <w:szCs w:val="24"/>
                <w:lang w:eastAsia="en-GB"/>
              </w:rPr>
              <w:t xml:space="preserve"> - Fridge / Freezer / Washing Machine / Beds / Furniture</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3163B9D2"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20</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59DC754B"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10.1</w:t>
            </w:r>
          </w:p>
        </w:tc>
      </w:tr>
      <w:tr w:rsidR="00C42DAF" w:rsidRPr="00C42DAF" w14:paraId="5A6380B6"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4E690CF"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Hard plastics</w:t>
            </w:r>
          </w:p>
        </w:tc>
        <w:tc>
          <w:tcPr>
            <w:tcW w:w="709" w:type="dxa"/>
            <w:tcBorders>
              <w:top w:val="nil"/>
              <w:left w:val="nil"/>
              <w:bottom w:val="single" w:sz="4" w:space="0" w:color="auto"/>
              <w:right w:val="single" w:sz="4" w:space="0" w:color="auto"/>
            </w:tcBorders>
            <w:shd w:val="clear" w:color="auto" w:fill="auto"/>
            <w:vAlign w:val="center"/>
            <w:hideMark/>
          </w:tcPr>
          <w:p w14:paraId="3C4E1710"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16</w:t>
            </w:r>
          </w:p>
        </w:tc>
        <w:tc>
          <w:tcPr>
            <w:tcW w:w="708" w:type="dxa"/>
            <w:tcBorders>
              <w:top w:val="nil"/>
              <w:left w:val="nil"/>
              <w:bottom w:val="single" w:sz="4" w:space="0" w:color="auto"/>
              <w:right w:val="single" w:sz="4" w:space="0" w:color="auto"/>
            </w:tcBorders>
            <w:shd w:val="clear" w:color="auto" w:fill="auto"/>
            <w:vAlign w:val="center"/>
            <w:hideMark/>
          </w:tcPr>
          <w:p w14:paraId="1AD78DB1"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8.1</w:t>
            </w:r>
          </w:p>
        </w:tc>
      </w:tr>
      <w:tr w:rsidR="00C42DAF" w:rsidRPr="00C42DAF" w14:paraId="23EF8ECC"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64DB5E9"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Metals</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5E4885C8"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12</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1F413734"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6.1</w:t>
            </w:r>
          </w:p>
        </w:tc>
      </w:tr>
      <w:tr w:rsidR="00C42DAF" w:rsidRPr="00C42DAF" w14:paraId="631BD21F"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845F7D5"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Wood</w:t>
            </w:r>
          </w:p>
        </w:tc>
        <w:tc>
          <w:tcPr>
            <w:tcW w:w="709" w:type="dxa"/>
            <w:tcBorders>
              <w:top w:val="nil"/>
              <w:left w:val="nil"/>
              <w:bottom w:val="single" w:sz="4" w:space="0" w:color="auto"/>
              <w:right w:val="single" w:sz="4" w:space="0" w:color="auto"/>
            </w:tcBorders>
            <w:shd w:val="clear" w:color="auto" w:fill="auto"/>
            <w:vAlign w:val="center"/>
            <w:hideMark/>
          </w:tcPr>
          <w:p w14:paraId="6F418A68"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10</w:t>
            </w:r>
          </w:p>
        </w:tc>
        <w:tc>
          <w:tcPr>
            <w:tcW w:w="708" w:type="dxa"/>
            <w:tcBorders>
              <w:top w:val="nil"/>
              <w:left w:val="nil"/>
              <w:bottom w:val="single" w:sz="4" w:space="0" w:color="auto"/>
              <w:right w:val="single" w:sz="4" w:space="0" w:color="auto"/>
            </w:tcBorders>
            <w:shd w:val="clear" w:color="auto" w:fill="auto"/>
            <w:vAlign w:val="center"/>
            <w:hideMark/>
          </w:tcPr>
          <w:p w14:paraId="4067A46D"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5.1</w:t>
            </w:r>
          </w:p>
        </w:tc>
      </w:tr>
      <w:tr w:rsidR="00C42DAF" w:rsidRPr="00C42DAF" w14:paraId="6EC5D175" w14:textId="77777777" w:rsidTr="00C42DAF">
        <w:trPr>
          <w:trHeight w:val="289"/>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D58D803"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Pet food pouches</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1463C262"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9</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5224F487"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4.5</w:t>
            </w:r>
          </w:p>
        </w:tc>
      </w:tr>
      <w:tr w:rsidR="00C42DAF" w:rsidRPr="00C42DAF" w14:paraId="3503F22B"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6015D5B"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Paint pots</w:t>
            </w:r>
          </w:p>
        </w:tc>
        <w:tc>
          <w:tcPr>
            <w:tcW w:w="709" w:type="dxa"/>
            <w:tcBorders>
              <w:top w:val="nil"/>
              <w:left w:val="nil"/>
              <w:bottom w:val="single" w:sz="4" w:space="0" w:color="auto"/>
              <w:right w:val="single" w:sz="4" w:space="0" w:color="auto"/>
            </w:tcBorders>
            <w:shd w:val="clear" w:color="auto" w:fill="auto"/>
            <w:vAlign w:val="center"/>
            <w:hideMark/>
          </w:tcPr>
          <w:p w14:paraId="6D673C9B"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9</w:t>
            </w:r>
          </w:p>
        </w:tc>
        <w:tc>
          <w:tcPr>
            <w:tcW w:w="708" w:type="dxa"/>
            <w:tcBorders>
              <w:top w:val="nil"/>
              <w:left w:val="nil"/>
              <w:bottom w:val="single" w:sz="4" w:space="0" w:color="auto"/>
              <w:right w:val="single" w:sz="4" w:space="0" w:color="auto"/>
            </w:tcBorders>
            <w:shd w:val="clear" w:color="auto" w:fill="auto"/>
            <w:vAlign w:val="center"/>
            <w:hideMark/>
          </w:tcPr>
          <w:p w14:paraId="2C8CEA44"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4.5</w:t>
            </w:r>
          </w:p>
        </w:tc>
      </w:tr>
      <w:tr w:rsidR="00C42DAF" w:rsidRPr="00C42DAF" w14:paraId="4B69372A"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36E2FB0"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Cooking oil</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65286B7F"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8</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5AB0CB04"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4.0</w:t>
            </w:r>
          </w:p>
        </w:tc>
      </w:tr>
      <w:tr w:rsidR="00C42DAF" w:rsidRPr="00C42DAF" w14:paraId="2A2939EA" w14:textId="77777777" w:rsidTr="00C42DAF">
        <w:trPr>
          <w:trHeight w:val="331"/>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761084"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Paper / Books / Cardboard</w:t>
            </w:r>
          </w:p>
        </w:tc>
        <w:tc>
          <w:tcPr>
            <w:tcW w:w="709" w:type="dxa"/>
            <w:tcBorders>
              <w:top w:val="nil"/>
              <w:left w:val="nil"/>
              <w:bottom w:val="single" w:sz="4" w:space="0" w:color="auto"/>
              <w:right w:val="single" w:sz="4" w:space="0" w:color="auto"/>
            </w:tcBorders>
            <w:shd w:val="clear" w:color="auto" w:fill="auto"/>
            <w:vAlign w:val="center"/>
            <w:hideMark/>
          </w:tcPr>
          <w:p w14:paraId="32644BA8"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8</w:t>
            </w:r>
          </w:p>
        </w:tc>
        <w:tc>
          <w:tcPr>
            <w:tcW w:w="708" w:type="dxa"/>
            <w:tcBorders>
              <w:top w:val="nil"/>
              <w:left w:val="nil"/>
              <w:bottom w:val="single" w:sz="4" w:space="0" w:color="auto"/>
              <w:right w:val="single" w:sz="4" w:space="0" w:color="auto"/>
            </w:tcBorders>
            <w:shd w:val="clear" w:color="auto" w:fill="auto"/>
            <w:vAlign w:val="center"/>
            <w:hideMark/>
          </w:tcPr>
          <w:p w14:paraId="4CB72C3F"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4.0</w:t>
            </w:r>
          </w:p>
        </w:tc>
      </w:tr>
      <w:tr w:rsidR="00C42DAF" w:rsidRPr="00C42DAF" w14:paraId="5E4C0673" w14:textId="77777777" w:rsidTr="00C42DAF">
        <w:trPr>
          <w:trHeight w:val="265"/>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A9F955C"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Plastic / Polythene bags</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2731AB9D"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7</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37915A90"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3.5</w:t>
            </w:r>
          </w:p>
        </w:tc>
      </w:tr>
      <w:tr w:rsidR="00C42DAF" w:rsidRPr="00C42DAF" w14:paraId="1C49AFFA"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5A05633"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Light Bulbs</w:t>
            </w:r>
          </w:p>
        </w:tc>
        <w:tc>
          <w:tcPr>
            <w:tcW w:w="709" w:type="dxa"/>
            <w:tcBorders>
              <w:top w:val="nil"/>
              <w:left w:val="nil"/>
              <w:bottom w:val="single" w:sz="4" w:space="0" w:color="auto"/>
              <w:right w:val="single" w:sz="4" w:space="0" w:color="auto"/>
            </w:tcBorders>
            <w:shd w:val="clear" w:color="auto" w:fill="auto"/>
            <w:vAlign w:val="center"/>
            <w:hideMark/>
          </w:tcPr>
          <w:p w14:paraId="1317B600"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6</w:t>
            </w:r>
          </w:p>
        </w:tc>
        <w:tc>
          <w:tcPr>
            <w:tcW w:w="708" w:type="dxa"/>
            <w:tcBorders>
              <w:top w:val="nil"/>
              <w:left w:val="nil"/>
              <w:bottom w:val="single" w:sz="4" w:space="0" w:color="auto"/>
              <w:right w:val="single" w:sz="4" w:space="0" w:color="auto"/>
            </w:tcBorders>
            <w:shd w:val="clear" w:color="auto" w:fill="auto"/>
            <w:vAlign w:val="center"/>
            <w:hideMark/>
          </w:tcPr>
          <w:p w14:paraId="0FADDED1"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3.0</w:t>
            </w:r>
          </w:p>
        </w:tc>
      </w:tr>
      <w:tr w:rsidR="00C42DAF" w:rsidRPr="00C42DAF" w14:paraId="3923004C" w14:textId="77777777" w:rsidTr="00C42DAF">
        <w:trPr>
          <w:trHeight w:val="345"/>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1F0B833"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b/>
                <w:bCs/>
                <w:color w:val="000000"/>
                <w:szCs w:val="24"/>
                <w:lang w:eastAsia="en-GB"/>
              </w:rPr>
              <w:t>Blister Packs</w:t>
            </w:r>
            <w:r w:rsidRPr="00C42DAF">
              <w:rPr>
                <w:rFonts w:ascii="Calibri" w:eastAsia="Times New Roman" w:hAnsi="Calibri" w:cs="Calibri"/>
                <w:color w:val="000000"/>
                <w:szCs w:val="24"/>
                <w:lang w:eastAsia="en-GB"/>
              </w:rPr>
              <w:t xml:space="preserve"> - Tablets / Contact lenses</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1AD76714"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6</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549A28FB"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3.0</w:t>
            </w:r>
          </w:p>
        </w:tc>
      </w:tr>
      <w:tr w:rsidR="00C42DAF" w:rsidRPr="00C42DAF" w14:paraId="3EF039DF"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ECF38A8"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Animal waste</w:t>
            </w:r>
          </w:p>
        </w:tc>
        <w:tc>
          <w:tcPr>
            <w:tcW w:w="709" w:type="dxa"/>
            <w:tcBorders>
              <w:top w:val="nil"/>
              <w:left w:val="nil"/>
              <w:bottom w:val="single" w:sz="4" w:space="0" w:color="auto"/>
              <w:right w:val="single" w:sz="4" w:space="0" w:color="auto"/>
            </w:tcBorders>
            <w:shd w:val="clear" w:color="auto" w:fill="auto"/>
            <w:vAlign w:val="center"/>
            <w:hideMark/>
          </w:tcPr>
          <w:p w14:paraId="3EBD3EBA"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5</w:t>
            </w:r>
          </w:p>
        </w:tc>
        <w:tc>
          <w:tcPr>
            <w:tcW w:w="708" w:type="dxa"/>
            <w:tcBorders>
              <w:top w:val="nil"/>
              <w:left w:val="nil"/>
              <w:bottom w:val="single" w:sz="4" w:space="0" w:color="auto"/>
              <w:right w:val="single" w:sz="4" w:space="0" w:color="auto"/>
            </w:tcBorders>
            <w:shd w:val="clear" w:color="auto" w:fill="auto"/>
            <w:vAlign w:val="center"/>
            <w:hideMark/>
          </w:tcPr>
          <w:p w14:paraId="7D1C3A29"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2.5</w:t>
            </w:r>
          </w:p>
        </w:tc>
      </w:tr>
      <w:tr w:rsidR="00C42DAF" w:rsidRPr="00C42DAF" w14:paraId="657B79C2" w14:textId="77777777" w:rsidTr="00C42DAF">
        <w:trPr>
          <w:trHeight w:val="99"/>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0E8E6F9"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Aluminium / Tin foil</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21F19276"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5</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4B8C6E97"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2.5</w:t>
            </w:r>
          </w:p>
        </w:tc>
      </w:tr>
      <w:tr w:rsidR="00C42DAF" w:rsidRPr="00C42DAF" w14:paraId="65B8B9AA"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CFAFEB0"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Clothes / Shoes</w:t>
            </w:r>
          </w:p>
        </w:tc>
        <w:tc>
          <w:tcPr>
            <w:tcW w:w="709" w:type="dxa"/>
            <w:tcBorders>
              <w:top w:val="nil"/>
              <w:left w:val="nil"/>
              <w:bottom w:val="single" w:sz="4" w:space="0" w:color="auto"/>
              <w:right w:val="single" w:sz="4" w:space="0" w:color="auto"/>
            </w:tcBorders>
            <w:shd w:val="clear" w:color="auto" w:fill="auto"/>
            <w:vAlign w:val="center"/>
            <w:hideMark/>
          </w:tcPr>
          <w:p w14:paraId="54097F67"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4</w:t>
            </w:r>
          </w:p>
        </w:tc>
        <w:tc>
          <w:tcPr>
            <w:tcW w:w="708" w:type="dxa"/>
            <w:tcBorders>
              <w:top w:val="nil"/>
              <w:left w:val="nil"/>
              <w:bottom w:val="single" w:sz="4" w:space="0" w:color="auto"/>
              <w:right w:val="single" w:sz="4" w:space="0" w:color="auto"/>
            </w:tcBorders>
            <w:shd w:val="clear" w:color="auto" w:fill="auto"/>
            <w:vAlign w:val="center"/>
            <w:hideMark/>
          </w:tcPr>
          <w:p w14:paraId="0B69679D"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2.0</w:t>
            </w:r>
          </w:p>
        </w:tc>
      </w:tr>
      <w:tr w:rsidR="00C42DAF" w:rsidRPr="00C42DAF" w14:paraId="279331BA"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AB7A178" w14:textId="77777777" w:rsidR="00C42DAF" w:rsidRPr="00C42DAF" w:rsidRDefault="00C42DAF" w:rsidP="00C42DAF">
            <w:pPr>
              <w:spacing w:after="0" w:line="240" w:lineRule="auto"/>
              <w:rPr>
                <w:rFonts w:ascii="Calibri" w:eastAsia="Times New Roman" w:hAnsi="Calibri" w:cs="Calibri"/>
                <w:color w:val="000000"/>
                <w:szCs w:val="24"/>
                <w:lang w:eastAsia="en-GB"/>
              </w:rPr>
            </w:pPr>
            <w:proofErr w:type="spellStart"/>
            <w:r w:rsidRPr="00C42DAF">
              <w:rPr>
                <w:rFonts w:ascii="Calibri" w:eastAsia="Times New Roman" w:hAnsi="Calibri" w:cs="Calibri"/>
                <w:color w:val="000000"/>
                <w:szCs w:val="24"/>
                <w:lang w:eastAsia="en-GB"/>
              </w:rPr>
              <w:t>Terracycle</w:t>
            </w:r>
            <w:proofErr w:type="spellEnd"/>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71BA7C51"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3</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1A4015DB"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1.5</w:t>
            </w:r>
          </w:p>
        </w:tc>
      </w:tr>
      <w:tr w:rsidR="00C42DAF" w:rsidRPr="00C42DAF" w14:paraId="4B67389C" w14:textId="77777777" w:rsidTr="00C42DAF">
        <w:trPr>
          <w:trHeight w:val="324"/>
          <w:jc w:val="center"/>
        </w:trPr>
        <w:tc>
          <w:tcPr>
            <w:tcW w:w="7083" w:type="dxa"/>
            <w:tcBorders>
              <w:top w:val="nil"/>
              <w:left w:val="single" w:sz="4" w:space="0" w:color="auto"/>
              <w:bottom w:val="double" w:sz="6" w:space="0" w:color="auto"/>
              <w:right w:val="single" w:sz="4" w:space="0" w:color="auto"/>
            </w:tcBorders>
            <w:shd w:val="clear" w:color="auto" w:fill="auto"/>
            <w:vAlign w:val="center"/>
            <w:hideMark/>
          </w:tcPr>
          <w:p w14:paraId="54E764C4" w14:textId="77777777" w:rsidR="00C42DAF" w:rsidRPr="00C42DAF" w:rsidRDefault="00C42DAF" w:rsidP="00C42DAF">
            <w:pPr>
              <w:spacing w:after="0" w:line="240" w:lineRule="auto"/>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Misc.</w:t>
            </w:r>
          </w:p>
        </w:tc>
        <w:tc>
          <w:tcPr>
            <w:tcW w:w="709" w:type="dxa"/>
            <w:tcBorders>
              <w:top w:val="nil"/>
              <w:left w:val="nil"/>
              <w:bottom w:val="double" w:sz="6" w:space="0" w:color="auto"/>
              <w:right w:val="single" w:sz="4" w:space="0" w:color="auto"/>
            </w:tcBorders>
            <w:shd w:val="clear" w:color="auto" w:fill="auto"/>
            <w:vAlign w:val="center"/>
            <w:hideMark/>
          </w:tcPr>
          <w:p w14:paraId="4C1195E2"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29</w:t>
            </w:r>
          </w:p>
        </w:tc>
        <w:tc>
          <w:tcPr>
            <w:tcW w:w="708" w:type="dxa"/>
            <w:tcBorders>
              <w:top w:val="nil"/>
              <w:left w:val="nil"/>
              <w:bottom w:val="double" w:sz="6" w:space="0" w:color="auto"/>
              <w:right w:val="single" w:sz="4" w:space="0" w:color="auto"/>
            </w:tcBorders>
            <w:shd w:val="clear" w:color="auto" w:fill="auto"/>
            <w:vAlign w:val="center"/>
            <w:hideMark/>
          </w:tcPr>
          <w:p w14:paraId="59AFE168" w14:textId="77777777" w:rsidR="00C42DAF" w:rsidRPr="00C42DAF" w:rsidRDefault="00C42DAF" w:rsidP="00C42DAF">
            <w:pPr>
              <w:spacing w:after="0" w:line="240" w:lineRule="auto"/>
              <w:jc w:val="center"/>
              <w:rPr>
                <w:rFonts w:ascii="Calibri" w:eastAsia="Times New Roman" w:hAnsi="Calibri" w:cs="Calibri"/>
                <w:color w:val="000000"/>
                <w:szCs w:val="24"/>
                <w:lang w:eastAsia="en-GB"/>
              </w:rPr>
            </w:pPr>
            <w:r w:rsidRPr="00C42DAF">
              <w:rPr>
                <w:rFonts w:ascii="Calibri" w:eastAsia="Times New Roman" w:hAnsi="Calibri" w:cs="Calibri"/>
                <w:color w:val="000000"/>
                <w:szCs w:val="24"/>
                <w:lang w:eastAsia="en-GB"/>
              </w:rPr>
              <w:t>14.6</w:t>
            </w:r>
          </w:p>
        </w:tc>
      </w:tr>
      <w:tr w:rsidR="00C42DAF" w:rsidRPr="00C42DAF" w14:paraId="226A508C" w14:textId="77777777" w:rsidTr="00C42DAF">
        <w:trPr>
          <w:trHeight w:val="312"/>
          <w:jc w:val="center"/>
        </w:trPr>
        <w:tc>
          <w:tcPr>
            <w:tcW w:w="7083"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1F38CBE" w14:textId="77777777" w:rsidR="00C42DAF" w:rsidRPr="00C42DAF" w:rsidRDefault="00C42DAF" w:rsidP="00C42DAF">
            <w:pPr>
              <w:spacing w:after="0" w:line="240" w:lineRule="auto"/>
              <w:jc w:val="right"/>
              <w:rPr>
                <w:rFonts w:ascii="Calibri" w:eastAsia="Times New Roman" w:hAnsi="Calibri" w:cs="Calibri"/>
                <w:b/>
                <w:bCs/>
                <w:color w:val="000000"/>
                <w:szCs w:val="24"/>
                <w:lang w:eastAsia="en-GB"/>
              </w:rPr>
            </w:pPr>
            <w:r w:rsidRPr="00C42DAF">
              <w:rPr>
                <w:rFonts w:ascii="Calibri" w:eastAsia="Times New Roman" w:hAnsi="Calibri" w:cs="Calibri"/>
                <w:b/>
                <w:bCs/>
                <w:color w:val="000000"/>
                <w:szCs w:val="24"/>
                <w:lang w:eastAsia="en-GB"/>
              </w:rPr>
              <w:t>Total Respondents</w:t>
            </w:r>
          </w:p>
        </w:tc>
        <w:tc>
          <w:tcPr>
            <w:tcW w:w="709" w:type="dxa"/>
            <w:tcBorders>
              <w:top w:val="nil"/>
              <w:left w:val="nil"/>
              <w:bottom w:val="single" w:sz="4" w:space="0" w:color="auto"/>
              <w:right w:val="single" w:sz="4" w:space="0" w:color="auto"/>
            </w:tcBorders>
            <w:shd w:val="clear" w:color="auto" w:fill="A8D08D" w:themeFill="accent6" w:themeFillTint="99"/>
            <w:vAlign w:val="center"/>
            <w:hideMark/>
          </w:tcPr>
          <w:p w14:paraId="076B2739" w14:textId="77777777" w:rsidR="00C42DAF" w:rsidRPr="00C42DAF" w:rsidRDefault="00C42DAF" w:rsidP="00C42DAF">
            <w:pPr>
              <w:spacing w:after="0" w:line="240" w:lineRule="auto"/>
              <w:jc w:val="center"/>
              <w:rPr>
                <w:rFonts w:ascii="Calibri" w:eastAsia="Times New Roman" w:hAnsi="Calibri" w:cs="Calibri"/>
                <w:b/>
                <w:bCs/>
                <w:color w:val="000000"/>
                <w:szCs w:val="24"/>
                <w:lang w:eastAsia="en-GB"/>
              </w:rPr>
            </w:pPr>
            <w:r w:rsidRPr="00C42DAF">
              <w:rPr>
                <w:rFonts w:ascii="Calibri" w:eastAsia="Times New Roman" w:hAnsi="Calibri" w:cs="Calibri"/>
                <w:b/>
                <w:bCs/>
                <w:color w:val="000000"/>
                <w:szCs w:val="24"/>
                <w:lang w:eastAsia="en-GB"/>
              </w:rPr>
              <w:t>198</w:t>
            </w:r>
          </w:p>
        </w:tc>
        <w:tc>
          <w:tcPr>
            <w:tcW w:w="708" w:type="dxa"/>
            <w:tcBorders>
              <w:top w:val="nil"/>
              <w:left w:val="nil"/>
              <w:bottom w:val="single" w:sz="4" w:space="0" w:color="auto"/>
              <w:right w:val="single" w:sz="4" w:space="0" w:color="auto"/>
            </w:tcBorders>
            <w:shd w:val="clear" w:color="auto" w:fill="A8D08D" w:themeFill="accent6" w:themeFillTint="99"/>
            <w:noWrap/>
            <w:vAlign w:val="center"/>
            <w:hideMark/>
          </w:tcPr>
          <w:p w14:paraId="34CC7326" w14:textId="77777777" w:rsidR="00C42DAF" w:rsidRPr="00C42DAF" w:rsidRDefault="00C42DAF" w:rsidP="00C42DAF">
            <w:pPr>
              <w:spacing w:after="0" w:line="240" w:lineRule="auto"/>
              <w:jc w:val="center"/>
              <w:rPr>
                <w:rFonts w:ascii="Calibri" w:eastAsia="Times New Roman" w:hAnsi="Calibri" w:cs="Calibri"/>
                <w:b/>
                <w:bCs/>
                <w:color w:val="000000"/>
                <w:szCs w:val="24"/>
                <w:lang w:eastAsia="en-GB"/>
              </w:rPr>
            </w:pPr>
            <w:r w:rsidRPr="00C42DAF">
              <w:rPr>
                <w:rFonts w:ascii="Calibri" w:eastAsia="Times New Roman" w:hAnsi="Calibri" w:cs="Calibri"/>
                <w:b/>
                <w:bCs/>
                <w:color w:val="000000"/>
                <w:szCs w:val="24"/>
                <w:lang w:eastAsia="en-GB"/>
              </w:rPr>
              <w:t>-</w:t>
            </w:r>
          </w:p>
        </w:tc>
      </w:tr>
    </w:tbl>
    <w:p w14:paraId="05665942" w14:textId="77777777" w:rsidR="00920297" w:rsidRPr="005961AC" w:rsidRDefault="00920297" w:rsidP="00920297">
      <w:pPr>
        <w:jc w:val="center"/>
        <w:rPr>
          <w:rFonts w:ascii="Calibri" w:hAnsi="Calibri" w:cs="Calibri"/>
          <w:i/>
          <w:iCs/>
          <w:color w:val="000000"/>
          <w:sz w:val="22"/>
          <w:shd w:val="clear" w:color="auto" w:fill="FFFFFF"/>
        </w:rPr>
      </w:pPr>
      <w:r w:rsidRPr="005961AC">
        <w:rPr>
          <w:rFonts w:ascii="Calibri" w:hAnsi="Calibri" w:cs="Calibri"/>
          <w:i/>
          <w:iCs/>
          <w:color w:val="000000"/>
          <w:sz w:val="22"/>
          <w:shd w:val="clear" w:color="auto" w:fill="FFFFFF"/>
        </w:rPr>
        <w:t>N.B. Percentages total more than 100% as respondents could select more than one option</w:t>
      </w:r>
    </w:p>
    <w:p w14:paraId="4DC83678" w14:textId="383B05B4" w:rsidR="00423904" w:rsidRDefault="00423904" w:rsidP="00423904">
      <w:r>
        <w:rPr>
          <w:lang w:eastAsia="en-GB"/>
        </w:rPr>
        <w:t xml:space="preserve">Around four fifths of respondents aged 55+ and those </w:t>
      </w:r>
      <w:r w:rsidR="00C7439B">
        <w:rPr>
          <w:lang w:eastAsia="en-GB"/>
        </w:rPr>
        <w:t>who</w:t>
      </w:r>
      <w:r>
        <w:rPr>
          <w:lang w:eastAsia="en-GB"/>
        </w:rPr>
        <w:t xml:space="preserve"> identify as disabled (79.2% and 81.2% respectively) </w:t>
      </w:r>
      <w:r>
        <w:t>would like to see ‘</w:t>
      </w:r>
      <w:r w:rsidRPr="00E51534">
        <w:rPr>
          <w:b/>
          <w:bCs/>
          <w:i/>
          <w:iCs/>
        </w:rPr>
        <w:t>Small electoral items</w:t>
      </w:r>
      <w:r>
        <w:t>’ collected; this compares with less than three in five (57.9%) when viewed by respondents aged under 35.</w:t>
      </w:r>
    </w:p>
    <w:p w14:paraId="439A9BB0" w14:textId="3D76B544" w:rsidR="00423904" w:rsidRDefault="00423904" w:rsidP="00423904">
      <w:r>
        <w:t>Four in five (80.1%) respondents aged under 35 would like to see ‘</w:t>
      </w:r>
      <w:r w:rsidRPr="00423904">
        <w:rPr>
          <w:b/>
          <w:bCs/>
          <w:i/>
          <w:iCs/>
        </w:rPr>
        <w:t>Soft plastics</w:t>
      </w:r>
      <w:r>
        <w:t>’ collected; this drops to less than two thirds (63.8%) when viewed by respondents aged 55+.</w:t>
      </w:r>
    </w:p>
    <w:p w14:paraId="44AD3805" w14:textId="0C7C7BAE" w:rsidR="00100F29" w:rsidRPr="00100F29" w:rsidRDefault="00100F29" w:rsidP="00100F29">
      <w:pPr>
        <w:rPr>
          <w:rFonts w:ascii="Calibri" w:eastAsia="Times New Roman" w:hAnsi="Calibri" w:cs="Calibri"/>
          <w:color w:val="000000"/>
          <w:sz w:val="22"/>
          <w:lang w:eastAsia="en-GB"/>
        </w:rPr>
      </w:pPr>
      <w:r>
        <w:t xml:space="preserve">Around a third (34.2%) of respondents aged under 35 would like to see </w:t>
      </w:r>
      <w:r w:rsidRPr="00100F29">
        <w:rPr>
          <w:szCs w:val="24"/>
        </w:rPr>
        <w:t>‘</w:t>
      </w:r>
      <w:r w:rsidRPr="00100F29">
        <w:rPr>
          <w:rFonts w:ascii="Calibri" w:eastAsia="Times New Roman" w:hAnsi="Calibri" w:cs="Calibri"/>
          <w:b/>
          <w:bCs/>
          <w:i/>
          <w:iCs/>
          <w:color w:val="000000"/>
          <w:szCs w:val="24"/>
          <w:lang w:eastAsia="en-GB"/>
        </w:rPr>
        <w:t>Coffee pods</w:t>
      </w:r>
      <w:r w:rsidRPr="00100F29">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w:t>
      </w:r>
      <w:r w:rsidR="000D3643">
        <w:rPr>
          <w:rFonts w:ascii="Calibri" w:eastAsia="Times New Roman" w:hAnsi="Calibri" w:cs="Calibri"/>
          <w:color w:val="000000"/>
          <w:szCs w:val="24"/>
          <w:lang w:eastAsia="en-GB"/>
        </w:rPr>
        <w:t>collected;</w:t>
      </w:r>
      <w:r>
        <w:rPr>
          <w:rFonts w:ascii="Calibri" w:eastAsia="Times New Roman" w:hAnsi="Calibri" w:cs="Calibri"/>
          <w:color w:val="000000"/>
          <w:szCs w:val="24"/>
          <w:lang w:eastAsia="en-GB"/>
        </w:rPr>
        <w:t xml:space="preserve"> this is 11.6 percentage points higher than that of those aged 55+ (22.6%).</w:t>
      </w:r>
    </w:p>
    <w:p w14:paraId="3507DA9C" w14:textId="4B98EC21" w:rsidR="00423904" w:rsidRDefault="000D3643" w:rsidP="007A4EE9">
      <w:pPr>
        <w:rPr>
          <w:lang w:eastAsia="en-GB"/>
        </w:rPr>
      </w:pPr>
      <w:r>
        <w:rPr>
          <w:lang w:eastAsia="en-GB"/>
        </w:rPr>
        <w:t xml:space="preserve">There was no correlation by deprivation. </w:t>
      </w:r>
    </w:p>
    <w:p w14:paraId="44A7971D" w14:textId="1C30F440" w:rsidR="002555FA" w:rsidRDefault="002555FA" w:rsidP="007A4EE9">
      <w:r>
        <w:rPr>
          <w:lang w:eastAsia="en-GB"/>
        </w:rPr>
        <w:lastRenderedPageBreak/>
        <w:t xml:space="preserve">Over two thirds of each household type would like to see </w:t>
      </w:r>
      <w:r>
        <w:t>‘</w:t>
      </w:r>
      <w:r w:rsidRPr="00E51534">
        <w:rPr>
          <w:b/>
          <w:bCs/>
          <w:i/>
          <w:iCs/>
        </w:rPr>
        <w:t>Small electoral items</w:t>
      </w:r>
      <w:r>
        <w:t>’ collected.</w:t>
      </w:r>
    </w:p>
    <w:p w14:paraId="1D170C53" w14:textId="415B9DCE" w:rsidR="002555FA" w:rsidRDefault="002555FA" w:rsidP="007A4EE9">
      <w:pPr>
        <w:rPr>
          <w:rFonts w:eastAsia="Times New Roman"/>
          <w:lang w:eastAsia="en-GB"/>
        </w:rPr>
      </w:pPr>
      <w:r>
        <w:t xml:space="preserve">A quarter </w:t>
      </w:r>
      <w:r w:rsidR="00330310">
        <w:t>of</w:t>
      </w:r>
      <w:r>
        <w:t xml:space="preserve"> both semi-detached and detached property respondents (24.8% and 25.6% respectively) would like to see </w:t>
      </w:r>
      <w:r w:rsidRPr="00100F29">
        <w:rPr>
          <w:szCs w:val="24"/>
        </w:rPr>
        <w:t>‘</w:t>
      </w:r>
      <w:r w:rsidRPr="00100F29">
        <w:rPr>
          <w:rFonts w:ascii="Calibri" w:eastAsia="Times New Roman" w:hAnsi="Calibri" w:cs="Calibri"/>
          <w:b/>
          <w:bCs/>
          <w:i/>
          <w:iCs/>
          <w:color w:val="000000"/>
          <w:szCs w:val="24"/>
          <w:lang w:eastAsia="en-GB"/>
        </w:rPr>
        <w:t>Coffee pods</w:t>
      </w:r>
      <w:r w:rsidRPr="00100F29">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collected; this rises to over one in three (36.6%) when viewed by </w:t>
      </w:r>
      <w:r w:rsidR="00330310">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espondents who</w:t>
      </w:r>
      <w:r>
        <w:rPr>
          <w:rFonts w:ascii="Calibri" w:eastAsia="Times New Roman" w:hAnsi="Calibri" w:cs="Calibri"/>
          <w:color w:val="000000"/>
          <w:szCs w:val="24"/>
          <w:lang w:eastAsia="en-GB"/>
        </w:rPr>
        <w:t xml:space="preserve"> live in a </w:t>
      </w:r>
      <w:r w:rsidR="002276C0">
        <w:rPr>
          <w:rFonts w:ascii="Calibri" w:eastAsia="Times New Roman" w:hAnsi="Calibri" w:cs="Calibri"/>
          <w:color w:val="000000"/>
          <w:szCs w:val="24"/>
          <w:lang w:eastAsia="en-GB"/>
        </w:rPr>
        <w:t>Flat,</w:t>
      </w:r>
      <w:r w:rsidRPr="002555FA">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2555FA">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2555FA">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2555FA">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w:t>
      </w:r>
    </w:p>
    <w:p w14:paraId="58143A26" w14:textId="14DE73A9" w:rsidR="00691002" w:rsidRDefault="00691002" w:rsidP="00691002">
      <w:pPr>
        <w:pStyle w:val="Heading3"/>
        <w:rPr>
          <w:rFonts w:eastAsia="Times New Roman"/>
          <w:lang w:eastAsia="en-GB"/>
        </w:rPr>
      </w:pPr>
      <w:r w:rsidRPr="00691002">
        <w:rPr>
          <w:rFonts w:eastAsia="Times New Roman"/>
          <w:lang w:eastAsia="en-GB"/>
        </w:rPr>
        <w:br/>
      </w:r>
      <w:bookmarkStart w:id="65" w:name="_Toc103934488"/>
      <w:r w:rsidRPr="00691002">
        <w:rPr>
          <w:rFonts w:eastAsia="Times New Roman"/>
          <w:lang w:eastAsia="en-GB"/>
        </w:rPr>
        <w:t>Would you like to be able to recycle smaller items, for example small electrical items &amp; household batteries, locally within your community. For example, within local Hubs?</w:t>
      </w:r>
      <w:bookmarkEnd w:id="65"/>
    </w:p>
    <w:p w14:paraId="1CF5C2D7" w14:textId="40C1D5E8" w:rsidR="00871CD0" w:rsidRDefault="00871CD0" w:rsidP="00871CD0">
      <w:pPr>
        <w:rPr>
          <w:lang w:eastAsia="en-GB"/>
        </w:rPr>
      </w:pPr>
      <w:r>
        <w:rPr>
          <w:lang w:eastAsia="en-GB"/>
        </w:rPr>
        <w:t xml:space="preserve">Over four fifths (82.4%) of respondents would like to be able to recycle smaller </w:t>
      </w:r>
      <w:r w:rsidR="00DF3F27">
        <w:rPr>
          <w:lang w:eastAsia="en-GB"/>
        </w:rPr>
        <w:t>items within their community. One in ten (9.8%) stated that they’d have no interest in this scheme.</w:t>
      </w:r>
    </w:p>
    <w:p w14:paraId="0FCDDF15" w14:textId="7C144800" w:rsidR="00871CD0" w:rsidRPr="00871CD0" w:rsidRDefault="00871CD0" w:rsidP="00871CD0">
      <w:pPr>
        <w:jc w:val="center"/>
        <w:rPr>
          <w:lang w:eastAsia="en-GB"/>
        </w:rPr>
      </w:pPr>
      <w:r>
        <w:rPr>
          <w:noProof/>
        </w:rPr>
        <w:drawing>
          <wp:inline distT="0" distB="0" distL="0" distR="0" wp14:anchorId="311B238F" wp14:editId="76D03216">
            <wp:extent cx="3960000" cy="2160000"/>
            <wp:effectExtent l="0" t="0" r="2540" b="12065"/>
            <wp:docPr id="36" name="Chart 36">
              <a:extLst xmlns:a="http://schemas.openxmlformats.org/drawingml/2006/main">
                <a:ext uri="{FF2B5EF4-FFF2-40B4-BE49-F238E27FC236}">
                  <a16:creationId xmlns:a16="http://schemas.microsoft.com/office/drawing/2014/main" id="{5968D06D-AEEB-4179-81CA-F5DB06E4B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7EEEDA" w14:textId="34322DCF" w:rsidR="00691002" w:rsidRDefault="00A418E0" w:rsidP="00691002">
      <w:pPr>
        <w:rPr>
          <w:lang w:eastAsia="en-GB"/>
        </w:rPr>
      </w:pPr>
      <w:r>
        <w:rPr>
          <w:lang w:eastAsia="en-GB"/>
        </w:rPr>
        <w:t>Four fifths of all demographic and geographical groups analysed would like to be able to recycle smaller items within their community; this was most notable in female respondents (85.0%).</w:t>
      </w:r>
    </w:p>
    <w:p w14:paraId="0DAF622B" w14:textId="77777777" w:rsidR="00A418E0" w:rsidRDefault="00A418E0" w:rsidP="00A418E0">
      <w:pPr>
        <w:rPr>
          <w:rFonts w:eastAsia="Times New Roman"/>
          <w:lang w:eastAsia="en-GB"/>
        </w:rPr>
      </w:pPr>
      <w:r>
        <w:rPr>
          <w:lang w:eastAsia="en-GB"/>
        </w:rPr>
        <w:t xml:space="preserve">There was no correlation by deprivation. </w:t>
      </w:r>
    </w:p>
    <w:p w14:paraId="3E86B308" w14:textId="1F0398B6" w:rsidR="00691002" w:rsidRDefault="00691002" w:rsidP="00691002">
      <w:pPr>
        <w:pStyle w:val="Heading3"/>
        <w:rPr>
          <w:shd w:val="clear" w:color="auto" w:fill="FFFFFF"/>
        </w:rPr>
      </w:pPr>
      <w:bookmarkStart w:id="66" w:name="_Toc103934489"/>
      <w:r>
        <w:rPr>
          <w:shd w:val="clear" w:color="auto" w:fill="FFFFFF"/>
        </w:rPr>
        <w:t>If yes, which items would you like to be able to recycle?</w:t>
      </w:r>
      <w:bookmarkEnd w:id="66"/>
    </w:p>
    <w:p w14:paraId="6814BA82" w14:textId="08FE9B9C" w:rsidR="00AA7D20" w:rsidRDefault="00AA7D20" w:rsidP="00AA7D20">
      <w:r>
        <w:t>‘</w:t>
      </w:r>
      <w:r w:rsidRPr="00AA7D20">
        <w:rPr>
          <w:b/>
          <w:bCs/>
          <w:i/>
          <w:iCs/>
        </w:rPr>
        <w:t>Small electrical items</w:t>
      </w:r>
      <w:r>
        <w:t>’ and ‘</w:t>
      </w:r>
      <w:r w:rsidRPr="00AA7D20">
        <w:rPr>
          <w:b/>
          <w:bCs/>
          <w:i/>
          <w:iCs/>
        </w:rPr>
        <w:t>Household batteries</w:t>
      </w:r>
      <w:r>
        <w:t xml:space="preserve">’ were viewed as the most </w:t>
      </w:r>
      <w:r w:rsidR="00376971">
        <w:t>popular</w:t>
      </w:r>
      <w:r>
        <w:t xml:space="preserve"> items (86.4% and 84.7% respectively) that respondents would like to recycle in the local community (this is in line with what respondents would like to see collected from the kerbside).</w:t>
      </w:r>
    </w:p>
    <w:p w14:paraId="2025EDCB" w14:textId="7E2AADA2" w:rsidR="00AA7D20" w:rsidRDefault="00AA7D20" w:rsidP="00AA7D20">
      <w:r>
        <w:t xml:space="preserve">Just under two thirds (64.5%) </w:t>
      </w:r>
      <w:r w:rsidR="004A116B">
        <w:t>wanted to recycle</w:t>
      </w:r>
      <w:r>
        <w:t xml:space="preserve"> ‘</w:t>
      </w:r>
      <w:r w:rsidRPr="001275B3">
        <w:rPr>
          <w:b/>
          <w:bCs/>
          <w:i/>
          <w:iCs/>
        </w:rPr>
        <w:t>Textiles</w:t>
      </w:r>
      <w:r>
        <w:t>’, whilst</w:t>
      </w:r>
      <w:r w:rsidR="001275B3">
        <w:t xml:space="preserve"> almost three in five (58.6%)</w:t>
      </w:r>
      <w:r w:rsidR="004A116B">
        <w:t xml:space="preserve"> stated</w:t>
      </w:r>
      <w:r w:rsidR="001275B3">
        <w:t xml:space="preserve"> they’d like to be able to recycle ‘</w:t>
      </w:r>
      <w:r w:rsidR="001275B3" w:rsidRPr="001275B3">
        <w:rPr>
          <w:b/>
          <w:bCs/>
          <w:i/>
          <w:iCs/>
        </w:rPr>
        <w:t xml:space="preserve">Soft </w:t>
      </w:r>
      <w:proofErr w:type="gramStart"/>
      <w:r w:rsidR="00B83019" w:rsidRPr="001275B3">
        <w:rPr>
          <w:b/>
          <w:bCs/>
          <w:i/>
          <w:iCs/>
        </w:rPr>
        <w:t>plastics</w:t>
      </w:r>
      <w:r w:rsidR="00B83019">
        <w:t>’</w:t>
      </w:r>
      <w:proofErr w:type="gramEnd"/>
      <w:r w:rsidR="00B83019">
        <w:t>.</w:t>
      </w:r>
      <w:r w:rsidR="001275B3">
        <w:t xml:space="preserve"> </w:t>
      </w:r>
    </w:p>
    <w:tbl>
      <w:tblPr>
        <w:tblW w:w="4133" w:type="dxa"/>
        <w:jc w:val="center"/>
        <w:tblLook w:val="04A0" w:firstRow="1" w:lastRow="0" w:firstColumn="1" w:lastColumn="0" w:noHBand="0" w:noVBand="1"/>
      </w:tblPr>
      <w:tblGrid>
        <w:gridCol w:w="2410"/>
        <w:gridCol w:w="763"/>
        <w:gridCol w:w="960"/>
      </w:tblGrid>
      <w:tr w:rsidR="00AA7D20" w:rsidRPr="00AA7D20" w14:paraId="5FC75AEA" w14:textId="77777777" w:rsidTr="00B83019">
        <w:trPr>
          <w:trHeight w:val="288"/>
          <w:jc w:val="center"/>
        </w:trPr>
        <w:tc>
          <w:tcPr>
            <w:tcW w:w="2410" w:type="dxa"/>
            <w:tcBorders>
              <w:top w:val="nil"/>
              <w:left w:val="nil"/>
              <w:bottom w:val="nil"/>
              <w:right w:val="nil"/>
            </w:tcBorders>
            <w:shd w:val="clear" w:color="auto" w:fill="auto"/>
            <w:noWrap/>
            <w:vAlign w:val="bottom"/>
            <w:hideMark/>
          </w:tcPr>
          <w:p w14:paraId="13BD0FFF" w14:textId="77777777" w:rsidR="00AA7D20" w:rsidRPr="00AA7D20" w:rsidRDefault="00AA7D20" w:rsidP="00AA7D20">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B6893" w14:textId="77777777" w:rsidR="00AA7D20" w:rsidRPr="00AA7D20" w:rsidRDefault="00AA7D20" w:rsidP="00AA7D20">
            <w:pPr>
              <w:spacing w:after="0" w:line="240" w:lineRule="auto"/>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87BF6B" w14:textId="77777777" w:rsidR="00AA7D20" w:rsidRPr="00AA7D20" w:rsidRDefault="00AA7D20" w:rsidP="00AA7D20">
            <w:pPr>
              <w:spacing w:after="0" w:line="240" w:lineRule="auto"/>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w:t>
            </w:r>
          </w:p>
        </w:tc>
      </w:tr>
      <w:tr w:rsidR="00AA7D20" w:rsidRPr="00AA7D20" w14:paraId="749E87B5" w14:textId="77777777" w:rsidTr="00B83019">
        <w:trPr>
          <w:trHeight w:val="288"/>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7A430" w14:textId="77777777" w:rsidR="00AA7D20" w:rsidRPr="00AA7D20" w:rsidRDefault="00AA7D20" w:rsidP="00AA7D20">
            <w:pPr>
              <w:spacing w:after="0" w:line="240" w:lineRule="auto"/>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Small electrical items</w:t>
            </w:r>
          </w:p>
        </w:tc>
        <w:tc>
          <w:tcPr>
            <w:tcW w:w="763" w:type="dxa"/>
            <w:tcBorders>
              <w:top w:val="nil"/>
              <w:left w:val="nil"/>
              <w:bottom w:val="single" w:sz="4" w:space="0" w:color="auto"/>
              <w:right w:val="single" w:sz="4" w:space="0" w:color="auto"/>
            </w:tcBorders>
            <w:shd w:val="clear" w:color="auto" w:fill="auto"/>
            <w:noWrap/>
            <w:vAlign w:val="bottom"/>
            <w:hideMark/>
          </w:tcPr>
          <w:p w14:paraId="2062B5D5"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2,017</w:t>
            </w:r>
          </w:p>
        </w:tc>
        <w:tc>
          <w:tcPr>
            <w:tcW w:w="960" w:type="dxa"/>
            <w:tcBorders>
              <w:top w:val="nil"/>
              <w:left w:val="nil"/>
              <w:bottom w:val="single" w:sz="4" w:space="0" w:color="auto"/>
              <w:right w:val="single" w:sz="4" w:space="0" w:color="auto"/>
            </w:tcBorders>
            <w:shd w:val="clear" w:color="auto" w:fill="auto"/>
            <w:noWrap/>
            <w:vAlign w:val="bottom"/>
            <w:hideMark/>
          </w:tcPr>
          <w:p w14:paraId="05E6718B"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86.4</w:t>
            </w:r>
          </w:p>
        </w:tc>
      </w:tr>
      <w:tr w:rsidR="00AA7D20" w:rsidRPr="00AA7D20" w14:paraId="706DAA06"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0C91D06" w14:textId="77777777" w:rsidR="00AA7D20" w:rsidRPr="00AA7D20" w:rsidRDefault="00AA7D20" w:rsidP="00AA7D20">
            <w:pPr>
              <w:spacing w:after="0" w:line="240" w:lineRule="auto"/>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Household batteries</w:t>
            </w:r>
          </w:p>
        </w:tc>
        <w:tc>
          <w:tcPr>
            <w:tcW w:w="763" w:type="dxa"/>
            <w:tcBorders>
              <w:top w:val="nil"/>
              <w:left w:val="nil"/>
              <w:bottom w:val="single" w:sz="4" w:space="0" w:color="auto"/>
              <w:right w:val="single" w:sz="4" w:space="0" w:color="auto"/>
            </w:tcBorders>
            <w:shd w:val="clear" w:color="auto" w:fill="auto"/>
            <w:noWrap/>
            <w:vAlign w:val="bottom"/>
            <w:hideMark/>
          </w:tcPr>
          <w:p w14:paraId="3E6B22CE"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1,976</w:t>
            </w:r>
          </w:p>
        </w:tc>
        <w:tc>
          <w:tcPr>
            <w:tcW w:w="960" w:type="dxa"/>
            <w:tcBorders>
              <w:top w:val="nil"/>
              <w:left w:val="nil"/>
              <w:bottom w:val="single" w:sz="4" w:space="0" w:color="auto"/>
              <w:right w:val="single" w:sz="4" w:space="0" w:color="auto"/>
            </w:tcBorders>
            <w:shd w:val="clear" w:color="auto" w:fill="auto"/>
            <w:noWrap/>
            <w:vAlign w:val="bottom"/>
            <w:hideMark/>
          </w:tcPr>
          <w:p w14:paraId="2F231872"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84.7</w:t>
            </w:r>
          </w:p>
        </w:tc>
      </w:tr>
      <w:tr w:rsidR="00AA7D20" w:rsidRPr="00AA7D20" w14:paraId="0C4A8C50"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A209580" w14:textId="77777777" w:rsidR="00AA7D20" w:rsidRPr="00AA7D20" w:rsidRDefault="00AA7D20" w:rsidP="00AA7D20">
            <w:pPr>
              <w:spacing w:after="0" w:line="240" w:lineRule="auto"/>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Textiles</w:t>
            </w:r>
          </w:p>
        </w:tc>
        <w:tc>
          <w:tcPr>
            <w:tcW w:w="763" w:type="dxa"/>
            <w:tcBorders>
              <w:top w:val="nil"/>
              <w:left w:val="nil"/>
              <w:bottom w:val="single" w:sz="4" w:space="0" w:color="auto"/>
              <w:right w:val="single" w:sz="4" w:space="0" w:color="auto"/>
            </w:tcBorders>
            <w:shd w:val="clear" w:color="auto" w:fill="auto"/>
            <w:noWrap/>
            <w:vAlign w:val="bottom"/>
            <w:hideMark/>
          </w:tcPr>
          <w:p w14:paraId="0F1429F1"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1,506</w:t>
            </w:r>
          </w:p>
        </w:tc>
        <w:tc>
          <w:tcPr>
            <w:tcW w:w="960" w:type="dxa"/>
            <w:tcBorders>
              <w:top w:val="nil"/>
              <w:left w:val="nil"/>
              <w:bottom w:val="single" w:sz="4" w:space="0" w:color="auto"/>
              <w:right w:val="single" w:sz="4" w:space="0" w:color="auto"/>
            </w:tcBorders>
            <w:shd w:val="clear" w:color="auto" w:fill="auto"/>
            <w:noWrap/>
            <w:vAlign w:val="bottom"/>
            <w:hideMark/>
          </w:tcPr>
          <w:p w14:paraId="1399BF3F"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64.5</w:t>
            </w:r>
          </w:p>
        </w:tc>
      </w:tr>
      <w:tr w:rsidR="00AA7D20" w:rsidRPr="00AA7D20" w14:paraId="2D3AC2FB"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2F583EC" w14:textId="77777777" w:rsidR="00AA7D20" w:rsidRPr="00AA7D20" w:rsidRDefault="00AA7D20" w:rsidP="00AA7D20">
            <w:pPr>
              <w:spacing w:after="0" w:line="240" w:lineRule="auto"/>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Soft plastics</w:t>
            </w:r>
          </w:p>
        </w:tc>
        <w:tc>
          <w:tcPr>
            <w:tcW w:w="763" w:type="dxa"/>
            <w:tcBorders>
              <w:top w:val="nil"/>
              <w:left w:val="nil"/>
              <w:bottom w:val="single" w:sz="4" w:space="0" w:color="auto"/>
              <w:right w:val="single" w:sz="4" w:space="0" w:color="auto"/>
            </w:tcBorders>
            <w:shd w:val="clear" w:color="auto" w:fill="auto"/>
            <w:noWrap/>
            <w:vAlign w:val="bottom"/>
            <w:hideMark/>
          </w:tcPr>
          <w:p w14:paraId="3FD2CAAD"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1,367</w:t>
            </w:r>
          </w:p>
        </w:tc>
        <w:tc>
          <w:tcPr>
            <w:tcW w:w="960" w:type="dxa"/>
            <w:tcBorders>
              <w:top w:val="nil"/>
              <w:left w:val="nil"/>
              <w:bottom w:val="single" w:sz="4" w:space="0" w:color="auto"/>
              <w:right w:val="single" w:sz="4" w:space="0" w:color="auto"/>
            </w:tcBorders>
            <w:shd w:val="clear" w:color="auto" w:fill="auto"/>
            <w:noWrap/>
            <w:vAlign w:val="bottom"/>
            <w:hideMark/>
          </w:tcPr>
          <w:p w14:paraId="14B635CD"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58.6</w:t>
            </w:r>
          </w:p>
        </w:tc>
      </w:tr>
      <w:tr w:rsidR="00AA7D20" w:rsidRPr="00AA7D20" w14:paraId="25689C92"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256D1ED" w14:textId="77777777" w:rsidR="00AA7D20" w:rsidRPr="00AA7D20" w:rsidRDefault="00AA7D20" w:rsidP="00AA7D20">
            <w:pPr>
              <w:spacing w:after="0" w:line="240" w:lineRule="auto"/>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Tetra Pak (cartons)</w:t>
            </w:r>
          </w:p>
        </w:tc>
        <w:tc>
          <w:tcPr>
            <w:tcW w:w="763" w:type="dxa"/>
            <w:tcBorders>
              <w:top w:val="nil"/>
              <w:left w:val="nil"/>
              <w:bottom w:val="single" w:sz="4" w:space="0" w:color="auto"/>
              <w:right w:val="single" w:sz="4" w:space="0" w:color="auto"/>
            </w:tcBorders>
            <w:shd w:val="clear" w:color="auto" w:fill="auto"/>
            <w:noWrap/>
            <w:vAlign w:val="bottom"/>
            <w:hideMark/>
          </w:tcPr>
          <w:p w14:paraId="17C05A86"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1,282</w:t>
            </w:r>
          </w:p>
        </w:tc>
        <w:tc>
          <w:tcPr>
            <w:tcW w:w="960" w:type="dxa"/>
            <w:tcBorders>
              <w:top w:val="nil"/>
              <w:left w:val="nil"/>
              <w:bottom w:val="single" w:sz="4" w:space="0" w:color="auto"/>
              <w:right w:val="single" w:sz="4" w:space="0" w:color="auto"/>
            </w:tcBorders>
            <w:shd w:val="clear" w:color="auto" w:fill="auto"/>
            <w:noWrap/>
            <w:vAlign w:val="bottom"/>
            <w:hideMark/>
          </w:tcPr>
          <w:p w14:paraId="495D8FF6"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54.9</w:t>
            </w:r>
          </w:p>
        </w:tc>
      </w:tr>
      <w:tr w:rsidR="00AA7D20" w:rsidRPr="00AA7D20" w14:paraId="6A0979CF" w14:textId="77777777" w:rsidTr="00B8301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94B5C77" w14:textId="77777777" w:rsidR="00AA7D20" w:rsidRPr="00AA7D20" w:rsidRDefault="00AA7D20" w:rsidP="00AA7D20">
            <w:pPr>
              <w:spacing w:after="0" w:line="240" w:lineRule="auto"/>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Coffee pods</w:t>
            </w:r>
          </w:p>
        </w:tc>
        <w:tc>
          <w:tcPr>
            <w:tcW w:w="763" w:type="dxa"/>
            <w:tcBorders>
              <w:top w:val="nil"/>
              <w:left w:val="nil"/>
              <w:bottom w:val="single" w:sz="4" w:space="0" w:color="auto"/>
              <w:right w:val="single" w:sz="4" w:space="0" w:color="auto"/>
            </w:tcBorders>
            <w:shd w:val="clear" w:color="auto" w:fill="auto"/>
            <w:noWrap/>
            <w:vAlign w:val="bottom"/>
            <w:hideMark/>
          </w:tcPr>
          <w:p w14:paraId="1B270964"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629</w:t>
            </w:r>
          </w:p>
        </w:tc>
        <w:tc>
          <w:tcPr>
            <w:tcW w:w="960" w:type="dxa"/>
            <w:tcBorders>
              <w:top w:val="nil"/>
              <w:left w:val="nil"/>
              <w:bottom w:val="single" w:sz="4" w:space="0" w:color="auto"/>
              <w:right w:val="single" w:sz="4" w:space="0" w:color="auto"/>
            </w:tcBorders>
            <w:shd w:val="clear" w:color="auto" w:fill="auto"/>
            <w:noWrap/>
            <w:vAlign w:val="bottom"/>
            <w:hideMark/>
          </w:tcPr>
          <w:p w14:paraId="439FF1BB"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26.9</w:t>
            </w:r>
          </w:p>
        </w:tc>
      </w:tr>
      <w:tr w:rsidR="00AA7D20" w:rsidRPr="00AA7D20" w14:paraId="09DC288E" w14:textId="77777777" w:rsidTr="00B83019">
        <w:trPr>
          <w:trHeight w:val="300"/>
          <w:jc w:val="center"/>
        </w:trPr>
        <w:tc>
          <w:tcPr>
            <w:tcW w:w="2410" w:type="dxa"/>
            <w:tcBorders>
              <w:top w:val="nil"/>
              <w:left w:val="single" w:sz="4" w:space="0" w:color="auto"/>
              <w:bottom w:val="double" w:sz="6" w:space="0" w:color="auto"/>
              <w:right w:val="single" w:sz="4" w:space="0" w:color="auto"/>
            </w:tcBorders>
            <w:shd w:val="clear" w:color="auto" w:fill="auto"/>
            <w:noWrap/>
            <w:vAlign w:val="bottom"/>
            <w:hideMark/>
          </w:tcPr>
          <w:p w14:paraId="0892E31A" w14:textId="77777777" w:rsidR="00AA7D20" w:rsidRPr="00AA7D20" w:rsidRDefault="00AA7D20" w:rsidP="00AA7D20">
            <w:pPr>
              <w:spacing w:after="0" w:line="240" w:lineRule="auto"/>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lastRenderedPageBreak/>
              <w:t>Other</w:t>
            </w:r>
          </w:p>
        </w:tc>
        <w:tc>
          <w:tcPr>
            <w:tcW w:w="763" w:type="dxa"/>
            <w:tcBorders>
              <w:top w:val="nil"/>
              <w:left w:val="nil"/>
              <w:bottom w:val="double" w:sz="6" w:space="0" w:color="auto"/>
              <w:right w:val="single" w:sz="4" w:space="0" w:color="auto"/>
            </w:tcBorders>
            <w:shd w:val="clear" w:color="auto" w:fill="auto"/>
            <w:noWrap/>
            <w:vAlign w:val="bottom"/>
            <w:hideMark/>
          </w:tcPr>
          <w:p w14:paraId="061F1B50"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150</w:t>
            </w:r>
          </w:p>
        </w:tc>
        <w:tc>
          <w:tcPr>
            <w:tcW w:w="960" w:type="dxa"/>
            <w:tcBorders>
              <w:top w:val="nil"/>
              <w:left w:val="nil"/>
              <w:bottom w:val="double" w:sz="6" w:space="0" w:color="auto"/>
              <w:right w:val="single" w:sz="4" w:space="0" w:color="auto"/>
            </w:tcBorders>
            <w:shd w:val="clear" w:color="auto" w:fill="auto"/>
            <w:noWrap/>
            <w:vAlign w:val="bottom"/>
            <w:hideMark/>
          </w:tcPr>
          <w:p w14:paraId="72678EBF"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6.4</w:t>
            </w:r>
          </w:p>
        </w:tc>
      </w:tr>
      <w:tr w:rsidR="00AA7D20" w:rsidRPr="00AA7D20" w14:paraId="6F05BDF8" w14:textId="77777777" w:rsidTr="00B83019">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E0C8A1A"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221B0254" w14:textId="77777777" w:rsidR="00AA7D20" w:rsidRPr="00AA7D20" w:rsidRDefault="00AA7D20" w:rsidP="00AA7D20">
            <w:pPr>
              <w:spacing w:after="0" w:line="240" w:lineRule="auto"/>
              <w:jc w:val="right"/>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2,334</w:t>
            </w:r>
          </w:p>
        </w:tc>
        <w:tc>
          <w:tcPr>
            <w:tcW w:w="960" w:type="dxa"/>
            <w:tcBorders>
              <w:top w:val="nil"/>
              <w:left w:val="nil"/>
              <w:bottom w:val="single" w:sz="4" w:space="0" w:color="auto"/>
              <w:right w:val="single" w:sz="4" w:space="0" w:color="auto"/>
            </w:tcBorders>
            <w:shd w:val="clear" w:color="auto" w:fill="auto"/>
            <w:noWrap/>
            <w:vAlign w:val="center"/>
            <w:hideMark/>
          </w:tcPr>
          <w:p w14:paraId="0135262A" w14:textId="77777777" w:rsidR="00AA7D20" w:rsidRPr="00AA7D20" w:rsidRDefault="00AA7D20" w:rsidP="00AA7D20">
            <w:pPr>
              <w:spacing w:after="0" w:line="240" w:lineRule="auto"/>
              <w:jc w:val="center"/>
              <w:rPr>
                <w:rFonts w:ascii="Calibri" w:eastAsia="Times New Roman" w:hAnsi="Calibri" w:cs="Calibri"/>
                <w:color w:val="000000"/>
                <w:szCs w:val="24"/>
                <w:lang w:eastAsia="en-GB"/>
              </w:rPr>
            </w:pPr>
            <w:r w:rsidRPr="00AA7D20">
              <w:rPr>
                <w:rFonts w:ascii="Calibri" w:eastAsia="Times New Roman" w:hAnsi="Calibri" w:cs="Calibri"/>
                <w:color w:val="000000"/>
                <w:szCs w:val="24"/>
                <w:lang w:eastAsia="en-GB"/>
              </w:rPr>
              <w:t>-</w:t>
            </w:r>
          </w:p>
        </w:tc>
      </w:tr>
    </w:tbl>
    <w:p w14:paraId="0FAAD5D7" w14:textId="3CB2DCD8" w:rsidR="00AA7D20" w:rsidRPr="00AA7D20" w:rsidRDefault="00B83019" w:rsidP="00B83019">
      <w:pPr>
        <w:jc w:val="center"/>
      </w:pPr>
      <w:r w:rsidRPr="0053465D">
        <w:rPr>
          <w:i/>
          <w:iCs/>
          <w:sz w:val="22"/>
          <w:szCs w:val="20"/>
        </w:rPr>
        <w:t>N.B. Percentages do not total 100% as respondents could select more than one option</w:t>
      </w:r>
    </w:p>
    <w:p w14:paraId="5A39773F" w14:textId="0B754645" w:rsidR="00691002" w:rsidRDefault="00691002" w:rsidP="00691002">
      <w:pPr>
        <w:pStyle w:val="Heading3"/>
        <w:rPr>
          <w:shd w:val="clear" w:color="auto" w:fill="FFFFFF"/>
        </w:rPr>
      </w:pPr>
      <w:bookmarkStart w:id="67" w:name="_Toc103934490"/>
      <w:r>
        <w:rPr>
          <w:shd w:val="clear" w:color="auto" w:fill="FFFFFF"/>
        </w:rPr>
        <w:t>If other, please specify:</w:t>
      </w:r>
      <w:bookmarkEnd w:id="67"/>
    </w:p>
    <w:p w14:paraId="424CF3A6" w14:textId="2197E381" w:rsidR="00872017" w:rsidRDefault="00865734" w:rsidP="00872017">
      <w:r>
        <w:rPr>
          <w:lang w:eastAsia="en-GB"/>
        </w:rPr>
        <w:t>Respondents who</w:t>
      </w:r>
      <w:r w:rsidR="00872017">
        <w:rPr>
          <w:lang w:eastAsia="en-GB"/>
        </w:rPr>
        <w:t xml:space="preserve"> selected ‘Other’ had their comments grouped into themes. A full breakdown can be viewed below</w:t>
      </w:r>
      <w:r w:rsidR="004F325C">
        <w:rPr>
          <w:lang w:eastAsia="en-GB"/>
        </w:rPr>
        <w:t>.</w:t>
      </w:r>
    </w:p>
    <w:tbl>
      <w:tblPr>
        <w:tblW w:w="8399" w:type="dxa"/>
        <w:jc w:val="center"/>
        <w:tblLook w:val="04A0" w:firstRow="1" w:lastRow="0" w:firstColumn="1" w:lastColumn="0" w:noHBand="0" w:noVBand="1"/>
      </w:tblPr>
      <w:tblGrid>
        <w:gridCol w:w="7083"/>
        <w:gridCol w:w="581"/>
        <w:gridCol w:w="735"/>
      </w:tblGrid>
      <w:tr w:rsidR="00872017" w:rsidRPr="00872017" w14:paraId="4663909D" w14:textId="77777777" w:rsidTr="00920297">
        <w:trPr>
          <w:trHeight w:val="227"/>
          <w:jc w:val="center"/>
        </w:trPr>
        <w:tc>
          <w:tcPr>
            <w:tcW w:w="708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3943B3E8" w14:textId="77777777" w:rsidR="00872017" w:rsidRPr="00872017" w:rsidRDefault="00872017" w:rsidP="00872017">
            <w:pPr>
              <w:spacing w:after="0" w:line="240" w:lineRule="auto"/>
              <w:rPr>
                <w:rFonts w:eastAsia="Times New Roman" w:cstheme="minorHAnsi"/>
                <w:b/>
                <w:bCs/>
                <w:color w:val="000000"/>
                <w:szCs w:val="24"/>
                <w:lang w:eastAsia="en-GB"/>
              </w:rPr>
            </w:pPr>
            <w:r w:rsidRPr="00872017">
              <w:rPr>
                <w:rFonts w:eastAsia="Times New Roman" w:cstheme="minorHAnsi"/>
                <w:b/>
                <w:bCs/>
                <w:color w:val="000000"/>
                <w:szCs w:val="24"/>
                <w:lang w:eastAsia="en-GB"/>
              </w:rPr>
              <w:t>Item</w:t>
            </w:r>
          </w:p>
        </w:tc>
        <w:tc>
          <w:tcPr>
            <w:tcW w:w="58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5599515" w14:textId="77777777" w:rsidR="00872017" w:rsidRPr="00872017" w:rsidRDefault="00872017" w:rsidP="00872017">
            <w:pPr>
              <w:spacing w:after="0" w:line="240" w:lineRule="auto"/>
              <w:rPr>
                <w:rFonts w:eastAsia="Times New Roman" w:cstheme="minorHAnsi"/>
                <w:b/>
                <w:bCs/>
                <w:color w:val="000000"/>
                <w:szCs w:val="24"/>
                <w:lang w:eastAsia="en-GB"/>
              </w:rPr>
            </w:pPr>
            <w:r w:rsidRPr="00872017">
              <w:rPr>
                <w:rFonts w:eastAsia="Times New Roman" w:cstheme="minorHAnsi"/>
                <w:b/>
                <w:bCs/>
                <w:color w:val="000000"/>
                <w:szCs w:val="24"/>
                <w:lang w:eastAsia="en-GB"/>
              </w:rPr>
              <w:t>No.</w:t>
            </w:r>
          </w:p>
        </w:tc>
        <w:tc>
          <w:tcPr>
            <w:tcW w:w="73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8B9439D" w14:textId="77777777" w:rsidR="00872017" w:rsidRPr="00872017" w:rsidRDefault="00872017" w:rsidP="00872017">
            <w:pPr>
              <w:spacing w:after="0" w:line="240" w:lineRule="auto"/>
              <w:rPr>
                <w:rFonts w:eastAsia="Times New Roman" w:cstheme="minorHAnsi"/>
                <w:b/>
                <w:bCs/>
                <w:color w:val="000000"/>
                <w:szCs w:val="24"/>
                <w:lang w:eastAsia="en-GB"/>
              </w:rPr>
            </w:pPr>
            <w:r w:rsidRPr="00872017">
              <w:rPr>
                <w:rFonts w:eastAsia="Times New Roman" w:cstheme="minorHAnsi"/>
                <w:b/>
                <w:bCs/>
                <w:color w:val="000000"/>
                <w:szCs w:val="24"/>
                <w:lang w:eastAsia="en-GB"/>
              </w:rPr>
              <w:t>%</w:t>
            </w:r>
          </w:p>
        </w:tc>
      </w:tr>
      <w:tr w:rsidR="00872017" w:rsidRPr="00872017" w14:paraId="11829718"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4AFA1D0"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b/>
                <w:bCs/>
                <w:color w:val="000000"/>
                <w:szCs w:val="24"/>
                <w:lang w:eastAsia="en-GB"/>
              </w:rPr>
              <w:t>Plastic food packaging</w:t>
            </w:r>
            <w:r w:rsidRPr="00872017">
              <w:rPr>
                <w:rFonts w:eastAsia="Times New Roman" w:cstheme="minorHAnsi"/>
                <w:color w:val="000000"/>
                <w:szCs w:val="24"/>
                <w:lang w:eastAsia="en-GB"/>
              </w:rPr>
              <w:t xml:space="preserve"> - Crisp packets / Cereal bags / plastic wrapping</w:t>
            </w:r>
          </w:p>
        </w:tc>
        <w:tc>
          <w:tcPr>
            <w:tcW w:w="581" w:type="dxa"/>
            <w:tcBorders>
              <w:top w:val="nil"/>
              <w:left w:val="nil"/>
              <w:bottom w:val="single" w:sz="4" w:space="0" w:color="auto"/>
              <w:right w:val="single" w:sz="4" w:space="0" w:color="auto"/>
            </w:tcBorders>
            <w:shd w:val="clear" w:color="auto" w:fill="auto"/>
            <w:vAlign w:val="center"/>
            <w:hideMark/>
          </w:tcPr>
          <w:p w14:paraId="10DF8D0B"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17</w:t>
            </w:r>
          </w:p>
        </w:tc>
        <w:tc>
          <w:tcPr>
            <w:tcW w:w="735" w:type="dxa"/>
            <w:tcBorders>
              <w:top w:val="nil"/>
              <w:left w:val="nil"/>
              <w:bottom w:val="single" w:sz="4" w:space="0" w:color="auto"/>
              <w:right w:val="single" w:sz="4" w:space="0" w:color="auto"/>
            </w:tcBorders>
            <w:shd w:val="clear" w:color="auto" w:fill="auto"/>
            <w:vAlign w:val="center"/>
            <w:hideMark/>
          </w:tcPr>
          <w:p w14:paraId="6B32A8CC"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12.1</w:t>
            </w:r>
          </w:p>
        </w:tc>
      </w:tr>
      <w:tr w:rsidR="00872017" w:rsidRPr="00872017" w14:paraId="4D064D25"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9EB264B"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Anything / Everything</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2D28FC64"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16</w:t>
            </w:r>
          </w:p>
        </w:tc>
        <w:tc>
          <w:tcPr>
            <w:tcW w:w="735" w:type="dxa"/>
            <w:tcBorders>
              <w:top w:val="nil"/>
              <w:left w:val="nil"/>
              <w:bottom w:val="single" w:sz="4" w:space="0" w:color="auto"/>
              <w:right w:val="single" w:sz="4" w:space="0" w:color="auto"/>
            </w:tcBorders>
            <w:shd w:val="clear" w:color="auto" w:fill="E2EFD9" w:themeFill="accent6" w:themeFillTint="33"/>
            <w:vAlign w:val="center"/>
            <w:hideMark/>
          </w:tcPr>
          <w:p w14:paraId="18674672"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11.4</w:t>
            </w:r>
          </w:p>
        </w:tc>
      </w:tr>
      <w:tr w:rsidR="00872017" w:rsidRPr="00872017" w14:paraId="6196B76E"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5CA5418"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Light Bulbs</w:t>
            </w:r>
          </w:p>
        </w:tc>
        <w:tc>
          <w:tcPr>
            <w:tcW w:w="581" w:type="dxa"/>
            <w:tcBorders>
              <w:top w:val="nil"/>
              <w:left w:val="nil"/>
              <w:bottom w:val="single" w:sz="4" w:space="0" w:color="auto"/>
              <w:right w:val="single" w:sz="4" w:space="0" w:color="auto"/>
            </w:tcBorders>
            <w:shd w:val="clear" w:color="auto" w:fill="auto"/>
            <w:vAlign w:val="center"/>
            <w:hideMark/>
          </w:tcPr>
          <w:p w14:paraId="3E08D36B"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10</w:t>
            </w:r>
          </w:p>
        </w:tc>
        <w:tc>
          <w:tcPr>
            <w:tcW w:w="735" w:type="dxa"/>
            <w:tcBorders>
              <w:top w:val="nil"/>
              <w:left w:val="nil"/>
              <w:bottom w:val="single" w:sz="4" w:space="0" w:color="auto"/>
              <w:right w:val="single" w:sz="4" w:space="0" w:color="auto"/>
            </w:tcBorders>
            <w:shd w:val="clear" w:color="auto" w:fill="auto"/>
            <w:vAlign w:val="center"/>
            <w:hideMark/>
          </w:tcPr>
          <w:p w14:paraId="73A37A46"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7.1</w:t>
            </w:r>
          </w:p>
        </w:tc>
      </w:tr>
      <w:tr w:rsidR="00872017" w:rsidRPr="00872017" w14:paraId="12540384"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E07D54B"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Hard plastics</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3D8E9263"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10</w:t>
            </w:r>
          </w:p>
        </w:tc>
        <w:tc>
          <w:tcPr>
            <w:tcW w:w="735" w:type="dxa"/>
            <w:tcBorders>
              <w:top w:val="nil"/>
              <w:left w:val="nil"/>
              <w:bottom w:val="single" w:sz="4" w:space="0" w:color="auto"/>
              <w:right w:val="single" w:sz="4" w:space="0" w:color="auto"/>
            </w:tcBorders>
            <w:shd w:val="clear" w:color="auto" w:fill="E2EFD9" w:themeFill="accent6" w:themeFillTint="33"/>
            <w:vAlign w:val="center"/>
            <w:hideMark/>
          </w:tcPr>
          <w:p w14:paraId="2192A86C"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7.1</w:t>
            </w:r>
          </w:p>
        </w:tc>
      </w:tr>
      <w:tr w:rsidR="00872017" w:rsidRPr="00872017" w14:paraId="2DFC9E7F"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C178EFC"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b/>
                <w:bCs/>
                <w:color w:val="000000"/>
                <w:szCs w:val="24"/>
                <w:lang w:eastAsia="en-GB"/>
              </w:rPr>
              <w:t>Blister Packs</w:t>
            </w:r>
            <w:r w:rsidRPr="00872017">
              <w:rPr>
                <w:rFonts w:eastAsia="Times New Roman" w:cstheme="minorHAnsi"/>
                <w:color w:val="000000"/>
                <w:szCs w:val="24"/>
                <w:lang w:eastAsia="en-GB"/>
              </w:rPr>
              <w:t xml:space="preserve"> - Tablets / Contact lenses</w:t>
            </w:r>
          </w:p>
        </w:tc>
        <w:tc>
          <w:tcPr>
            <w:tcW w:w="581" w:type="dxa"/>
            <w:tcBorders>
              <w:top w:val="nil"/>
              <w:left w:val="nil"/>
              <w:bottom w:val="single" w:sz="4" w:space="0" w:color="auto"/>
              <w:right w:val="single" w:sz="4" w:space="0" w:color="auto"/>
            </w:tcBorders>
            <w:shd w:val="clear" w:color="auto" w:fill="auto"/>
            <w:vAlign w:val="center"/>
            <w:hideMark/>
          </w:tcPr>
          <w:p w14:paraId="6ED51D94"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9</w:t>
            </w:r>
          </w:p>
        </w:tc>
        <w:tc>
          <w:tcPr>
            <w:tcW w:w="735" w:type="dxa"/>
            <w:tcBorders>
              <w:top w:val="nil"/>
              <w:left w:val="nil"/>
              <w:bottom w:val="single" w:sz="4" w:space="0" w:color="auto"/>
              <w:right w:val="single" w:sz="4" w:space="0" w:color="auto"/>
            </w:tcBorders>
            <w:shd w:val="clear" w:color="auto" w:fill="auto"/>
            <w:vAlign w:val="center"/>
            <w:hideMark/>
          </w:tcPr>
          <w:p w14:paraId="00DCB446"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6.4</w:t>
            </w:r>
          </w:p>
        </w:tc>
      </w:tr>
      <w:tr w:rsidR="00872017" w:rsidRPr="00872017" w14:paraId="0C18D57E"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F594966"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Metal</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2F61BC8A"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8</w:t>
            </w:r>
          </w:p>
        </w:tc>
        <w:tc>
          <w:tcPr>
            <w:tcW w:w="735" w:type="dxa"/>
            <w:tcBorders>
              <w:top w:val="nil"/>
              <w:left w:val="nil"/>
              <w:bottom w:val="single" w:sz="4" w:space="0" w:color="auto"/>
              <w:right w:val="single" w:sz="4" w:space="0" w:color="auto"/>
            </w:tcBorders>
            <w:shd w:val="clear" w:color="auto" w:fill="E2EFD9" w:themeFill="accent6" w:themeFillTint="33"/>
            <w:vAlign w:val="center"/>
            <w:hideMark/>
          </w:tcPr>
          <w:p w14:paraId="538ABA45"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5.7</w:t>
            </w:r>
          </w:p>
        </w:tc>
      </w:tr>
      <w:tr w:rsidR="00872017" w:rsidRPr="00872017" w14:paraId="73C7699D"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FC2EFE2"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Clothes / Shoes</w:t>
            </w:r>
          </w:p>
        </w:tc>
        <w:tc>
          <w:tcPr>
            <w:tcW w:w="581" w:type="dxa"/>
            <w:tcBorders>
              <w:top w:val="nil"/>
              <w:left w:val="nil"/>
              <w:bottom w:val="single" w:sz="4" w:space="0" w:color="auto"/>
              <w:right w:val="single" w:sz="4" w:space="0" w:color="auto"/>
            </w:tcBorders>
            <w:shd w:val="clear" w:color="auto" w:fill="auto"/>
            <w:vAlign w:val="center"/>
            <w:hideMark/>
          </w:tcPr>
          <w:p w14:paraId="647971EA"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7</w:t>
            </w:r>
          </w:p>
        </w:tc>
        <w:tc>
          <w:tcPr>
            <w:tcW w:w="735" w:type="dxa"/>
            <w:tcBorders>
              <w:top w:val="nil"/>
              <w:left w:val="nil"/>
              <w:bottom w:val="single" w:sz="4" w:space="0" w:color="auto"/>
              <w:right w:val="single" w:sz="4" w:space="0" w:color="auto"/>
            </w:tcBorders>
            <w:shd w:val="clear" w:color="auto" w:fill="auto"/>
            <w:vAlign w:val="center"/>
            <w:hideMark/>
          </w:tcPr>
          <w:p w14:paraId="2213FC6B"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5.0</w:t>
            </w:r>
          </w:p>
        </w:tc>
      </w:tr>
      <w:tr w:rsidR="00872017" w:rsidRPr="00872017" w14:paraId="3F4489F9"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42B9695"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b/>
                <w:bCs/>
                <w:color w:val="000000"/>
                <w:szCs w:val="24"/>
                <w:lang w:eastAsia="en-GB"/>
              </w:rPr>
              <w:t>Bulky Items</w:t>
            </w:r>
            <w:r w:rsidRPr="00872017">
              <w:rPr>
                <w:rFonts w:eastAsia="Times New Roman" w:cstheme="minorHAnsi"/>
                <w:color w:val="000000"/>
                <w:szCs w:val="24"/>
                <w:lang w:eastAsia="en-GB"/>
              </w:rPr>
              <w:t xml:space="preserve"> - Fridge / Freezer / Washing Machine / Beds / Furniture</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573CB75B"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7</w:t>
            </w:r>
          </w:p>
        </w:tc>
        <w:tc>
          <w:tcPr>
            <w:tcW w:w="735" w:type="dxa"/>
            <w:tcBorders>
              <w:top w:val="nil"/>
              <w:left w:val="nil"/>
              <w:bottom w:val="single" w:sz="4" w:space="0" w:color="auto"/>
              <w:right w:val="single" w:sz="4" w:space="0" w:color="auto"/>
            </w:tcBorders>
            <w:shd w:val="clear" w:color="auto" w:fill="E2EFD9" w:themeFill="accent6" w:themeFillTint="33"/>
            <w:vAlign w:val="center"/>
            <w:hideMark/>
          </w:tcPr>
          <w:p w14:paraId="4F53071C"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5.0</w:t>
            </w:r>
          </w:p>
        </w:tc>
      </w:tr>
      <w:tr w:rsidR="00872017" w:rsidRPr="00872017" w14:paraId="08A36B18"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36DF644"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Polystyrene / Foams</w:t>
            </w:r>
          </w:p>
        </w:tc>
        <w:tc>
          <w:tcPr>
            <w:tcW w:w="581" w:type="dxa"/>
            <w:tcBorders>
              <w:top w:val="nil"/>
              <w:left w:val="nil"/>
              <w:bottom w:val="single" w:sz="4" w:space="0" w:color="auto"/>
              <w:right w:val="single" w:sz="4" w:space="0" w:color="auto"/>
            </w:tcBorders>
            <w:shd w:val="clear" w:color="auto" w:fill="auto"/>
            <w:vAlign w:val="center"/>
            <w:hideMark/>
          </w:tcPr>
          <w:p w14:paraId="6C8D5C40"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6</w:t>
            </w:r>
          </w:p>
        </w:tc>
        <w:tc>
          <w:tcPr>
            <w:tcW w:w="735" w:type="dxa"/>
            <w:tcBorders>
              <w:top w:val="nil"/>
              <w:left w:val="nil"/>
              <w:bottom w:val="single" w:sz="4" w:space="0" w:color="auto"/>
              <w:right w:val="single" w:sz="4" w:space="0" w:color="auto"/>
            </w:tcBorders>
            <w:shd w:val="clear" w:color="auto" w:fill="auto"/>
            <w:vAlign w:val="center"/>
            <w:hideMark/>
          </w:tcPr>
          <w:p w14:paraId="06190362"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4.3</w:t>
            </w:r>
          </w:p>
        </w:tc>
      </w:tr>
      <w:tr w:rsidR="00872017" w:rsidRPr="00872017" w14:paraId="72C0D19C"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0503CCF"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Wood</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21397072"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6</w:t>
            </w:r>
          </w:p>
        </w:tc>
        <w:tc>
          <w:tcPr>
            <w:tcW w:w="735" w:type="dxa"/>
            <w:tcBorders>
              <w:top w:val="nil"/>
              <w:left w:val="nil"/>
              <w:bottom w:val="single" w:sz="4" w:space="0" w:color="auto"/>
              <w:right w:val="single" w:sz="4" w:space="0" w:color="auto"/>
            </w:tcBorders>
            <w:shd w:val="clear" w:color="auto" w:fill="E2EFD9" w:themeFill="accent6" w:themeFillTint="33"/>
            <w:vAlign w:val="center"/>
            <w:hideMark/>
          </w:tcPr>
          <w:p w14:paraId="339B9571"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4.3</w:t>
            </w:r>
          </w:p>
        </w:tc>
      </w:tr>
      <w:tr w:rsidR="00872017" w:rsidRPr="00872017" w14:paraId="756A3E10"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A364B66"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Pet food pouches</w:t>
            </w:r>
          </w:p>
        </w:tc>
        <w:tc>
          <w:tcPr>
            <w:tcW w:w="581" w:type="dxa"/>
            <w:tcBorders>
              <w:top w:val="nil"/>
              <w:left w:val="nil"/>
              <w:bottom w:val="single" w:sz="4" w:space="0" w:color="auto"/>
              <w:right w:val="single" w:sz="4" w:space="0" w:color="auto"/>
            </w:tcBorders>
            <w:shd w:val="clear" w:color="auto" w:fill="auto"/>
            <w:vAlign w:val="center"/>
            <w:hideMark/>
          </w:tcPr>
          <w:p w14:paraId="3FF78077"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6</w:t>
            </w:r>
          </w:p>
        </w:tc>
        <w:tc>
          <w:tcPr>
            <w:tcW w:w="735" w:type="dxa"/>
            <w:tcBorders>
              <w:top w:val="nil"/>
              <w:left w:val="nil"/>
              <w:bottom w:val="single" w:sz="4" w:space="0" w:color="auto"/>
              <w:right w:val="single" w:sz="4" w:space="0" w:color="auto"/>
            </w:tcBorders>
            <w:shd w:val="clear" w:color="auto" w:fill="auto"/>
            <w:vAlign w:val="center"/>
            <w:hideMark/>
          </w:tcPr>
          <w:p w14:paraId="15082B1A"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4.3</w:t>
            </w:r>
          </w:p>
        </w:tc>
      </w:tr>
      <w:tr w:rsidR="00872017" w:rsidRPr="00872017" w14:paraId="6B90E6A0"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7DBDFCE" w14:textId="606A53F8"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b/>
                <w:bCs/>
                <w:color w:val="000000"/>
                <w:szCs w:val="24"/>
                <w:lang w:eastAsia="en-GB"/>
              </w:rPr>
              <w:t>Kitchenware</w:t>
            </w:r>
            <w:r w:rsidRPr="00872017">
              <w:rPr>
                <w:rFonts w:eastAsia="Times New Roman" w:cstheme="minorHAnsi"/>
                <w:color w:val="000000"/>
                <w:szCs w:val="24"/>
                <w:lang w:eastAsia="en-GB"/>
              </w:rPr>
              <w:t xml:space="preserve"> - Saucepans / Kitchen Utensils / Cutlery</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19259C35"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5</w:t>
            </w:r>
          </w:p>
        </w:tc>
        <w:tc>
          <w:tcPr>
            <w:tcW w:w="735" w:type="dxa"/>
            <w:tcBorders>
              <w:top w:val="nil"/>
              <w:left w:val="nil"/>
              <w:bottom w:val="single" w:sz="4" w:space="0" w:color="auto"/>
              <w:right w:val="single" w:sz="4" w:space="0" w:color="auto"/>
            </w:tcBorders>
            <w:shd w:val="clear" w:color="auto" w:fill="E2EFD9" w:themeFill="accent6" w:themeFillTint="33"/>
            <w:vAlign w:val="center"/>
            <w:hideMark/>
          </w:tcPr>
          <w:p w14:paraId="52E663D6"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3.6</w:t>
            </w:r>
          </w:p>
        </w:tc>
      </w:tr>
      <w:tr w:rsidR="00872017" w:rsidRPr="00872017" w14:paraId="37D4AB6B"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0EC78D2"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Paint pots</w:t>
            </w:r>
          </w:p>
        </w:tc>
        <w:tc>
          <w:tcPr>
            <w:tcW w:w="581" w:type="dxa"/>
            <w:tcBorders>
              <w:top w:val="nil"/>
              <w:left w:val="nil"/>
              <w:bottom w:val="single" w:sz="4" w:space="0" w:color="auto"/>
              <w:right w:val="single" w:sz="4" w:space="0" w:color="auto"/>
            </w:tcBorders>
            <w:shd w:val="clear" w:color="auto" w:fill="auto"/>
            <w:vAlign w:val="center"/>
            <w:hideMark/>
          </w:tcPr>
          <w:p w14:paraId="7AE3CAF4"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5</w:t>
            </w:r>
          </w:p>
        </w:tc>
        <w:tc>
          <w:tcPr>
            <w:tcW w:w="735" w:type="dxa"/>
            <w:tcBorders>
              <w:top w:val="nil"/>
              <w:left w:val="nil"/>
              <w:bottom w:val="single" w:sz="4" w:space="0" w:color="auto"/>
              <w:right w:val="single" w:sz="4" w:space="0" w:color="auto"/>
            </w:tcBorders>
            <w:shd w:val="clear" w:color="auto" w:fill="auto"/>
            <w:vAlign w:val="center"/>
            <w:hideMark/>
          </w:tcPr>
          <w:p w14:paraId="0FEDFB77"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3.6</w:t>
            </w:r>
          </w:p>
        </w:tc>
      </w:tr>
      <w:tr w:rsidR="00872017" w:rsidRPr="00872017" w14:paraId="550103D2"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4C101A2"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Aluminium / Tin foil</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2B6894EC"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4</w:t>
            </w:r>
          </w:p>
        </w:tc>
        <w:tc>
          <w:tcPr>
            <w:tcW w:w="735" w:type="dxa"/>
            <w:tcBorders>
              <w:top w:val="nil"/>
              <w:left w:val="nil"/>
              <w:bottom w:val="single" w:sz="4" w:space="0" w:color="auto"/>
              <w:right w:val="single" w:sz="4" w:space="0" w:color="auto"/>
            </w:tcBorders>
            <w:shd w:val="clear" w:color="auto" w:fill="E2EFD9" w:themeFill="accent6" w:themeFillTint="33"/>
            <w:vAlign w:val="center"/>
            <w:hideMark/>
          </w:tcPr>
          <w:p w14:paraId="6625D8F4"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2.9</w:t>
            </w:r>
          </w:p>
        </w:tc>
      </w:tr>
      <w:tr w:rsidR="00872017" w:rsidRPr="00872017" w14:paraId="7BA31151"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2FC80CF"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Plastic / Polythene bags</w:t>
            </w:r>
          </w:p>
        </w:tc>
        <w:tc>
          <w:tcPr>
            <w:tcW w:w="581" w:type="dxa"/>
            <w:tcBorders>
              <w:top w:val="nil"/>
              <w:left w:val="nil"/>
              <w:bottom w:val="single" w:sz="4" w:space="0" w:color="auto"/>
              <w:right w:val="single" w:sz="4" w:space="0" w:color="auto"/>
            </w:tcBorders>
            <w:shd w:val="clear" w:color="auto" w:fill="auto"/>
            <w:vAlign w:val="center"/>
            <w:hideMark/>
          </w:tcPr>
          <w:p w14:paraId="4BE63FCB"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3</w:t>
            </w:r>
          </w:p>
        </w:tc>
        <w:tc>
          <w:tcPr>
            <w:tcW w:w="735" w:type="dxa"/>
            <w:tcBorders>
              <w:top w:val="nil"/>
              <w:left w:val="nil"/>
              <w:bottom w:val="single" w:sz="4" w:space="0" w:color="auto"/>
              <w:right w:val="single" w:sz="4" w:space="0" w:color="auto"/>
            </w:tcBorders>
            <w:shd w:val="clear" w:color="auto" w:fill="auto"/>
            <w:vAlign w:val="center"/>
            <w:hideMark/>
          </w:tcPr>
          <w:p w14:paraId="5B2A2A3B"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2.1</w:t>
            </w:r>
          </w:p>
        </w:tc>
      </w:tr>
      <w:tr w:rsidR="00872017" w:rsidRPr="00872017" w14:paraId="0C35D9B5"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9DC423E"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Books</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51E61B11"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3</w:t>
            </w:r>
          </w:p>
        </w:tc>
        <w:tc>
          <w:tcPr>
            <w:tcW w:w="735" w:type="dxa"/>
            <w:tcBorders>
              <w:top w:val="nil"/>
              <w:left w:val="nil"/>
              <w:bottom w:val="single" w:sz="4" w:space="0" w:color="auto"/>
              <w:right w:val="single" w:sz="4" w:space="0" w:color="auto"/>
            </w:tcBorders>
            <w:shd w:val="clear" w:color="auto" w:fill="E2EFD9" w:themeFill="accent6" w:themeFillTint="33"/>
            <w:vAlign w:val="center"/>
            <w:hideMark/>
          </w:tcPr>
          <w:p w14:paraId="03A92D27"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2.1</w:t>
            </w:r>
          </w:p>
        </w:tc>
      </w:tr>
      <w:tr w:rsidR="00872017" w:rsidRPr="00872017" w14:paraId="5EB78888" w14:textId="77777777" w:rsidTr="00920297">
        <w:trPr>
          <w:trHeight w:val="227"/>
          <w:jc w:val="center"/>
        </w:trPr>
        <w:tc>
          <w:tcPr>
            <w:tcW w:w="7083" w:type="dxa"/>
            <w:tcBorders>
              <w:top w:val="nil"/>
              <w:left w:val="single" w:sz="4" w:space="0" w:color="auto"/>
              <w:bottom w:val="double" w:sz="6" w:space="0" w:color="auto"/>
              <w:right w:val="single" w:sz="4" w:space="0" w:color="auto"/>
            </w:tcBorders>
            <w:shd w:val="clear" w:color="auto" w:fill="auto"/>
            <w:vAlign w:val="center"/>
            <w:hideMark/>
          </w:tcPr>
          <w:p w14:paraId="08EDB280" w14:textId="77777777" w:rsidR="00872017" w:rsidRPr="00872017" w:rsidRDefault="00872017" w:rsidP="00872017">
            <w:pPr>
              <w:spacing w:after="0" w:line="240" w:lineRule="auto"/>
              <w:rPr>
                <w:rFonts w:eastAsia="Times New Roman" w:cstheme="minorHAnsi"/>
                <w:color w:val="000000"/>
                <w:szCs w:val="24"/>
                <w:lang w:eastAsia="en-GB"/>
              </w:rPr>
            </w:pPr>
            <w:r w:rsidRPr="00872017">
              <w:rPr>
                <w:rFonts w:eastAsia="Times New Roman" w:cstheme="minorHAnsi"/>
                <w:color w:val="000000"/>
                <w:szCs w:val="24"/>
                <w:lang w:eastAsia="en-GB"/>
              </w:rPr>
              <w:t>Misc.</w:t>
            </w:r>
          </w:p>
        </w:tc>
        <w:tc>
          <w:tcPr>
            <w:tcW w:w="581" w:type="dxa"/>
            <w:tcBorders>
              <w:top w:val="nil"/>
              <w:left w:val="nil"/>
              <w:bottom w:val="double" w:sz="6" w:space="0" w:color="auto"/>
              <w:right w:val="single" w:sz="4" w:space="0" w:color="auto"/>
            </w:tcBorders>
            <w:shd w:val="clear" w:color="auto" w:fill="auto"/>
            <w:vAlign w:val="center"/>
            <w:hideMark/>
          </w:tcPr>
          <w:p w14:paraId="21E57F64"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39</w:t>
            </w:r>
          </w:p>
        </w:tc>
        <w:tc>
          <w:tcPr>
            <w:tcW w:w="735" w:type="dxa"/>
            <w:tcBorders>
              <w:top w:val="nil"/>
              <w:left w:val="nil"/>
              <w:bottom w:val="double" w:sz="6" w:space="0" w:color="auto"/>
              <w:right w:val="single" w:sz="4" w:space="0" w:color="auto"/>
            </w:tcBorders>
            <w:shd w:val="clear" w:color="auto" w:fill="auto"/>
            <w:vAlign w:val="center"/>
            <w:hideMark/>
          </w:tcPr>
          <w:p w14:paraId="7C54DD37" w14:textId="77777777" w:rsidR="00872017" w:rsidRPr="00872017" w:rsidRDefault="00872017" w:rsidP="00872017">
            <w:pPr>
              <w:spacing w:after="0" w:line="240" w:lineRule="auto"/>
              <w:jc w:val="center"/>
              <w:rPr>
                <w:rFonts w:eastAsia="Times New Roman" w:cstheme="minorHAnsi"/>
                <w:color w:val="000000"/>
                <w:szCs w:val="24"/>
                <w:lang w:eastAsia="en-GB"/>
              </w:rPr>
            </w:pPr>
            <w:r w:rsidRPr="00872017">
              <w:rPr>
                <w:rFonts w:eastAsia="Times New Roman" w:cstheme="minorHAnsi"/>
                <w:color w:val="000000"/>
                <w:szCs w:val="24"/>
                <w:lang w:eastAsia="en-GB"/>
              </w:rPr>
              <w:t>27.9</w:t>
            </w:r>
          </w:p>
        </w:tc>
      </w:tr>
      <w:tr w:rsidR="00872017" w:rsidRPr="00872017" w14:paraId="2B8909EA" w14:textId="77777777" w:rsidTr="00920297">
        <w:trPr>
          <w:trHeight w:val="227"/>
          <w:jc w:val="center"/>
        </w:trPr>
        <w:tc>
          <w:tcPr>
            <w:tcW w:w="7083"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41FDA57E" w14:textId="77777777" w:rsidR="00872017" w:rsidRPr="00872017" w:rsidRDefault="00872017" w:rsidP="00872017">
            <w:pPr>
              <w:spacing w:after="0" w:line="240" w:lineRule="auto"/>
              <w:jc w:val="right"/>
              <w:rPr>
                <w:rFonts w:eastAsia="Times New Roman" w:cstheme="minorHAnsi"/>
                <w:b/>
                <w:bCs/>
                <w:color w:val="000000"/>
                <w:szCs w:val="24"/>
                <w:lang w:eastAsia="en-GB"/>
              </w:rPr>
            </w:pPr>
            <w:r w:rsidRPr="00872017">
              <w:rPr>
                <w:rFonts w:eastAsia="Times New Roman" w:cstheme="minorHAnsi"/>
                <w:b/>
                <w:bCs/>
                <w:color w:val="000000"/>
                <w:szCs w:val="24"/>
                <w:lang w:eastAsia="en-GB"/>
              </w:rPr>
              <w:t>Total Respondents</w:t>
            </w:r>
          </w:p>
        </w:tc>
        <w:tc>
          <w:tcPr>
            <w:tcW w:w="581" w:type="dxa"/>
            <w:tcBorders>
              <w:top w:val="nil"/>
              <w:left w:val="nil"/>
              <w:bottom w:val="single" w:sz="4" w:space="0" w:color="auto"/>
              <w:right w:val="single" w:sz="4" w:space="0" w:color="auto"/>
            </w:tcBorders>
            <w:shd w:val="clear" w:color="auto" w:fill="A8D08D" w:themeFill="accent6" w:themeFillTint="99"/>
            <w:noWrap/>
            <w:vAlign w:val="center"/>
            <w:hideMark/>
          </w:tcPr>
          <w:p w14:paraId="3AC2B5AE" w14:textId="77777777" w:rsidR="00872017" w:rsidRPr="00872017" w:rsidRDefault="00872017" w:rsidP="00872017">
            <w:pPr>
              <w:spacing w:after="0" w:line="240" w:lineRule="auto"/>
              <w:jc w:val="center"/>
              <w:rPr>
                <w:rFonts w:eastAsia="Times New Roman" w:cstheme="minorHAnsi"/>
                <w:b/>
                <w:bCs/>
                <w:color w:val="000000"/>
                <w:szCs w:val="24"/>
                <w:lang w:eastAsia="en-GB"/>
              </w:rPr>
            </w:pPr>
            <w:r w:rsidRPr="00872017">
              <w:rPr>
                <w:rFonts w:eastAsia="Times New Roman" w:cstheme="minorHAnsi"/>
                <w:b/>
                <w:bCs/>
                <w:color w:val="000000"/>
                <w:szCs w:val="24"/>
                <w:lang w:eastAsia="en-GB"/>
              </w:rPr>
              <w:t>140</w:t>
            </w:r>
          </w:p>
        </w:tc>
        <w:tc>
          <w:tcPr>
            <w:tcW w:w="735" w:type="dxa"/>
            <w:tcBorders>
              <w:top w:val="nil"/>
              <w:left w:val="nil"/>
              <w:bottom w:val="single" w:sz="4" w:space="0" w:color="auto"/>
              <w:right w:val="single" w:sz="4" w:space="0" w:color="auto"/>
            </w:tcBorders>
            <w:shd w:val="clear" w:color="auto" w:fill="A8D08D" w:themeFill="accent6" w:themeFillTint="99"/>
            <w:noWrap/>
            <w:vAlign w:val="center"/>
            <w:hideMark/>
          </w:tcPr>
          <w:p w14:paraId="5AC0A50F" w14:textId="77777777" w:rsidR="00872017" w:rsidRPr="00872017" w:rsidRDefault="00872017" w:rsidP="00872017">
            <w:pPr>
              <w:spacing w:after="0" w:line="240" w:lineRule="auto"/>
              <w:jc w:val="center"/>
              <w:rPr>
                <w:rFonts w:eastAsia="Times New Roman" w:cstheme="minorHAnsi"/>
                <w:b/>
                <w:bCs/>
                <w:color w:val="000000"/>
                <w:szCs w:val="24"/>
                <w:lang w:eastAsia="en-GB"/>
              </w:rPr>
            </w:pPr>
            <w:r w:rsidRPr="00872017">
              <w:rPr>
                <w:rFonts w:eastAsia="Times New Roman" w:cstheme="minorHAnsi"/>
                <w:b/>
                <w:bCs/>
                <w:color w:val="000000"/>
                <w:szCs w:val="24"/>
                <w:lang w:eastAsia="en-GB"/>
              </w:rPr>
              <w:t>-</w:t>
            </w:r>
          </w:p>
        </w:tc>
      </w:tr>
    </w:tbl>
    <w:p w14:paraId="345C2479" w14:textId="77777777" w:rsidR="00920297" w:rsidRPr="005961AC" w:rsidRDefault="00920297" w:rsidP="00920297">
      <w:pPr>
        <w:jc w:val="center"/>
        <w:rPr>
          <w:rFonts w:ascii="Calibri" w:hAnsi="Calibri" w:cs="Calibri"/>
          <w:i/>
          <w:iCs/>
          <w:color w:val="000000"/>
          <w:sz w:val="22"/>
          <w:shd w:val="clear" w:color="auto" w:fill="FFFFFF"/>
        </w:rPr>
      </w:pPr>
      <w:r w:rsidRPr="005961AC">
        <w:rPr>
          <w:rFonts w:ascii="Calibri" w:hAnsi="Calibri" w:cs="Calibri"/>
          <w:i/>
          <w:iCs/>
          <w:color w:val="000000"/>
          <w:sz w:val="22"/>
          <w:shd w:val="clear" w:color="auto" w:fill="FFFFFF"/>
        </w:rPr>
        <w:t>N.B. Percentages total more than 100% as respondents could select more than one option</w:t>
      </w:r>
    </w:p>
    <w:p w14:paraId="02792478" w14:textId="25026363" w:rsidR="004268BD" w:rsidRDefault="004268BD" w:rsidP="004268BD">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The ability to recycle ‘</w:t>
      </w:r>
      <w:r w:rsidRPr="004268BD">
        <w:rPr>
          <w:rFonts w:ascii="Calibri" w:eastAsia="Times New Roman" w:hAnsi="Calibri" w:cs="Calibri"/>
          <w:b/>
          <w:bCs/>
          <w:i/>
          <w:iCs/>
          <w:color w:val="000000"/>
          <w:szCs w:val="24"/>
          <w:lang w:eastAsia="en-GB"/>
        </w:rPr>
        <w:t>Small electrical items</w:t>
      </w:r>
      <w:r>
        <w:rPr>
          <w:rFonts w:ascii="Calibri" w:eastAsia="Times New Roman" w:hAnsi="Calibri" w:cs="Calibri"/>
          <w:color w:val="000000"/>
          <w:szCs w:val="24"/>
          <w:lang w:eastAsia="en-GB"/>
        </w:rPr>
        <w:t xml:space="preserve">’ was highest amongst </w:t>
      </w:r>
      <w:r w:rsidR="004A116B">
        <w:rPr>
          <w:rFonts w:ascii="Calibri" w:eastAsia="Times New Roman" w:hAnsi="Calibri" w:cs="Calibri"/>
          <w:color w:val="000000"/>
          <w:szCs w:val="24"/>
          <w:lang w:eastAsia="en-GB"/>
        </w:rPr>
        <w:t>r</w:t>
      </w:r>
      <w:r w:rsidR="00865734">
        <w:rPr>
          <w:rFonts w:ascii="Calibri" w:eastAsia="Times New Roman" w:hAnsi="Calibri" w:cs="Calibri"/>
          <w:color w:val="000000"/>
          <w:szCs w:val="24"/>
          <w:lang w:eastAsia="en-GB"/>
        </w:rPr>
        <w:t>espondents who</w:t>
      </w:r>
      <w:r>
        <w:rPr>
          <w:rFonts w:ascii="Calibri" w:eastAsia="Times New Roman" w:hAnsi="Calibri" w:cs="Calibri"/>
          <w:color w:val="000000"/>
          <w:szCs w:val="24"/>
          <w:lang w:eastAsia="en-GB"/>
        </w:rPr>
        <w:t xml:space="preserve"> identify as disabled and those aged 55+ (89.1% and 88.8% respectively); it was lowest amongst those with a child in the house and females (83.1% and 84.5% respectively).</w:t>
      </w:r>
    </w:p>
    <w:p w14:paraId="3A02DF5F" w14:textId="1B402544" w:rsidR="004268BD" w:rsidRDefault="004268BD" w:rsidP="004268BD">
      <w:pPr>
        <w:spacing w:after="0" w:line="240" w:lineRule="auto"/>
        <w:rPr>
          <w:rFonts w:ascii="Calibri" w:eastAsia="Times New Roman" w:hAnsi="Calibri" w:cs="Calibri"/>
          <w:color w:val="000000"/>
          <w:szCs w:val="24"/>
          <w:lang w:eastAsia="en-GB"/>
        </w:rPr>
      </w:pPr>
    </w:p>
    <w:p w14:paraId="06E26ECF" w14:textId="75C36418" w:rsidR="004268BD" w:rsidRDefault="00525A3D" w:rsidP="004268BD">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The ability to recycle ‘</w:t>
      </w:r>
      <w:r w:rsidRPr="00525A3D">
        <w:rPr>
          <w:rFonts w:ascii="Calibri" w:eastAsia="Times New Roman" w:hAnsi="Calibri" w:cs="Calibri"/>
          <w:b/>
          <w:bCs/>
          <w:i/>
          <w:iCs/>
          <w:color w:val="000000"/>
          <w:szCs w:val="24"/>
          <w:lang w:eastAsia="en-GB"/>
        </w:rPr>
        <w:t>Household Batteries</w:t>
      </w:r>
      <w:r>
        <w:rPr>
          <w:rFonts w:ascii="Calibri" w:eastAsia="Times New Roman" w:hAnsi="Calibri" w:cs="Calibri"/>
          <w:color w:val="000000"/>
          <w:szCs w:val="24"/>
          <w:lang w:eastAsia="en-GB"/>
        </w:rPr>
        <w:t>’ was more prevalent by males and those with a child in the household (87.6% and 86.7% respectively).</w:t>
      </w:r>
    </w:p>
    <w:p w14:paraId="63E3D47E" w14:textId="365BE12E" w:rsidR="00525A3D" w:rsidRDefault="00525A3D" w:rsidP="004268BD">
      <w:pPr>
        <w:spacing w:after="0" w:line="240" w:lineRule="auto"/>
        <w:rPr>
          <w:rFonts w:ascii="Calibri" w:eastAsia="Times New Roman" w:hAnsi="Calibri" w:cs="Calibri"/>
          <w:color w:val="000000"/>
          <w:szCs w:val="24"/>
          <w:lang w:eastAsia="en-GB"/>
        </w:rPr>
      </w:pPr>
    </w:p>
    <w:p w14:paraId="7DDA81C4" w14:textId="063762CC" w:rsidR="00525A3D" w:rsidRDefault="00ED09EE" w:rsidP="004268BD">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In line with what respondents said they’d like to see collected from the kerbside, those aged under 35 were almost twice as likely as those aged 55+ to want ‘</w:t>
      </w:r>
      <w:r w:rsidRPr="00ED09EE">
        <w:rPr>
          <w:rFonts w:ascii="Calibri" w:eastAsia="Times New Roman" w:hAnsi="Calibri" w:cs="Calibri"/>
          <w:b/>
          <w:bCs/>
          <w:i/>
          <w:iCs/>
          <w:color w:val="000000"/>
          <w:szCs w:val="24"/>
          <w:lang w:eastAsia="en-GB"/>
        </w:rPr>
        <w:t>Coffee Pods</w:t>
      </w:r>
      <w:r>
        <w:rPr>
          <w:rFonts w:ascii="Calibri" w:eastAsia="Times New Roman" w:hAnsi="Calibri" w:cs="Calibri"/>
          <w:color w:val="000000"/>
          <w:szCs w:val="24"/>
          <w:lang w:eastAsia="en-GB"/>
        </w:rPr>
        <w:t>’ recycled within the community (38.4% and 21.5% respectively).</w:t>
      </w:r>
    </w:p>
    <w:p w14:paraId="15D5F2EB" w14:textId="4BD4EDCC" w:rsidR="00642B83" w:rsidRDefault="00642B83" w:rsidP="004268BD">
      <w:pPr>
        <w:spacing w:after="0" w:line="240" w:lineRule="auto"/>
        <w:rPr>
          <w:rFonts w:ascii="Calibri" w:eastAsia="Times New Roman" w:hAnsi="Calibri" w:cs="Calibri"/>
          <w:color w:val="000000"/>
          <w:szCs w:val="24"/>
          <w:lang w:eastAsia="en-GB"/>
        </w:rPr>
      </w:pPr>
    </w:p>
    <w:p w14:paraId="0B92D8C9" w14:textId="64B2833D" w:rsidR="00691002" w:rsidRDefault="00642B83" w:rsidP="00E25C72">
      <w:pPr>
        <w:spacing w:after="0" w:line="240" w:lineRule="auto"/>
      </w:pPr>
      <w:r>
        <w:rPr>
          <w:rFonts w:ascii="Calibri" w:eastAsia="Times New Roman" w:hAnsi="Calibri" w:cs="Calibri"/>
          <w:color w:val="000000"/>
          <w:szCs w:val="24"/>
          <w:lang w:eastAsia="en-GB"/>
        </w:rPr>
        <w:t xml:space="preserve">Over four fifths of </w:t>
      </w:r>
      <w:r w:rsidR="00C12E57">
        <w:rPr>
          <w:rFonts w:ascii="Calibri" w:eastAsia="Times New Roman" w:hAnsi="Calibri" w:cs="Calibri"/>
          <w:color w:val="000000"/>
          <w:szCs w:val="24"/>
          <w:lang w:eastAsia="en-GB"/>
        </w:rPr>
        <w:t>all deprivation groups analysed would like to see ‘</w:t>
      </w:r>
      <w:r w:rsidR="00C12E57" w:rsidRPr="004268BD">
        <w:rPr>
          <w:rFonts w:ascii="Calibri" w:eastAsia="Times New Roman" w:hAnsi="Calibri" w:cs="Calibri"/>
          <w:b/>
          <w:bCs/>
          <w:i/>
          <w:iCs/>
          <w:color w:val="000000"/>
          <w:szCs w:val="24"/>
          <w:lang w:eastAsia="en-GB"/>
        </w:rPr>
        <w:t>Small electrical items</w:t>
      </w:r>
      <w:r w:rsidR="00C12E57">
        <w:rPr>
          <w:rFonts w:ascii="Calibri" w:eastAsia="Times New Roman" w:hAnsi="Calibri" w:cs="Calibri"/>
          <w:color w:val="000000"/>
          <w:szCs w:val="24"/>
          <w:lang w:eastAsia="en-GB"/>
        </w:rPr>
        <w:t>’ recycled within the community.</w:t>
      </w:r>
    </w:p>
    <w:p w14:paraId="44396D32" w14:textId="77777777" w:rsidR="00703930" w:rsidRDefault="00703930" w:rsidP="00691002"/>
    <w:p w14:paraId="7EA32487" w14:textId="31E196E5" w:rsidR="00691002" w:rsidRDefault="00691002" w:rsidP="00691002">
      <w:pPr>
        <w:pStyle w:val="Heading3"/>
        <w:rPr>
          <w:shd w:val="clear" w:color="auto" w:fill="FFFFFF"/>
        </w:rPr>
      </w:pPr>
      <w:bookmarkStart w:id="68" w:name="_Toc103934491"/>
      <w:r>
        <w:rPr>
          <w:shd w:val="clear" w:color="auto" w:fill="FFFFFF"/>
        </w:rPr>
        <w:lastRenderedPageBreak/>
        <w:t xml:space="preserve">Are you aware of </w:t>
      </w:r>
      <w:proofErr w:type="spellStart"/>
      <w:r>
        <w:rPr>
          <w:shd w:val="clear" w:color="auto" w:fill="FFFFFF"/>
        </w:rPr>
        <w:t>Terracycle</w:t>
      </w:r>
      <w:proofErr w:type="spellEnd"/>
      <w:r>
        <w:rPr>
          <w:shd w:val="clear" w:color="auto" w:fill="FFFFFF"/>
        </w:rPr>
        <w:t xml:space="preserve"> initiatives, to recycle ‘hard to recycle’ items such as crisp packets, cleaning products, food pouches?</w:t>
      </w:r>
      <w:bookmarkEnd w:id="68"/>
    </w:p>
    <w:p w14:paraId="3B0DC936" w14:textId="4DF62E63" w:rsidR="005F2F21" w:rsidRDefault="005F2F21" w:rsidP="005F2F21">
      <w:r>
        <w:t xml:space="preserve">Less than two in five (37.8%) respondents are aware of </w:t>
      </w:r>
      <w:proofErr w:type="spellStart"/>
      <w:r>
        <w:t>Terracycle</w:t>
      </w:r>
      <w:proofErr w:type="spellEnd"/>
      <w:r>
        <w:t xml:space="preserve"> initiatives to </w:t>
      </w:r>
      <w:r>
        <w:rPr>
          <w:shd w:val="clear" w:color="auto" w:fill="FFFFFF"/>
        </w:rPr>
        <w:t>recycle ‘hard to recycle’ items such as crisp packets, cleaning products</w:t>
      </w:r>
      <w:r w:rsidR="00134B86">
        <w:rPr>
          <w:shd w:val="clear" w:color="auto" w:fill="FFFFFF"/>
        </w:rPr>
        <w:t xml:space="preserve"> and</w:t>
      </w:r>
      <w:r>
        <w:rPr>
          <w:shd w:val="clear" w:color="auto" w:fill="FFFFFF"/>
        </w:rPr>
        <w:t xml:space="preserve"> food pouches.</w:t>
      </w:r>
    </w:p>
    <w:tbl>
      <w:tblPr>
        <w:tblW w:w="3616" w:type="dxa"/>
        <w:jc w:val="center"/>
        <w:tblLook w:val="04A0" w:firstRow="1" w:lastRow="0" w:firstColumn="1" w:lastColumn="0" w:noHBand="0" w:noVBand="1"/>
      </w:tblPr>
      <w:tblGrid>
        <w:gridCol w:w="2127"/>
        <w:gridCol w:w="763"/>
        <w:gridCol w:w="960"/>
      </w:tblGrid>
      <w:tr w:rsidR="005F2F21" w:rsidRPr="005F2F21" w14:paraId="69DDAAA7" w14:textId="77777777" w:rsidTr="005F2F21">
        <w:trPr>
          <w:trHeight w:val="288"/>
          <w:jc w:val="center"/>
        </w:trPr>
        <w:tc>
          <w:tcPr>
            <w:tcW w:w="2127" w:type="dxa"/>
            <w:tcBorders>
              <w:top w:val="nil"/>
              <w:left w:val="nil"/>
              <w:bottom w:val="nil"/>
              <w:right w:val="nil"/>
            </w:tcBorders>
            <w:shd w:val="clear" w:color="auto" w:fill="auto"/>
            <w:noWrap/>
            <w:vAlign w:val="bottom"/>
            <w:hideMark/>
          </w:tcPr>
          <w:p w14:paraId="1F872677" w14:textId="77777777" w:rsidR="005F2F21" w:rsidRPr="005F2F21" w:rsidRDefault="005F2F21" w:rsidP="005F2F21">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B6971" w14:textId="77777777" w:rsidR="005F2F21" w:rsidRPr="005F2F21" w:rsidRDefault="005F2F21" w:rsidP="005F2F21">
            <w:pPr>
              <w:spacing w:after="0" w:line="240" w:lineRule="auto"/>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68CF18" w14:textId="77777777" w:rsidR="005F2F21" w:rsidRPr="005F2F21" w:rsidRDefault="005F2F21" w:rsidP="005F2F21">
            <w:pPr>
              <w:spacing w:after="0" w:line="240" w:lineRule="auto"/>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w:t>
            </w:r>
          </w:p>
        </w:tc>
      </w:tr>
      <w:tr w:rsidR="005F2F21" w:rsidRPr="005F2F21" w14:paraId="60011668" w14:textId="77777777" w:rsidTr="005F2F21">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8A7D3" w14:textId="77777777" w:rsidR="005F2F21" w:rsidRPr="005F2F21" w:rsidRDefault="005F2F21" w:rsidP="005F2F21">
            <w:pPr>
              <w:spacing w:after="0" w:line="240" w:lineRule="auto"/>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Yes</w:t>
            </w:r>
          </w:p>
        </w:tc>
        <w:tc>
          <w:tcPr>
            <w:tcW w:w="529" w:type="dxa"/>
            <w:tcBorders>
              <w:top w:val="nil"/>
              <w:left w:val="nil"/>
              <w:bottom w:val="single" w:sz="4" w:space="0" w:color="auto"/>
              <w:right w:val="single" w:sz="4" w:space="0" w:color="auto"/>
            </w:tcBorders>
            <w:shd w:val="clear" w:color="auto" w:fill="auto"/>
            <w:noWrap/>
            <w:vAlign w:val="bottom"/>
            <w:hideMark/>
          </w:tcPr>
          <w:p w14:paraId="337B3DB8" w14:textId="77777777" w:rsidR="005F2F21" w:rsidRPr="005F2F21" w:rsidRDefault="005F2F21" w:rsidP="005F2F21">
            <w:pPr>
              <w:spacing w:after="0" w:line="240" w:lineRule="auto"/>
              <w:jc w:val="right"/>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1,065</w:t>
            </w:r>
          </w:p>
        </w:tc>
        <w:tc>
          <w:tcPr>
            <w:tcW w:w="960" w:type="dxa"/>
            <w:tcBorders>
              <w:top w:val="nil"/>
              <w:left w:val="nil"/>
              <w:bottom w:val="single" w:sz="4" w:space="0" w:color="auto"/>
              <w:right w:val="single" w:sz="4" w:space="0" w:color="auto"/>
            </w:tcBorders>
            <w:shd w:val="clear" w:color="auto" w:fill="auto"/>
            <w:noWrap/>
            <w:vAlign w:val="bottom"/>
            <w:hideMark/>
          </w:tcPr>
          <w:p w14:paraId="19FB7D42" w14:textId="77777777" w:rsidR="005F2F21" w:rsidRPr="005F2F21" w:rsidRDefault="005F2F21" w:rsidP="005F2F21">
            <w:pPr>
              <w:spacing w:after="0" w:line="240" w:lineRule="auto"/>
              <w:jc w:val="right"/>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37.8</w:t>
            </w:r>
          </w:p>
        </w:tc>
      </w:tr>
      <w:tr w:rsidR="005F2F21" w:rsidRPr="005F2F21" w14:paraId="26EAD885" w14:textId="77777777" w:rsidTr="005F2F21">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24C56DEC" w14:textId="77777777" w:rsidR="005F2F21" w:rsidRPr="005F2F21" w:rsidRDefault="005F2F21" w:rsidP="005F2F21">
            <w:pPr>
              <w:spacing w:after="0" w:line="240" w:lineRule="auto"/>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No</w:t>
            </w:r>
          </w:p>
        </w:tc>
        <w:tc>
          <w:tcPr>
            <w:tcW w:w="529" w:type="dxa"/>
            <w:tcBorders>
              <w:top w:val="nil"/>
              <w:left w:val="nil"/>
              <w:bottom w:val="double" w:sz="6" w:space="0" w:color="auto"/>
              <w:right w:val="single" w:sz="4" w:space="0" w:color="auto"/>
            </w:tcBorders>
            <w:shd w:val="clear" w:color="auto" w:fill="auto"/>
            <w:noWrap/>
            <w:vAlign w:val="bottom"/>
            <w:hideMark/>
          </w:tcPr>
          <w:p w14:paraId="4516BDEB" w14:textId="77777777" w:rsidR="005F2F21" w:rsidRPr="005F2F21" w:rsidRDefault="005F2F21" w:rsidP="005F2F21">
            <w:pPr>
              <w:spacing w:after="0" w:line="240" w:lineRule="auto"/>
              <w:jc w:val="right"/>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1,753</w:t>
            </w:r>
          </w:p>
        </w:tc>
        <w:tc>
          <w:tcPr>
            <w:tcW w:w="960" w:type="dxa"/>
            <w:tcBorders>
              <w:top w:val="nil"/>
              <w:left w:val="nil"/>
              <w:bottom w:val="double" w:sz="6" w:space="0" w:color="auto"/>
              <w:right w:val="single" w:sz="4" w:space="0" w:color="auto"/>
            </w:tcBorders>
            <w:shd w:val="clear" w:color="auto" w:fill="auto"/>
            <w:noWrap/>
            <w:vAlign w:val="bottom"/>
            <w:hideMark/>
          </w:tcPr>
          <w:p w14:paraId="1480A948" w14:textId="77777777" w:rsidR="005F2F21" w:rsidRPr="005F2F21" w:rsidRDefault="005F2F21" w:rsidP="005F2F21">
            <w:pPr>
              <w:spacing w:after="0" w:line="240" w:lineRule="auto"/>
              <w:jc w:val="right"/>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62.2</w:t>
            </w:r>
          </w:p>
        </w:tc>
      </w:tr>
      <w:tr w:rsidR="005F2F21" w:rsidRPr="005F2F21" w14:paraId="3DB4F024" w14:textId="77777777" w:rsidTr="005F2F21">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A8123FC" w14:textId="77777777" w:rsidR="005F2F21" w:rsidRPr="005F2F21" w:rsidRDefault="005F2F21" w:rsidP="005F2F21">
            <w:pPr>
              <w:spacing w:after="0" w:line="240" w:lineRule="auto"/>
              <w:jc w:val="right"/>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uto"/>
            <w:noWrap/>
            <w:vAlign w:val="bottom"/>
            <w:hideMark/>
          </w:tcPr>
          <w:p w14:paraId="674E40D4" w14:textId="77777777" w:rsidR="005F2F21" w:rsidRPr="005F2F21" w:rsidRDefault="005F2F21" w:rsidP="005F2F21">
            <w:pPr>
              <w:spacing w:after="0" w:line="240" w:lineRule="auto"/>
              <w:jc w:val="right"/>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2,818</w:t>
            </w:r>
          </w:p>
        </w:tc>
        <w:tc>
          <w:tcPr>
            <w:tcW w:w="960" w:type="dxa"/>
            <w:tcBorders>
              <w:top w:val="nil"/>
              <w:left w:val="nil"/>
              <w:bottom w:val="single" w:sz="4" w:space="0" w:color="auto"/>
              <w:right w:val="single" w:sz="4" w:space="0" w:color="auto"/>
            </w:tcBorders>
            <w:shd w:val="clear" w:color="auto" w:fill="auto"/>
            <w:noWrap/>
            <w:vAlign w:val="bottom"/>
            <w:hideMark/>
          </w:tcPr>
          <w:p w14:paraId="4019ED64" w14:textId="77777777" w:rsidR="005F2F21" w:rsidRPr="005F2F21" w:rsidRDefault="005F2F21" w:rsidP="005F2F21">
            <w:pPr>
              <w:spacing w:after="0" w:line="240" w:lineRule="auto"/>
              <w:jc w:val="right"/>
              <w:rPr>
                <w:rFonts w:ascii="Calibri" w:eastAsia="Times New Roman" w:hAnsi="Calibri" w:cs="Calibri"/>
                <w:color w:val="000000"/>
                <w:szCs w:val="24"/>
                <w:lang w:eastAsia="en-GB"/>
              </w:rPr>
            </w:pPr>
            <w:r w:rsidRPr="005F2F21">
              <w:rPr>
                <w:rFonts w:ascii="Calibri" w:eastAsia="Times New Roman" w:hAnsi="Calibri" w:cs="Calibri"/>
                <w:color w:val="000000"/>
                <w:szCs w:val="24"/>
                <w:lang w:eastAsia="en-GB"/>
              </w:rPr>
              <w:t>100.0</w:t>
            </w:r>
          </w:p>
        </w:tc>
      </w:tr>
    </w:tbl>
    <w:p w14:paraId="499EF1B7" w14:textId="50CD2664" w:rsidR="00691002" w:rsidRDefault="00691002" w:rsidP="00691002"/>
    <w:p w14:paraId="6946BD31" w14:textId="14370A1B" w:rsidR="00974B9F" w:rsidRDefault="00974B9F" w:rsidP="00691002">
      <w:r>
        <w:t>Awareness was highest amongst respondents aged under 35 and those with a child in the household (43.1% and 42.2% respectively); it was lowest amongst males and those that reside in the southern arc of the city (30.6% and 32.9% respectively).</w:t>
      </w:r>
    </w:p>
    <w:p w14:paraId="50762FC4" w14:textId="614F89B1" w:rsidR="00974B9F" w:rsidRDefault="00974B9F" w:rsidP="00691002">
      <w:r>
        <w:t>There was no correlation by deprivation.</w:t>
      </w:r>
    </w:p>
    <w:p w14:paraId="69FEA9A1" w14:textId="08C95767" w:rsidR="00691002" w:rsidRDefault="00691002" w:rsidP="00691002">
      <w:pPr>
        <w:pStyle w:val="Heading3"/>
        <w:rPr>
          <w:shd w:val="clear" w:color="auto" w:fill="FFFFFF"/>
        </w:rPr>
      </w:pPr>
      <w:bookmarkStart w:id="69" w:name="_Toc103934492"/>
      <w:r>
        <w:rPr>
          <w:shd w:val="clear" w:color="auto" w:fill="FFFFFF"/>
        </w:rPr>
        <w:t>If yes, do you use the service?</w:t>
      </w:r>
      <w:bookmarkEnd w:id="69"/>
    </w:p>
    <w:p w14:paraId="421FEBAE" w14:textId="4FDBB527" w:rsidR="00846A0C" w:rsidRDefault="00846A0C" w:rsidP="00846A0C">
      <w:r>
        <w:t xml:space="preserve">Respondents aware of the </w:t>
      </w:r>
      <w:proofErr w:type="spellStart"/>
      <w:r>
        <w:t>Terracycle</w:t>
      </w:r>
      <w:proofErr w:type="spellEnd"/>
      <w:r>
        <w:t xml:space="preserve"> initiative were asked is they used the service; </w:t>
      </w:r>
      <w:r w:rsidR="008F50CE">
        <w:t xml:space="preserve">just </w:t>
      </w:r>
      <w:r>
        <w:t xml:space="preserve">over </w:t>
      </w:r>
      <w:r w:rsidR="008F50CE">
        <w:t>a third</w:t>
      </w:r>
      <w:r>
        <w:t xml:space="preserve"> (</w:t>
      </w:r>
      <w:r w:rsidR="008F50CE">
        <w:t>35.3</w:t>
      </w:r>
      <w:r>
        <w:t>%) indicated that they do.</w:t>
      </w:r>
    </w:p>
    <w:p w14:paraId="1150F07E" w14:textId="6F94BDF6" w:rsidR="00846A0C" w:rsidRPr="00846A0C" w:rsidRDefault="008F50CE" w:rsidP="00846A0C">
      <w:pPr>
        <w:jc w:val="center"/>
      </w:pPr>
      <w:r>
        <w:rPr>
          <w:noProof/>
        </w:rPr>
        <w:drawing>
          <wp:inline distT="0" distB="0" distL="0" distR="0" wp14:anchorId="384871D1" wp14:editId="06AE0FD3">
            <wp:extent cx="3960000" cy="2160000"/>
            <wp:effectExtent l="0" t="0" r="2540" b="12065"/>
            <wp:docPr id="53" name="Chart 53">
              <a:extLst xmlns:a="http://schemas.openxmlformats.org/drawingml/2006/main">
                <a:ext uri="{FF2B5EF4-FFF2-40B4-BE49-F238E27FC236}">
                  <a16:creationId xmlns:a16="http://schemas.microsoft.com/office/drawing/2014/main" id="{579DD4A8-2D66-4209-9FDB-D4B11D5A7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F2F0497" w14:textId="11DEE496" w:rsidR="008F50CE" w:rsidRDefault="00FF669D" w:rsidP="00FF669D">
      <w:pPr>
        <w:rPr>
          <w:lang w:eastAsia="en-GB"/>
        </w:rPr>
      </w:pPr>
      <w:r>
        <w:rPr>
          <w:lang w:eastAsia="en-GB"/>
        </w:rPr>
        <w:t>Respondents aged 55+ and those with a child in the house were the two groups identified as most likely to use the service (39.2% and 38.1% respectively).</w:t>
      </w:r>
    </w:p>
    <w:p w14:paraId="3B96CF45" w14:textId="3710CFA2" w:rsidR="008F50CE" w:rsidRDefault="00FF669D" w:rsidP="008F50CE">
      <w:pPr>
        <w:rPr>
          <w:lang w:eastAsia="en-GB"/>
        </w:rPr>
      </w:pPr>
      <w:r>
        <w:rPr>
          <w:lang w:eastAsia="en-GB"/>
        </w:rPr>
        <w:t xml:space="preserve">One in four (25.4%) </w:t>
      </w:r>
      <w:r w:rsidR="004A116B">
        <w:rPr>
          <w:lang w:eastAsia="en-GB"/>
        </w:rPr>
        <w:t>r</w:t>
      </w:r>
      <w:r w:rsidR="00865734">
        <w:rPr>
          <w:lang w:eastAsia="en-GB"/>
        </w:rPr>
        <w:t>espondents who</w:t>
      </w:r>
      <w:r>
        <w:rPr>
          <w:lang w:eastAsia="en-GB"/>
        </w:rPr>
        <w:t xml:space="preserve"> reside in the most deprived areas of Cardiff stated that they use the service, this rises to around two in five (41.1%) when viewed by respondents from the least deprived areas.</w:t>
      </w:r>
    </w:p>
    <w:p w14:paraId="6AABC56C" w14:textId="5AC1BFD6" w:rsidR="00920297" w:rsidRDefault="00920297" w:rsidP="008F50CE">
      <w:pPr>
        <w:rPr>
          <w:lang w:eastAsia="en-GB"/>
        </w:rPr>
      </w:pPr>
    </w:p>
    <w:p w14:paraId="55E95B65" w14:textId="3DE8BF2F" w:rsidR="00920297" w:rsidRDefault="00920297" w:rsidP="008F50CE">
      <w:pPr>
        <w:rPr>
          <w:lang w:eastAsia="en-GB"/>
        </w:rPr>
      </w:pPr>
    </w:p>
    <w:p w14:paraId="24FB4571" w14:textId="304C1C7B" w:rsidR="00920297" w:rsidRDefault="00920297" w:rsidP="008F50CE">
      <w:pPr>
        <w:rPr>
          <w:lang w:eastAsia="en-GB"/>
        </w:rPr>
      </w:pPr>
    </w:p>
    <w:p w14:paraId="72ED678F" w14:textId="77777777" w:rsidR="00920297" w:rsidRDefault="00920297" w:rsidP="008F50CE">
      <w:pPr>
        <w:rPr>
          <w:lang w:eastAsia="en-GB"/>
        </w:rPr>
      </w:pPr>
    </w:p>
    <w:p w14:paraId="2B5B47D4" w14:textId="3CC3B8D6" w:rsidR="003F4712" w:rsidRDefault="003F4712" w:rsidP="008F50CE">
      <w:pPr>
        <w:pStyle w:val="Heading3"/>
        <w:rPr>
          <w:rFonts w:eastAsia="Times New Roman"/>
          <w:lang w:eastAsia="en-GB"/>
        </w:rPr>
      </w:pPr>
      <w:bookmarkStart w:id="70" w:name="_Toc103934493"/>
      <w:r w:rsidRPr="003F4712">
        <w:rPr>
          <w:rFonts w:eastAsia="Times New Roman"/>
          <w:lang w:eastAsia="en-GB"/>
        </w:rPr>
        <w:lastRenderedPageBreak/>
        <w:t>If no, why not?</w:t>
      </w:r>
      <w:bookmarkEnd w:id="70"/>
    </w:p>
    <w:p w14:paraId="0954E782" w14:textId="0F459612" w:rsidR="003F4712" w:rsidRDefault="00865734" w:rsidP="003F4712">
      <w:pPr>
        <w:rPr>
          <w:lang w:eastAsia="en-GB"/>
        </w:rPr>
      </w:pPr>
      <w:r>
        <w:rPr>
          <w:lang w:eastAsia="en-GB"/>
        </w:rPr>
        <w:t>Respondents who</w:t>
      </w:r>
      <w:r w:rsidR="003F4712">
        <w:rPr>
          <w:lang w:eastAsia="en-GB"/>
        </w:rPr>
        <w:t xml:space="preserve"> were aware of the initiative but didn’t use it were presented with a list of pre</w:t>
      </w:r>
      <w:r w:rsidR="004A116B">
        <w:rPr>
          <w:lang w:eastAsia="en-GB"/>
        </w:rPr>
        <w:t>-</w:t>
      </w:r>
      <w:r w:rsidR="003F4712">
        <w:rPr>
          <w:lang w:eastAsia="en-GB"/>
        </w:rPr>
        <w:t xml:space="preserve">coded options </w:t>
      </w:r>
      <w:r w:rsidR="004A116B">
        <w:rPr>
          <w:lang w:eastAsia="en-GB"/>
        </w:rPr>
        <w:t>so they could tell us</w:t>
      </w:r>
      <w:r w:rsidR="003F4712">
        <w:rPr>
          <w:lang w:eastAsia="en-GB"/>
        </w:rPr>
        <w:t xml:space="preserve"> why they don’t use the service.</w:t>
      </w:r>
    </w:p>
    <w:p w14:paraId="7FEFD39C" w14:textId="36577B1B" w:rsidR="003F4712" w:rsidRDefault="00DD39B4" w:rsidP="003F4712">
      <w:pPr>
        <w:rPr>
          <w:lang w:eastAsia="en-GB"/>
        </w:rPr>
      </w:pPr>
      <w:r>
        <w:rPr>
          <w:rFonts w:ascii="Calibri" w:eastAsia="Times New Roman" w:hAnsi="Calibri" w:cs="Calibri"/>
          <w:color w:val="000000"/>
          <w:szCs w:val="24"/>
          <w:lang w:eastAsia="en-GB"/>
        </w:rPr>
        <w:t>‘</w:t>
      </w:r>
      <w:r w:rsidRPr="003F4712">
        <w:rPr>
          <w:rFonts w:ascii="Calibri" w:eastAsia="Times New Roman" w:hAnsi="Calibri" w:cs="Calibri"/>
          <w:b/>
          <w:bCs/>
          <w:i/>
          <w:iCs/>
          <w:color w:val="000000"/>
          <w:szCs w:val="24"/>
          <w:lang w:eastAsia="en-GB"/>
        </w:rPr>
        <w:t>I don’t know where the recycling points are</w:t>
      </w:r>
      <w:r>
        <w:rPr>
          <w:rFonts w:ascii="Calibri" w:eastAsia="Times New Roman" w:hAnsi="Calibri" w:cs="Calibri"/>
          <w:color w:val="000000"/>
          <w:szCs w:val="24"/>
          <w:lang w:eastAsia="en-GB"/>
        </w:rPr>
        <w:t xml:space="preserve">’ (51.7%) was the most </w:t>
      </w:r>
      <w:r w:rsidR="00D64DEE">
        <w:rPr>
          <w:rFonts w:ascii="Calibri" w:eastAsia="Times New Roman" w:hAnsi="Calibri" w:cs="Calibri"/>
          <w:color w:val="000000"/>
          <w:szCs w:val="24"/>
          <w:lang w:eastAsia="en-GB"/>
        </w:rPr>
        <w:t>common</w:t>
      </w:r>
      <w:r>
        <w:rPr>
          <w:rFonts w:ascii="Calibri" w:eastAsia="Times New Roman" w:hAnsi="Calibri" w:cs="Calibri"/>
          <w:color w:val="000000"/>
          <w:szCs w:val="24"/>
          <w:lang w:eastAsia="en-GB"/>
        </w:rPr>
        <w:t xml:space="preserve"> reason why people don’t use the service, this was followed by ‘</w:t>
      </w:r>
      <w:proofErr w:type="gramStart"/>
      <w:r w:rsidRPr="00DD39B4">
        <w:rPr>
          <w:rFonts w:ascii="Calibri" w:eastAsia="Times New Roman" w:hAnsi="Calibri" w:cs="Calibri"/>
          <w:b/>
          <w:bCs/>
          <w:i/>
          <w:iCs/>
          <w:color w:val="000000"/>
          <w:szCs w:val="24"/>
          <w:lang w:eastAsia="en-GB"/>
        </w:rPr>
        <w:t>None local</w:t>
      </w:r>
      <w:proofErr w:type="gramEnd"/>
      <w:r w:rsidRPr="00DD39B4">
        <w:rPr>
          <w:rFonts w:ascii="Calibri" w:eastAsia="Times New Roman" w:hAnsi="Calibri" w:cs="Calibri"/>
          <w:b/>
          <w:bCs/>
          <w:i/>
          <w:iCs/>
          <w:color w:val="000000"/>
          <w:szCs w:val="24"/>
          <w:lang w:eastAsia="en-GB"/>
        </w:rPr>
        <w:t xml:space="preserve"> to me</w:t>
      </w:r>
      <w:r>
        <w:rPr>
          <w:rFonts w:ascii="Calibri" w:eastAsia="Times New Roman" w:hAnsi="Calibri" w:cs="Calibri"/>
          <w:color w:val="000000"/>
          <w:szCs w:val="24"/>
          <w:lang w:eastAsia="en-GB"/>
        </w:rPr>
        <w:t>’ (36.5%).</w:t>
      </w:r>
    </w:p>
    <w:tbl>
      <w:tblPr>
        <w:tblW w:w="6077" w:type="dxa"/>
        <w:jc w:val="center"/>
        <w:tblLook w:val="04A0" w:firstRow="1" w:lastRow="0" w:firstColumn="1" w:lastColumn="0" w:noHBand="0" w:noVBand="1"/>
      </w:tblPr>
      <w:tblGrid>
        <w:gridCol w:w="4536"/>
        <w:gridCol w:w="709"/>
        <w:gridCol w:w="832"/>
      </w:tblGrid>
      <w:tr w:rsidR="003F4712" w:rsidRPr="003F4712" w14:paraId="46AAF790" w14:textId="77777777" w:rsidTr="00533863">
        <w:trPr>
          <w:trHeight w:val="288"/>
          <w:jc w:val="center"/>
        </w:trPr>
        <w:tc>
          <w:tcPr>
            <w:tcW w:w="4536" w:type="dxa"/>
            <w:tcBorders>
              <w:top w:val="nil"/>
              <w:left w:val="nil"/>
              <w:bottom w:val="nil"/>
              <w:right w:val="nil"/>
            </w:tcBorders>
            <w:shd w:val="clear" w:color="auto" w:fill="auto"/>
            <w:noWrap/>
            <w:vAlign w:val="bottom"/>
            <w:hideMark/>
          </w:tcPr>
          <w:p w14:paraId="0E1880D0" w14:textId="77777777" w:rsidR="003F4712" w:rsidRPr="003F4712" w:rsidRDefault="003F4712" w:rsidP="003F4712">
            <w:pPr>
              <w:spacing w:after="0" w:line="240" w:lineRule="auto"/>
              <w:rPr>
                <w:rFonts w:ascii="Times New Roman" w:eastAsia="Times New Roman" w:hAnsi="Times New Roman" w:cs="Times New Roman"/>
                <w:szCs w:val="24"/>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26F99" w14:textId="77777777" w:rsidR="003F4712" w:rsidRPr="003F4712" w:rsidRDefault="003F4712" w:rsidP="003F4712">
            <w:pPr>
              <w:spacing w:after="0" w:line="240" w:lineRule="auto"/>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No.</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14:paraId="275017BA" w14:textId="77777777" w:rsidR="003F4712" w:rsidRPr="003F4712" w:rsidRDefault="003F4712" w:rsidP="003F4712">
            <w:pPr>
              <w:spacing w:after="0" w:line="240" w:lineRule="auto"/>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w:t>
            </w:r>
          </w:p>
        </w:tc>
      </w:tr>
      <w:tr w:rsidR="003F4712" w:rsidRPr="003F4712" w14:paraId="48F2525B" w14:textId="77777777" w:rsidTr="00533863">
        <w:trPr>
          <w:trHeight w:val="288"/>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8239C" w14:textId="77777777" w:rsidR="003F4712" w:rsidRPr="003F4712" w:rsidRDefault="003F4712" w:rsidP="003F4712">
            <w:pPr>
              <w:spacing w:after="0" w:line="240" w:lineRule="auto"/>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I don’t know where the recycling points are</w:t>
            </w:r>
          </w:p>
        </w:tc>
        <w:tc>
          <w:tcPr>
            <w:tcW w:w="709" w:type="dxa"/>
            <w:tcBorders>
              <w:top w:val="nil"/>
              <w:left w:val="nil"/>
              <w:bottom w:val="single" w:sz="4" w:space="0" w:color="auto"/>
              <w:right w:val="single" w:sz="4" w:space="0" w:color="auto"/>
            </w:tcBorders>
            <w:shd w:val="clear" w:color="auto" w:fill="auto"/>
            <w:noWrap/>
            <w:vAlign w:val="bottom"/>
            <w:hideMark/>
          </w:tcPr>
          <w:p w14:paraId="0FAAD86A"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351</w:t>
            </w:r>
          </w:p>
        </w:tc>
        <w:tc>
          <w:tcPr>
            <w:tcW w:w="832" w:type="dxa"/>
            <w:tcBorders>
              <w:top w:val="nil"/>
              <w:left w:val="nil"/>
              <w:bottom w:val="single" w:sz="4" w:space="0" w:color="auto"/>
              <w:right w:val="single" w:sz="4" w:space="0" w:color="auto"/>
            </w:tcBorders>
            <w:shd w:val="clear" w:color="auto" w:fill="auto"/>
            <w:noWrap/>
            <w:vAlign w:val="bottom"/>
            <w:hideMark/>
          </w:tcPr>
          <w:p w14:paraId="283D0B96"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51.7</w:t>
            </w:r>
          </w:p>
        </w:tc>
      </w:tr>
      <w:tr w:rsidR="003F4712" w:rsidRPr="003F4712" w14:paraId="64A69A4B" w14:textId="77777777" w:rsidTr="00533863">
        <w:trPr>
          <w:trHeight w:val="288"/>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134E573C" w14:textId="77777777" w:rsidR="003F4712" w:rsidRPr="003F4712" w:rsidRDefault="003F4712" w:rsidP="003F4712">
            <w:pPr>
              <w:spacing w:after="0" w:line="240" w:lineRule="auto"/>
              <w:rPr>
                <w:rFonts w:ascii="Calibri" w:eastAsia="Times New Roman" w:hAnsi="Calibri" w:cs="Calibri"/>
                <w:color w:val="000000"/>
                <w:szCs w:val="24"/>
                <w:lang w:eastAsia="en-GB"/>
              </w:rPr>
            </w:pPr>
            <w:proofErr w:type="gramStart"/>
            <w:r w:rsidRPr="003F4712">
              <w:rPr>
                <w:rFonts w:ascii="Calibri" w:eastAsia="Times New Roman" w:hAnsi="Calibri" w:cs="Calibri"/>
                <w:color w:val="000000"/>
                <w:szCs w:val="24"/>
                <w:lang w:eastAsia="en-GB"/>
              </w:rPr>
              <w:t>None local</w:t>
            </w:r>
            <w:proofErr w:type="gramEnd"/>
            <w:r w:rsidRPr="003F4712">
              <w:rPr>
                <w:rFonts w:ascii="Calibri" w:eastAsia="Times New Roman" w:hAnsi="Calibri" w:cs="Calibri"/>
                <w:color w:val="000000"/>
                <w:szCs w:val="24"/>
                <w:lang w:eastAsia="en-GB"/>
              </w:rPr>
              <w:t xml:space="preserve"> to me</w:t>
            </w:r>
          </w:p>
        </w:tc>
        <w:tc>
          <w:tcPr>
            <w:tcW w:w="709" w:type="dxa"/>
            <w:tcBorders>
              <w:top w:val="nil"/>
              <w:left w:val="nil"/>
              <w:bottom w:val="single" w:sz="4" w:space="0" w:color="auto"/>
              <w:right w:val="single" w:sz="4" w:space="0" w:color="auto"/>
            </w:tcBorders>
            <w:shd w:val="clear" w:color="auto" w:fill="auto"/>
            <w:noWrap/>
            <w:vAlign w:val="bottom"/>
            <w:hideMark/>
          </w:tcPr>
          <w:p w14:paraId="3F755B09"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248</w:t>
            </w:r>
          </w:p>
        </w:tc>
        <w:tc>
          <w:tcPr>
            <w:tcW w:w="832" w:type="dxa"/>
            <w:tcBorders>
              <w:top w:val="nil"/>
              <w:left w:val="nil"/>
              <w:bottom w:val="single" w:sz="4" w:space="0" w:color="auto"/>
              <w:right w:val="single" w:sz="4" w:space="0" w:color="auto"/>
            </w:tcBorders>
            <w:shd w:val="clear" w:color="auto" w:fill="auto"/>
            <w:noWrap/>
            <w:vAlign w:val="bottom"/>
            <w:hideMark/>
          </w:tcPr>
          <w:p w14:paraId="143231A1"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36.5</w:t>
            </w:r>
          </w:p>
        </w:tc>
      </w:tr>
      <w:tr w:rsidR="003F4712" w:rsidRPr="003F4712" w14:paraId="4B963996" w14:textId="77777777" w:rsidTr="00533863">
        <w:trPr>
          <w:trHeight w:val="288"/>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67A20E9" w14:textId="77777777" w:rsidR="003F4712" w:rsidRPr="003F4712" w:rsidRDefault="003F4712" w:rsidP="003F4712">
            <w:pPr>
              <w:spacing w:after="0" w:line="240" w:lineRule="auto"/>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I don’t have the types of item they recycle</w:t>
            </w:r>
          </w:p>
        </w:tc>
        <w:tc>
          <w:tcPr>
            <w:tcW w:w="709" w:type="dxa"/>
            <w:tcBorders>
              <w:top w:val="nil"/>
              <w:left w:val="nil"/>
              <w:bottom w:val="single" w:sz="4" w:space="0" w:color="auto"/>
              <w:right w:val="single" w:sz="4" w:space="0" w:color="auto"/>
            </w:tcBorders>
            <w:shd w:val="clear" w:color="auto" w:fill="auto"/>
            <w:noWrap/>
            <w:vAlign w:val="bottom"/>
            <w:hideMark/>
          </w:tcPr>
          <w:p w14:paraId="764D7989"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65</w:t>
            </w:r>
          </w:p>
        </w:tc>
        <w:tc>
          <w:tcPr>
            <w:tcW w:w="832" w:type="dxa"/>
            <w:tcBorders>
              <w:top w:val="nil"/>
              <w:left w:val="nil"/>
              <w:bottom w:val="single" w:sz="4" w:space="0" w:color="auto"/>
              <w:right w:val="single" w:sz="4" w:space="0" w:color="auto"/>
            </w:tcBorders>
            <w:shd w:val="clear" w:color="auto" w:fill="auto"/>
            <w:noWrap/>
            <w:vAlign w:val="bottom"/>
            <w:hideMark/>
          </w:tcPr>
          <w:p w14:paraId="153C7662"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9.6</w:t>
            </w:r>
          </w:p>
        </w:tc>
      </w:tr>
      <w:tr w:rsidR="003F4712" w:rsidRPr="003F4712" w14:paraId="3FDA5B20" w14:textId="77777777" w:rsidTr="00533863">
        <w:trPr>
          <w:trHeight w:val="300"/>
          <w:jc w:val="center"/>
        </w:trPr>
        <w:tc>
          <w:tcPr>
            <w:tcW w:w="4536" w:type="dxa"/>
            <w:tcBorders>
              <w:top w:val="nil"/>
              <w:left w:val="single" w:sz="4" w:space="0" w:color="auto"/>
              <w:bottom w:val="double" w:sz="6" w:space="0" w:color="auto"/>
              <w:right w:val="single" w:sz="4" w:space="0" w:color="auto"/>
            </w:tcBorders>
            <w:shd w:val="clear" w:color="auto" w:fill="auto"/>
            <w:noWrap/>
            <w:vAlign w:val="bottom"/>
            <w:hideMark/>
          </w:tcPr>
          <w:p w14:paraId="5D2BFADE" w14:textId="77777777" w:rsidR="003F4712" w:rsidRPr="003F4712" w:rsidRDefault="003F4712" w:rsidP="003F4712">
            <w:pPr>
              <w:spacing w:after="0" w:line="240" w:lineRule="auto"/>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Other</w:t>
            </w:r>
          </w:p>
        </w:tc>
        <w:tc>
          <w:tcPr>
            <w:tcW w:w="709" w:type="dxa"/>
            <w:tcBorders>
              <w:top w:val="nil"/>
              <w:left w:val="nil"/>
              <w:bottom w:val="double" w:sz="6" w:space="0" w:color="auto"/>
              <w:right w:val="single" w:sz="4" w:space="0" w:color="auto"/>
            </w:tcBorders>
            <w:shd w:val="clear" w:color="auto" w:fill="auto"/>
            <w:noWrap/>
            <w:vAlign w:val="bottom"/>
            <w:hideMark/>
          </w:tcPr>
          <w:p w14:paraId="7B440C82"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121</w:t>
            </w:r>
          </w:p>
        </w:tc>
        <w:tc>
          <w:tcPr>
            <w:tcW w:w="832" w:type="dxa"/>
            <w:tcBorders>
              <w:top w:val="nil"/>
              <w:left w:val="nil"/>
              <w:bottom w:val="double" w:sz="6" w:space="0" w:color="auto"/>
              <w:right w:val="single" w:sz="4" w:space="0" w:color="auto"/>
            </w:tcBorders>
            <w:shd w:val="clear" w:color="auto" w:fill="auto"/>
            <w:noWrap/>
            <w:vAlign w:val="bottom"/>
            <w:hideMark/>
          </w:tcPr>
          <w:p w14:paraId="7CA0CCB6"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17.8</w:t>
            </w:r>
          </w:p>
        </w:tc>
      </w:tr>
      <w:tr w:rsidR="003F4712" w:rsidRPr="003F4712" w14:paraId="49691E6C" w14:textId="77777777" w:rsidTr="00533863">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6E6C1F4"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Total Respondents</w:t>
            </w:r>
          </w:p>
        </w:tc>
        <w:tc>
          <w:tcPr>
            <w:tcW w:w="709" w:type="dxa"/>
            <w:tcBorders>
              <w:top w:val="nil"/>
              <w:left w:val="nil"/>
              <w:bottom w:val="single" w:sz="4" w:space="0" w:color="auto"/>
              <w:right w:val="single" w:sz="4" w:space="0" w:color="auto"/>
            </w:tcBorders>
            <w:shd w:val="clear" w:color="auto" w:fill="auto"/>
            <w:noWrap/>
            <w:vAlign w:val="bottom"/>
            <w:hideMark/>
          </w:tcPr>
          <w:p w14:paraId="4DAB73A0" w14:textId="77777777" w:rsidR="003F4712" w:rsidRPr="003F4712" w:rsidRDefault="003F4712" w:rsidP="003F4712">
            <w:pPr>
              <w:spacing w:after="0" w:line="240" w:lineRule="auto"/>
              <w:jc w:val="right"/>
              <w:rPr>
                <w:rFonts w:ascii="Calibri" w:eastAsia="Times New Roman" w:hAnsi="Calibri" w:cs="Calibri"/>
                <w:color w:val="000000"/>
                <w:szCs w:val="24"/>
                <w:lang w:eastAsia="en-GB"/>
              </w:rPr>
            </w:pPr>
            <w:r w:rsidRPr="003F4712">
              <w:rPr>
                <w:rFonts w:ascii="Calibri" w:eastAsia="Times New Roman" w:hAnsi="Calibri" w:cs="Calibri"/>
                <w:color w:val="000000"/>
                <w:szCs w:val="24"/>
                <w:lang w:eastAsia="en-GB"/>
              </w:rPr>
              <w:t>679</w:t>
            </w:r>
          </w:p>
        </w:tc>
        <w:tc>
          <w:tcPr>
            <w:tcW w:w="832" w:type="dxa"/>
            <w:tcBorders>
              <w:top w:val="nil"/>
              <w:left w:val="nil"/>
              <w:bottom w:val="single" w:sz="4" w:space="0" w:color="auto"/>
              <w:right w:val="single" w:sz="4" w:space="0" w:color="auto"/>
            </w:tcBorders>
            <w:shd w:val="clear" w:color="auto" w:fill="auto"/>
            <w:noWrap/>
            <w:vAlign w:val="center"/>
            <w:hideMark/>
          </w:tcPr>
          <w:p w14:paraId="457F8DA0" w14:textId="5CE3968B" w:rsidR="003F4712" w:rsidRPr="003F4712" w:rsidRDefault="00533863" w:rsidP="00533863">
            <w:pPr>
              <w:spacing w:after="0" w:line="240" w:lineRule="auto"/>
              <w:jc w:val="center"/>
              <w:rPr>
                <w:rFonts w:ascii="Calibri" w:eastAsia="Times New Roman" w:hAnsi="Calibri" w:cs="Calibri"/>
                <w:color w:val="000000"/>
                <w:szCs w:val="24"/>
                <w:lang w:eastAsia="en-GB"/>
              </w:rPr>
            </w:pPr>
            <w:r>
              <w:rPr>
                <w:rFonts w:ascii="Calibri" w:eastAsia="Times New Roman" w:hAnsi="Calibri" w:cs="Calibri"/>
                <w:color w:val="000000"/>
                <w:szCs w:val="24"/>
                <w:lang w:eastAsia="en-GB"/>
              </w:rPr>
              <w:t>-</w:t>
            </w:r>
          </w:p>
        </w:tc>
      </w:tr>
    </w:tbl>
    <w:p w14:paraId="6BEBB86D" w14:textId="77777777" w:rsidR="00533863" w:rsidRPr="00593F28" w:rsidRDefault="00533863" w:rsidP="00533863">
      <w:pPr>
        <w:jc w:val="center"/>
        <w:rPr>
          <w:lang w:eastAsia="en-GB"/>
        </w:rPr>
      </w:pPr>
      <w:r w:rsidRPr="0053465D">
        <w:rPr>
          <w:i/>
          <w:iCs/>
          <w:sz w:val="22"/>
          <w:szCs w:val="20"/>
        </w:rPr>
        <w:t>N.B. Percentages do not total 100% as respondents could select more than one option</w:t>
      </w:r>
    </w:p>
    <w:p w14:paraId="62D2CD3A" w14:textId="2A0871F2" w:rsidR="00533863" w:rsidRDefault="00533863" w:rsidP="00533863">
      <w:pPr>
        <w:pStyle w:val="Heading3"/>
        <w:rPr>
          <w:shd w:val="clear" w:color="auto" w:fill="FFFFFF"/>
        </w:rPr>
      </w:pPr>
      <w:bookmarkStart w:id="71" w:name="_Toc103934494"/>
      <w:r>
        <w:rPr>
          <w:shd w:val="clear" w:color="auto" w:fill="FFFFFF"/>
        </w:rPr>
        <w:t xml:space="preserve">If </w:t>
      </w:r>
      <w:r w:rsidRPr="00533863">
        <w:t>other</w:t>
      </w:r>
      <w:r>
        <w:rPr>
          <w:shd w:val="clear" w:color="auto" w:fill="FFFFFF"/>
        </w:rPr>
        <w:t>, please specify:</w:t>
      </w:r>
      <w:bookmarkEnd w:id="71"/>
    </w:p>
    <w:p w14:paraId="5CD698D9" w14:textId="1ADFDD44" w:rsidR="00C74649" w:rsidRDefault="00865734" w:rsidP="00C74649">
      <w:r>
        <w:rPr>
          <w:lang w:eastAsia="en-GB"/>
        </w:rPr>
        <w:t>Respondents who</w:t>
      </w:r>
      <w:r w:rsidR="00C74649">
        <w:rPr>
          <w:lang w:eastAsia="en-GB"/>
        </w:rPr>
        <w:t xml:space="preserve"> selected ‘Other’ had their comments grouped into themes. The top three themes, along with example comments can be viewed below</w:t>
      </w:r>
      <w:r w:rsidR="004F325C">
        <w:rPr>
          <w:lang w:eastAsia="en-GB"/>
        </w:rPr>
        <w:t xml:space="preserve"> and overleaf.</w:t>
      </w:r>
      <w:r w:rsidR="00C74649">
        <w:rPr>
          <w:lang w:eastAsia="en-GB"/>
        </w:rPr>
        <w:t xml:space="preserve"> A full breakdown can be viewed in Appendix Q.</w:t>
      </w:r>
    </w:p>
    <w:tbl>
      <w:tblPr>
        <w:tblW w:w="8931" w:type="dxa"/>
        <w:jc w:val="center"/>
        <w:tblLook w:val="04A0" w:firstRow="1" w:lastRow="0" w:firstColumn="1" w:lastColumn="0" w:noHBand="0" w:noVBand="1"/>
      </w:tblPr>
      <w:tblGrid>
        <w:gridCol w:w="1638"/>
        <w:gridCol w:w="630"/>
        <w:gridCol w:w="709"/>
        <w:gridCol w:w="5954"/>
      </w:tblGrid>
      <w:tr w:rsidR="00C74649" w:rsidRPr="00C74649" w14:paraId="5796DB1F" w14:textId="77777777" w:rsidTr="00920297">
        <w:trPr>
          <w:trHeight w:val="312"/>
          <w:jc w:val="center"/>
        </w:trPr>
        <w:tc>
          <w:tcPr>
            <w:tcW w:w="1638"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FBDA67A" w14:textId="77777777" w:rsidR="00C74649" w:rsidRPr="00C74649" w:rsidRDefault="00C74649" w:rsidP="00C74649">
            <w:pPr>
              <w:spacing w:after="0" w:line="240" w:lineRule="auto"/>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Theme</w:t>
            </w:r>
          </w:p>
        </w:tc>
        <w:tc>
          <w:tcPr>
            <w:tcW w:w="63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9A886A3" w14:textId="77777777" w:rsidR="00C74649" w:rsidRPr="00C74649" w:rsidRDefault="00C74649" w:rsidP="00C74649">
            <w:pPr>
              <w:spacing w:after="0" w:line="240" w:lineRule="auto"/>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No.</w:t>
            </w:r>
          </w:p>
        </w:tc>
        <w:tc>
          <w:tcPr>
            <w:tcW w:w="70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141FFD8" w14:textId="77777777" w:rsidR="00C74649" w:rsidRPr="00C74649" w:rsidRDefault="00C74649" w:rsidP="00C74649">
            <w:pPr>
              <w:spacing w:after="0" w:line="240" w:lineRule="auto"/>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w:t>
            </w:r>
          </w:p>
        </w:tc>
        <w:tc>
          <w:tcPr>
            <w:tcW w:w="595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C00D922" w14:textId="77777777" w:rsidR="00C74649" w:rsidRPr="00C74649" w:rsidRDefault="00C74649" w:rsidP="00C74649">
            <w:pPr>
              <w:spacing w:after="0" w:line="240" w:lineRule="auto"/>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Example Comments</w:t>
            </w:r>
          </w:p>
        </w:tc>
      </w:tr>
      <w:tr w:rsidR="00C74649" w:rsidRPr="00C74649" w14:paraId="3CC9DE7B" w14:textId="77777777" w:rsidTr="00920297">
        <w:trPr>
          <w:trHeight w:val="2496"/>
          <w:jc w:val="center"/>
        </w:trPr>
        <w:tc>
          <w:tcPr>
            <w:tcW w:w="1638" w:type="dxa"/>
            <w:tcBorders>
              <w:top w:val="nil"/>
              <w:left w:val="single" w:sz="4" w:space="0" w:color="auto"/>
              <w:bottom w:val="single" w:sz="4" w:space="0" w:color="auto"/>
              <w:right w:val="single" w:sz="4" w:space="0" w:color="auto"/>
            </w:tcBorders>
            <w:shd w:val="clear" w:color="auto" w:fill="auto"/>
            <w:vAlign w:val="center"/>
            <w:hideMark/>
          </w:tcPr>
          <w:p w14:paraId="51611212" w14:textId="4B64D211" w:rsidR="00C74649" w:rsidRPr="00C74649" w:rsidRDefault="00C74649" w:rsidP="00C74649">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Don’t have the time / Insufficient Storage / Space to store and recycle numerous items</w:t>
            </w:r>
          </w:p>
        </w:tc>
        <w:tc>
          <w:tcPr>
            <w:tcW w:w="630" w:type="dxa"/>
            <w:tcBorders>
              <w:top w:val="nil"/>
              <w:left w:val="nil"/>
              <w:bottom w:val="single" w:sz="4" w:space="0" w:color="auto"/>
              <w:right w:val="single" w:sz="4" w:space="0" w:color="auto"/>
            </w:tcBorders>
            <w:shd w:val="clear" w:color="auto" w:fill="auto"/>
            <w:vAlign w:val="center"/>
            <w:hideMark/>
          </w:tcPr>
          <w:p w14:paraId="13FF2644" w14:textId="77777777" w:rsidR="00C74649" w:rsidRPr="00C74649" w:rsidRDefault="00C74649" w:rsidP="00C74649">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36</w:t>
            </w:r>
          </w:p>
        </w:tc>
        <w:tc>
          <w:tcPr>
            <w:tcW w:w="709" w:type="dxa"/>
            <w:tcBorders>
              <w:top w:val="nil"/>
              <w:left w:val="nil"/>
              <w:bottom w:val="single" w:sz="4" w:space="0" w:color="auto"/>
              <w:right w:val="single" w:sz="4" w:space="0" w:color="auto"/>
            </w:tcBorders>
            <w:shd w:val="clear" w:color="auto" w:fill="auto"/>
            <w:vAlign w:val="center"/>
            <w:hideMark/>
          </w:tcPr>
          <w:p w14:paraId="3E6BBD7E" w14:textId="77777777" w:rsidR="00C74649" w:rsidRPr="00C74649" w:rsidRDefault="00C74649" w:rsidP="00C74649">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30.5</w:t>
            </w:r>
          </w:p>
        </w:tc>
        <w:tc>
          <w:tcPr>
            <w:tcW w:w="5954" w:type="dxa"/>
            <w:tcBorders>
              <w:top w:val="nil"/>
              <w:left w:val="nil"/>
              <w:bottom w:val="single" w:sz="4" w:space="0" w:color="auto"/>
              <w:right w:val="single" w:sz="4" w:space="0" w:color="auto"/>
            </w:tcBorders>
            <w:shd w:val="clear" w:color="auto" w:fill="auto"/>
            <w:noWrap/>
            <w:vAlign w:val="bottom"/>
            <w:hideMark/>
          </w:tcPr>
          <w:p w14:paraId="1512CC79" w14:textId="77777777" w:rsidR="00DE55BC" w:rsidRPr="00DE55BC" w:rsidRDefault="00C74649" w:rsidP="00C74649">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053E07CF" w14:textId="3C613554" w:rsidR="00DE55BC" w:rsidRPr="00DE55BC" w:rsidRDefault="00DE55BC" w:rsidP="00DE55BC">
            <w:pPr>
              <w:pStyle w:val="ListParagraph"/>
              <w:numPr>
                <w:ilvl w:val="0"/>
                <w:numId w:val="110"/>
              </w:numPr>
              <w:rPr>
                <w:rFonts w:ascii="Calibri" w:hAnsi="Calibri" w:cs="Calibri"/>
                <w:color w:val="000000"/>
                <w:szCs w:val="24"/>
              </w:rPr>
            </w:pPr>
            <w:r w:rsidRPr="00DE55BC">
              <w:rPr>
                <w:rFonts w:ascii="Calibri" w:hAnsi="Calibri" w:cs="Calibri"/>
                <w:color w:val="000000"/>
                <w:szCs w:val="24"/>
              </w:rPr>
              <w:t>I don't have time and not enough space to store items between drop-offs.</w:t>
            </w:r>
          </w:p>
          <w:p w14:paraId="08C558A9" w14:textId="52F7E92F" w:rsidR="00DE55BC" w:rsidRPr="00DE55BC" w:rsidRDefault="00DE55BC" w:rsidP="00DE55BC">
            <w:pPr>
              <w:pStyle w:val="ListParagraph"/>
              <w:numPr>
                <w:ilvl w:val="0"/>
                <w:numId w:val="110"/>
              </w:numPr>
              <w:rPr>
                <w:rFonts w:ascii="Calibri" w:hAnsi="Calibri" w:cs="Calibri"/>
                <w:color w:val="000000"/>
                <w:szCs w:val="24"/>
              </w:rPr>
            </w:pPr>
            <w:r w:rsidRPr="00DE55BC">
              <w:rPr>
                <w:rFonts w:ascii="Calibri" w:hAnsi="Calibri" w:cs="Calibri"/>
                <w:color w:val="000000"/>
                <w:szCs w:val="24"/>
              </w:rPr>
              <w:t>It's too difficult to store and recycle different things.</w:t>
            </w:r>
          </w:p>
          <w:p w14:paraId="5E3B1182" w14:textId="7948F0FE" w:rsidR="00DE55BC" w:rsidRPr="00DE55BC" w:rsidRDefault="00DE55BC" w:rsidP="00DE55BC">
            <w:pPr>
              <w:pStyle w:val="ListParagraph"/>
              <w:numPr>
                <w:ilvl w:val="0"/>
                <w:numId w:val="110"/>
              </w:numPr>
              <w:rPr>
                <w:rFonts w:ascii="Calibri" w:hAnsi="Calibri" w:cs="Calibri"/>
                <w:color w:val="000000"/>
                <w:szCs w:val="24"/>
              </w:rPr>
            </w:pPr>
            <w:r w:rsidRPr="00DE55BC">
              <w:rPr>
                <w:rFonts w:ascii="Calibri" w:hAnsi="Calibri" w:cs="Calibri"/>
                <w:color w:val="000000"/>
                <w:szCs w:val="24"/>
              </w:rPr>
              <w:t>Too time consuming.</w:t>
            </w:r>
          </w:p>
          <w:p w14:paraId="5629FDFF" w14:textId="203FF98D" w:rsidR="00DE55BC" w:rsidRPr="00DE55BC" w:rsidRDefault="00DE55BC" w:rsidP="00DE55BC">
            <w:pPr>
              <w:pStyle w:val="ListParagraph"/>
              <w:numPr>
                <w:ilvl w:val="0"/>
                <w:numId w:val="110"/>
              </w:numPr>
              <w:rPr>
                <w:rFonts w:ascii="Calibri" w:hAnsi="Calibri" w:cs="Calibri"/>
                <w:color w:val="000000"/>
                <w:szCs w:val="24"/>
              </w:rPr>
            </w:pPr>
            <w:r w:rsidRPr="00DE55BC">
              <w:rPr>
                <w:rFonts w:ascii="Calibri" w:hAnsi="Calibri" w:cs="Calibri"/>
                <w:color w:val="000000"/>
                <w:szCs w:val="24"/>
              </w:rPr>
              <w:t>Don’t have room to store individual recycle waste. Not hygienic to store all the different containers etc.</w:t>
            </w:r>
          </w:p>
          <w:p w14:paraId="7847A596" w14:textId="57041A31" w:rsidR="00DE55BC" w:rsidRPr="00DE55BC" w:rsidRDefault="00DE55BC" w:rsidP="00DE55BC">
            <w:pPr>
              <w:pStyle w:val="ListParagraph"/>
              <w:numPr>
                <w:ilvl w:val="0"/>
                <w:numId w:val="110"/>
              </w:numPr>
              <w:rPr>
                <w:rFonts w:ascii="Calibri" w:hAnsi="Calibri" w:cs="Calibri"/>
                <w:color w:val="000000"/>
                <w:szCs w:val="24"/>
              </w:rPr>
            </w:pPr>
            <w:r w:rsidRPr="00DE55BC">
              <w:rPr>
                <w:rFonts w:ascii="Calibri" w:hAnsi="Calibri" w:cs="Calibri"/>
                <w:color w:val="000000"/>
                <w:szCs w:val="24"/>
              </w:rPr>
              <w:t>It’s too much effort to store it all up to then take to the centre, we do not have the internal storage space.</w:t>
            </w:r>
          </w:p>
          <w:p w14:paraId="46516CDB" w14:textId="00FD6B87" w:rsidR="00C74649" w:rsidRPr="00C74649" w:rsidRDefault="00C74649" w:rsidP="00C74649">
            <w:pPr>
              <w:spacing w:after="0" w:line="240" w:lineRule="auto"/>
              <w:rPr>
                <w:rFonts w:ascii="Calibri" w:eastAsia="Times New Roman" w:hAnsi="Calibri" w:cs="Calibri"/>
                <w:color w:val="000000"/>
                <w:szCs w:val="24"/>
                <w:lang w:eastAsia="en-GB"/>
              </w:rPr>
            </w:pPr>
          </w:p>
        </w:tc>
      </w:tr>
      <w:tr w:rsidR="00C74649" w:rsidRPr="00C74649" w14:paraId="70010807" w14:textId="77777777" w:rsidTr="00920297">
        <w:trPr>
          <w:trHeight w:val="1560"/>
          <w:jc w:val="center"/>
        </w:trPr>
        <w:tc>
          <w:tcPr>
            <w:tcW w:w="163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768F51E" w14:textId="088934CB" w:rsidR="00C74649" w:rsidRPr="00C74649" w:rsidRDefault="00C74649" w:rsidP="00C74649">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Location / Collection / Drop off point not convenient</w:t>
            </w:r>
          </w:p>
        </w:tc>
        <w:tc>
          <w:tcPr>
            <w:tcW w:w="630" w:type="dxa"/>
            <w:tcBorders>
              <w:top w:val="nil"/>
              <w:left w:val="nil"/>
              <w:bottom w:val="single" w:sz="4" w:space="0" w:color="auto"/>
              <w:right w:val="single" w:sz="4" w:space="0" w:color="auto"/>
            </w:tcBorders>
            <w:shd w:val="clear" w:color="auto" w:fill="E2EFD9" w:themeFill="accent6" w:themeFillTint="33"/>
            <w:vAlign w:val="center"/>
            <w:hideMark/>
          </w:tcPr>
          <w:p w14:paraId="009050FA" w14:textId="77777777" w:rsidR="00C74649" w:rsidRPr="00C74649" w:rsidRDefault="00C74649" w:rsidP="00C74649">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18</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3B7F2877" w14:textId="77777777" w:rsidR="00C74649" w:rsidRPr="00C74649" w:rsidRDefault="00C74649" w:rsidP="00C74649">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15.3</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6F49AF73" w14:textId="77777777" w:rsidR="00BE0E37" w:rsidRPr="00BE0E37" w:rsidRDefault="00C74649" w:rsidP="00C74649">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2B9F41D5" w14:textId="2B671C86" w:rsidR="00BE0E37" w:rsidRPr="00BE0E37" w:rsidRDefault="00BE0E37" w:rsidP="00BE0E37">
            <w:pPr>
              <w:pStyle w:val="ListParagraph"/>
              <w:numPr>
                <w:ilvl w:val="0"/>
                <w:numId w:val="111"/>
              </w:numPr>
              <w:rPr>
                <w:rFonts w:ascii="Calibri" w:hAnsi="Calibri" w:cs="Calibri"/>
                <w:color w:val="000000"/>
                <w:szCs w:val="24"/>
              </w:rPr>
            </w:pPr>
            <w:r w:rsidRPr="00BE0E37">
              <w:rPr>
                <w:rFonts w:ascii="Calibri" w:hAnsi="Calibri" w:cs="Calibri"/>
                <w:color w:val="000000"/>
                <w:szCs w:val="24"/>
              </w:rPr>
              <w:t>Difficult to drop off at times when open.</w:t>
            </w:r>
          </w:p>
          <w:p w14:paraId="23F01AE4" w14:textId="4336B022" w:rsidR="00BE0E37" w:rsidRPr="00BE0E37" w:rsidRDefault="00BE0E37" w:rsidP="00BE0E37">
            <w:pPr>
              <w:pStyle w:val="ListParagraph"/>
              <w:numPr>
                <w:ilvl w:val="0"/>
                <w:numId w:val="111"/>
              </w:numPr>
              <w:rPr>
                <w:rFonts w:ascii="Calibri" w:hAnsi="Calibri" w:cs="Calibri"/>
                <w:color w:val="000000"/>
                <w:szCs w:val="24"/>
              </w:rPr>
            </w:pPr>
            <w:r w:rsidRPr="00BE0E37">
              <w:rPr>
                <w:rFonts w:ascii="Calibri" w:hAnsi="Calibri" w:cs="Calibri"/>
                <w:color w:val="000000"/>
                <w:szCs w:val="24"/>
              </w:rPr>
              <w:t>I would have to drive (not very green) to access a collection point.</w:t>
            </w:r>
          </w:p>
          <w:p w14:paraId="47640648" w14:textId="737DE9BA" w:rsidR="00BE0E37" w:rsidRPr="00BE0E37" w:rsidRDefault="00BE0E37" w:rsidP="00BE0E37">
            <w:pPr>
              <w:pStyle w:val="ListParagraph"/>
              <w:numPr>
                <w:ilvl w:val="0"/>
                <w:numId w:val="111"/>
              </w:numPr>
              <w:rPr>
                <w:rFonts w:ascii="Calibri" w:hAnsi="Calibri" w:cs="Calibri"/>
                <w:color w:val="000000"/>
                <w:szCs w:val="24"/>
              </w:rPr>
            </w:pPr>
            <w:r w:rsidRPr="00BE0E37">
              <w:rPr>
                <w:rFonts w:ascii="Calibri" w:hAnsi="Calibri" w:cs="Calibri"/>
                <w:color w:val="000000"/>
                <w:szCs w:val="24"/>
              </w:rPr>
              <w:t>Only once a week on a Saturday morning not at all convenient for me.</w:t>
            </w:r>
          </w:p>
          <w:p w14:paraId="2DBE004C" w14:textId="51292F5D" w:rsidR="00BE0E37" w:rsidRPr="00BE0E37" w:rsidRDefault="00BE0E37" w:rsidP="00BE0E37">
            <w:pPr>
              <w:pStyle w:val="ListParagraph"/>
              <w:numPr>
                <w:ilvl w:val="0"/>
                <w:numId w:val="111"/>
              </w:numPr>
              <w:rPr>
                <w:rFonts w:ascii="Calibri" w:hAnsi="Calibri" w:cs="Calibri"/>
                <w:color w:val="000000"/>
                <w:szCs w:val="24"/>
              </w:rPr>
            </w:pPr>
            <w:r w:rsidRPr="00BE0E37">
              <w:rPr>
                <w:rFonts w:ascii="Calibri" w:hAnsi="Calibri" w:cs="Calibri"/>
                <w:color w:val="000000"/>
                <w:szCs w:val="24"/>
              </w:rPr>
              <w:t>Collection point keeps moving, timing is inconvenient.</w:t>
            </w:r>
          </w:p>
          <w:p w14:paraId="18402611" w14:textId="58131641" w:rsidR="00C74649" w:rsidRPr="00C74649" w:rsidRDefault="00C74649" w:rsidP="00C74649">
            <w:pPr>
              <w:spacing w:after="0" w:line="240" w:lineRule="auto"/>
              <w:rPr>
                <w:rFonts w:ascii="Calibri" w:eastAsia="Times New Roman" w:hAnsi="Calibri" w:cs="Calibri"/>
                <w:color w:val="000000"/>
                <w:szCs w:val="24"/>
                <w:lang w:eastAsia="en-GB"/>
              </w:rPr>
            </w:pPr>
          </w:p>
        </w:tc>
      </w:tr>
      <w:tr w:rsidR="00C74649" w:rsidRPr="00C74649" w14:paraId="3E7B5CDF" w14:textId="77777777" w:rsidTr="00920297">
        <w:trPr>
          <w:trHeight w:val="624"/>
          <w:jc w:val="center"/>
        </w:trPr>
        <w:tc>
          <w:tcPr>
            <w:tcW w:w="1638" w:type="dxa"/>
            <w:tcBorders>
              <w:top w:val="nil"/>
              <w:left w:val="single" w:sz="4" w:space="0" w:color="auto"/>
              <w:bottom w:val="single" w:sz="4" w:space="0" w:color="auto"/>
              <w:right w:val="single" w:sz="4" w:space="0" w:color="auto"/>
            </w:tcBorders>
            <w:shd w:val="clear" w:color="auto" w:fill="auto"/>
            <w:vAlign w:val="center"/>
            <w:hideMark/>
          </w:tcPr>
          <w:p w14:paraId="729DFB09" w14:textId="77777777" w:rsidR="00C74649" w:rsidRPr="00C74649" w:rsidRDefault="00C74649" w:rsidP="00C74649">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Accessibility Issues</w:t>
            </w:r>
          </w:p>
        </w:tc>
        <w:tc>
          <w:tcPr>
            <w:tcW w:w="630" w:type="dxa"/>
            <w:tcBorders>
              <w:top w:val="nil"/>
              <w:left w:val="nil"/>
              <w:bottom w:val="single" w:sz="4" w:space="0" w:color="auto"/>
              <w:right w:val="single" w:sz="4" w:space="0" w:color="auto"/>
            </w:tcBorders>
            <w:shd w:val="clear" w:color="auto" w:fill="auto"/>
            <w:vAlign w:val="center"/>
            <w:hideMark/>
          </w:tcPr>
          <w:p w14:paraId="31B48A45" w14:textId="77777777" w:rsidR="00C74649" w:rsidRPr="00C74649" w:rsidRDefault="00C74649" w:rsidP="00C74649">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14</w:t>
            </w:r>
          </w:p>
        </w:tc>
        <w:tc>
          <w:tcPr>
            <w:tcW w:w="709" w:type="dxa"/>
            <w:tcBorders>
              <w:top w:val="nil"/>
              <w:left w:val="nil"/>
              <w:bottom w:val="single" w:sz="4" w:space="0" w:color="auto"/>
              <w:right w:val="single" w:sz="4" w:space="0" w:color="auto"/>
            </w:tcBorders>
            <w:shd w:val="clear" w:color="auto" w:fill="auto"/>
            <w:vAlign w:val="center"/>
            <w:hideMark/>
          </w:tcPr>
          <w:p w14:paraId="76295899" w14:textId="77777777" w:rsidR="00C74649" w:rsidRPr="00C74649" w:rsidRDefault="00C74649" w:rsidP="00C74649">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11.9</w:t>
            </w:r>
          </w:p>
        </w:tc>
        <w:tc>
          <w:tcPr>
            <w:tcW w:w="5954" w:type="dxa"/>
            <w:tcBorders>
              <w:top w:val="nil"/>
              <w:left w:val="nil"/>
              <w:bottom w:val="single" w:sz="4" w:space="0" w:color="auto"/>
              <w:right w:val="single" w:sz="4" w:space="0" w:color="auto"/>
            </w:tcBorders>
            <w:shd w:val="clear" w:color="auto" w:fill="auto"/>
            <w:noWrap/>
            <w:vAlign w:val="bottom"/>
            <w:hideMark/>
          </w:tcPr>
          <w:p w14:paraId="57109A2C" w14:textId="77777777" w:rsidR="00BE0E37" w:rsidRPr="00BE0E37" w:rsidRDefault="00C74649" w:rsidP="00C74649">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65F1A1CB" w14:textId="0D571EFA" w:rsidR="00BE0E37" w:rsidRPr="00BE0E37" w:rsidRDefault="00BE0E37" w:rsidP="00BE0E37">
            <w:pPr>
              <w:pStyle w:val="ListParagraph"/>
              <w:numPr>
                <w:ilvl w:val="0"/>
                <w:numId w:val="112"/>
              </w:numPr>
              <w:rPr>
                <w:rFonts w:ascii="Calibri" w:hAnsi="Calibri" w:cs="Calibri"/>
                <w:color w:val="000000"/>
                <w:szCs w:val="24"/>
              </w:rPr>
            </w:pPr>
            <w:r w:rsidRPr="00BE0E37">
              <w:rPr>
                <w:rFonts w:ascii="Calibri" w:hAnsi="Calibri" w:cs="Calibri"/>
                <w:color w:val="000000"/>
                <w:szCs w:val="24"/>
              </w:rPr>
              <w:t>I'm disabled and can't drive so I can't go carry rubbish around with me.</w:t>
            </w:r>
          </w:p>
          <w:p w14:paraId="4357AAA4" w14:textId="4F565670" w:rsidR="00BE0E37" w:rsidRPr="00BE0E37" w:rsidRDefault="00BE0E37" w:rsidP="00BE0E37">
            <w:pPr>
              <w:pStyle w:val="ListParagraph"/>
              <w:numPr>
                <w:ilvl w:val="0"/>
                <w:numId w:val="112"/>
              </w:numPr>
              <w:rPr>
                <w:rFonts w:ascii="Calibri" w:hAnsi="Calibri" w:cs="Calibri"/>
                <w:color w:val="000000"/>
                <w:szCs w:val="24"/>
              </w:rPr>
            </w:pPr>
            <w:r w:rsidRPr="00BE0E37">
              <w:rPr>
                <w:rFonts w:ascii="Calibri" w:hAnsi="Calibri" w:cs="Calibri"/>
                <w:color w:val="000000"/>
                <w:szCs w:val="24"/>
              </w:rPr>
              <w:lastRenderedPageBreak/>
              <w:t>Difficult to access.</w:t>
            </w:r>
          </w:p>
          <w:p w14:paraId="624C18E9" w14:textId="0D12CAC1" w:rsidR="00BE0E37" w:rsidRPr="00BE0E37" w:rsidRDefault="00BE0E37" w:rsidP="00BE0E37">
            <w:pPr>
              <w:pStyle w:val="ListParagraph"/>
              <w:numPr>
                <w:ilvl w:val="0"/>
                <w:numId w:val="112"/>
              </w:numPr>
              <w:rPr>
                <w:rFonts w:ascii="Calibri" w:hAnsi="Calibri" w:cs="Calibri"/>
                <w:color w:val="000000"/>
                <w:szCs w:val="24"/>
              </w:rPr>
            </w:pPr>
            <w:r w:rsidRPr="00BE0E37">
              <w:rPr>
                <w:rFonts w:ascii="Calibri" w:hAnsi="Calibri" w:cs="Calibri"/>
                <w:color w:val="000000"/>
                <w:szCs w:val="24"/>
              </w:rPr>
              <w:t>I don't have a vehicle to get there.</w:t>
            </w:r>
          </w:p>
          <w:p w14:paraId="2B38D620" w14:textId="3AC29D12" w:rsidR="00C74649" w:rsidRPr="00C74649" w:rsidRDefault="00C74649" w:rsidP="00C74649">
            <w:pPr>
              <w:spacing w:after="0" w:line="240" w:lineRule="auto"/>
              <w:rPr>
                <w:rFonts w:ascii="Calibri" w:eastAsia="Times New Roman" w:hAnsi="Calibri" w:cs="Calibri"/>
                <w:color w:val="000000"/>
                <w:szCs w:val="24"/>
                <w:lang w:eastAsia="en-GB"/>
              </w:rPr>
            </w:pPr>
          </w:p>
        </w:tc>
      </w:tr>
    </w:tbl>
    <w:p w14:paraId="75028B59" w14:textId="77777777" w:rsidR="00C74649" w:rsidRPr="00C74649" w:rsidRDefault="00C74649" w:rsidP="00C74649"/>
    <w:p w14:paraId="6B06A8B1" w14:textId="00576345" w:rsidR="00C745E9" w:rsidRPr="00533863" w:rsidRDefault="00500E64" w:rsidP="00533863">
      <w:r>
        <w:rPr>
          <w:rFonts w:ascii="Calibri" w:eastAsia="Times New Roman" w:hAnsi="Calibri" w:cs="Calibri"/>
          <w:color w:val="000000"/>
          <w:szCs w:val="24"/>
          <w:lang w:eastAsia="en-GB"/>
        </w:rPr>
        <w:t>‘</w:t>
      </w:r>
      <w:r w:rsidRPr="003F4712">
        <w:rPr>
          <w:rFonts w:ascii="Calibri" w:eastAsia="Times New Roman" w:hAnsi="Calibri" w:cs="Calibri"/>
          <w:b/>
          <w:bCs/>
          <w:i/>
          <w:iCs/>
          <w:color w:val="000000"/>
          <w:szCs w:val="24"/>
          <w:lang w:eastAsia="en-GB"/>
        </w:rPr>
        <w:t>I don’t know where the recycling points are</w:t>
      </w:r>
      <w:r>
        <w:rPr>
          <w:rFonts w:ascii="Calibri" w:eastAsia="Times New Roman" w:hAnsi="Calibri" w:cs="Calibri"/>
          <w:color w:val="000000"/>
          <w:szCs w:val="24"/>
          <w:lang w:eastAsia="en-GB"/>
        </w:rPr>
        <w:t>’ was the most common reason for not using teracycle initiatives across each of the demographic, geographical and deprivation groups analysed.</w:t>
      </w:r>
    </w:p>
    <w:p w14:paraId="5FCA7D71" w14:textId="0E43A2B1" w:rsidR="00691002" w:rsidRDefault="00691002" w:rsidP="00691002">
      <w:pPr>
        <w:pStyle w:val="Heading3"/>
        <w:rPr>
          <w:shd w:val="clear" w:color="auto" w:fill="FFFFFF"/>
        </w:rPr>
      </w:pPr>
      <w:bookmarkStart w:id="72" w:name="_Toc103934495"/>
      <w:r>
        <w:rPr>
          <w:shd w:val="clear" w:color="auto" w:fill="FFFFFF"/>
        </w:rPr>
        <w:t>Local external recycling banks, for items such as glass bottles and paper have been removed in recent years, due to incorrect usage and fly-tipping. When these recycling facilities were available, did you use them?</w:t>
      </w:r>
      <w:bookmarkEnd w:id="72"/>
    </w:p>
    <w:p w14:paraId="2D723C5B" w14:textId="211DB0FA" w:rsidR="00DD39B4" w:rsidRDefault="004A116B" w:rsidP="00DD39B4">
      <w:r>
        <w:t>H</w:t>
      </w:r>
      <w:r w:rsidR="007472F9">
        <w:t>alf (49.4%) of respondents indicated that they used to make use of this facility when it was available</w:t>
      </w:r>
      <w:r>
        <w:t>.</w:t>
      </w:r>
    </w:p>
    <w:p w14:paraId="293F47BB" w14:textId="2F902AFD" w:rsidR="00DD39B4" w:rsidRPr="00DD39B4" w:rsidRDefault="00DD39B4" w:rsidP="00DD39B4">
      <w:pPr>
        <w:jc w:val="center"/>
      </w:pPr>
      <w:r>
        <w:rPr>
          <w:noProof/>
        </w:rPr>
        <w:drawing>
          <wp:inline distT="0" distB="0" distL="0" distR="0" wp14:anchorId="48CE0812" wp14:editId="1FF4AF88">
            <wp:extent cx="3960000" cy="2160000"/>
            <wp:effectExtent l="0" t="0" r="2540" b="12065"/>
            <wp:docPr id="23" name="Chart 23">
              <a:extLst xmlns:a="http://schemas.openxmlformats.org/drawingml/2006/main">
                <a:ext uri="{FF2B5EF4-FFF2-40B4-BE49-F238E27FC236}">
                  <a16:creationId xmlns:a16="http://schemas.microsoft.com/office/drawing/2014/main" id="{513490F0-96AC-4AEB-A978-4AB255666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CFB444" w14:textId="0B10E8F8" w:rsidR="00691002" w:rsidRDefault="00021DD9" w:rsidP="00691002">
      <w:r>
        <w:t>Respondents aged 55+ and those that identify as disabled were the groups most likely to have used the local recycling banks (both 56.0%); least likely were those aged under 35 and respondents with a child in the household (35.7% and 43.1% respectively).</w:t>
      </w:r>
    </w:p>
    <w:p w14:paraId="653663EE" w14:textId="1D048595" w:rsidR="00EE1D53" w:rsidRDefault="0023006B" w:rsidP="00691002">
      <w:r>
        <w:t>There was no correlation by deprivation</w:t>
      </w:r>
      <w:r w:rsidR="00C17367">
        <w:t>.</w:t>
      </w:r>
    </w:p>
    <w:p w14:paraId="0BC3E9E1" w14:textId="1287DA65" w:rsidR="00691002" w:rsidRDefault="00691002" w:rsidP="00691002">
      <w:pPr>
        <w:pStyle w:val="Heading3"/>
        <w:rPr>
          <w:shd w:val="clear" w:color="auto" w:fill="FFFFFF"/>
        </w:rPr>
      </w:pPr>
      <w:bookmarkStart w:id="73" w:name="_Toc103934496"/>
      <w:r>
        <w:rPr>
          <w:shd w:val="clear" w:color="auto" w:fill="FFFFFF"/>
        </w:rPr>
        <w:t>When you no longer have a use for a large household item, for example a dining table/sofa, how do you remove it from your house?</w:t>
      </w:r>
      <w:bookmarkEnd w:id="73"/>
    </w:p>
    <w:p w14:paraId="00D21535" w14:textId="2B80F9FB" w:rsidR="002A7750" w:rsidRDefault="002A7750" w:rsidP="002A7750">
      <w:r>
        <w:t>Respondents were presented with a list of pre</w:t>
      </w:r>
      <w:r w:rsidR="00CD3C44">
        <w:t>-</w:t>
      </w:r>
      <w:r>
        <w:t>coded options and asked to select any methods they used.</w:t>
      </w:r>
    </w:p>
    <w:p w14:paraId="6B122022" w14:textId="48C41711" w:rsidR="002A7750" w:rsidRDefault="002A7750" w:rsidP="002A7750">
      <w:pPr>
        <w:spacing w:after="0" w:line="240" w:lineRule="auto"/>
        <w:rPr>
          <w:rFonts w:ascii="Calibri" w:eastAsia="Times New Roman" w:hAnsi="Calibri" w:cs="Calibri"/>
          <w:color w:val="000000"/>
          <w:szCs w:val="24"/>
          <w:lang w:eastAsia="en-GB"/>
        </w:rPr>
      </w:pPr>
      <w:r>
        <w:t>‘</w:t>
      </w:r>
      <w:r w:rsidRPr="002A7750">
        <w:rPr>
          <w:b/>
          <w:bCs/>
          <w:i/>
          <w:iCs/>
        </w:rPr>
        <w:t>Try to donate it to charity shop</w:t>
      </w:r>
      <w:r>
        <w:t>’ (69.9%) was the most conventional way respondents would try to dispose of an unwanted item. This was followed by ‘</w:t>
      </w:r>
      <w:r w:rsidRPr="002734DC">
        <w:rPr>
          <w:rFonts w:ascii="Calibri" w:eastAsia="Times New Roman" w:hAnsi="Calibri" w:cs="Calibri"/>
          <w:b/>
          <w:bCs/>
          <w:i/>
          <w:iCs/>
          <w:color w:val="000000"/>
          <w:szCs w:val="24"/>
          <w:lang w:eastAsia="en-GB"/>
        </w:rPr>
        <w:t>Book a Council bulky waste collection</w:t>
      </w:r>
      <w:r>
        <w:rPr>
          <w:rFonts w:ascii="Calibri" w:eastAsia="Times New Roman" w:hAnsi="Calibri" w:cs="Calibri"/>
          <w:color w:val="000000"/>
          <w:szCs w:val="24"/>
          <w:lang w:eastAsia="en-GB"/>
        </w:rPr>
        <w:t>’ (55.7%) and ‘</w:t>
      </w:r>
      <w:r w:rsidRPr="002734DC">
        <w:rPr>
          <w:rFonts w:ascii="Calibri" w:eastAsia="Times New Roman" w:hAnsi="Calibri" w:cs="Calibri"/>
          <w:b/>
          <w:bCs/>
          <w:i/>
          <w:iCs/>
          <w:color w:val="000000"/>
          <w:szCs w:val="24"/>
          <w:lang w:eastAsia="en-GB"/>
        </w:rPr>
        <w:t>Advertise for free on social media platforms</w:t>
      </w:r>
      <w:r>
        <w:rPr>
          <w:rFonts w:ascii="Calibri" w:eastAsia="Times New Roman" w:hAnsi="Calibri" w:cs="Calibri"/>
          <w:color w:val="000000"/>
          <w:szCs w:val="24"/>
          <w:lang w:eastAsia="en-GB"/>
        </w:rPr>
        <w:t>’ (48.6%).</w:t>
      </w:r>
    </w:p>
    <w:p w14:paraId="25B5C104" w14:textId="48BA8820" w:rsidR="002A7750" w:rsidRDefault="002A7750" w:rsidP="002A7750">
      <w:pPr>
        <w:spacing w:after="0" w:line="240" w:lineRule="auto"/>
        <w:rPr>
          <w:rFonts w:ascii="Calibri" w:eastAsia="Times New Roman" w:hAnsi="Calibri" w:cs="Calibri"/>
          <w:color w:val="000000"/>
          <w:szCs w:val="24"/>
          <w:lang w:eastAsia="en-GB"/>
        </w:rPr>
      </w:pPr>
    </w:p>
    <w:p w14:paraId="037FDDB3" w14:textId="05F68EC4" w:rsidR="002734DC" w:rsidRDefault="002A7750" w:rsidP="002A7750">
      <w:pPr>
        <w:spacing w:after="0" w:line="240" w:lineRule="auto"/>
      </w:pPr>
      <w:r>
        <w:rPr>
          <w:rFonts w:ascii="Calibri" w:eastAsia="Times New Roman" w:hAnsi="Calibri" w:cs="Calibri"/>
          <w:color w:val="000000"/>
          <w:szCs w:val="24"/>
          <w:lang w:eastAsia="en-GB"/>
        </w:rPr>
        <w:t>Although viewed as the least common way to dispose of an item, ‘</w:t>
      </w:r>
      <w:r w:rsidRPr="002734DC">
        <w:rPr>
          <w:rFonts w:ascii="Calibri" w:eastAsia="Times New Roman" w:hAnsi="Calibri" w:cs="Calibri"/>
          <w:b/>
          <w:bCs/>
          <w:i/>
          <w:iCs/>
          <w:color w:val="000000"/>
          <w:szCs w:val="24"/>
          <w:lang w:eastAsia="en-GB"/>
        </w:rPr>
        <w:t>Arrange a collection from the company I’m buying a new item from</w:t>
      </w:r>
      <w:r>
        <w:rPr>
          <w:rFonts w:ascii="Calibri" w:eastAsia="Times New Roman" w:hAnsi="Calibri" w:cs="Calibri"/>
          <w:color w:val="000000"/>
          <w:szCs w:val="24"/>
          <w:lang w:eastAsia="en-GB"/>
        </w:rPr>
        <w:t>’ was selected by over one in four (27.6%) respondents.</w:t>
      </w:r>
    </w:p>
    <w:tbl>
      <w:tblPr>
        <w:tblW w:w="8527" w:type="dxa"/>
        <w:jc w:val="center"/>
        <w:tblLook w:val="04A0" w:firstRow="1" w:lastRow="0" w:firstColumn="1" w:lastColumn="0" w:noHBand="0" w:noVBand="1"/>
      </w:tblPr>
      <w:tblGrid>
        <w:gridCol w:w="6804"/>
        <w:gridCol w:w="763"/>
        <w:gridCol w:w="960"/>
      </w:tblGrid>
      <w:tr w:rsidR="002734DC" w:rsidRPr="002734DC" w14:paraId="50368F23" w14:textId="77777777" w:rsidTr="00EE4AE1">
        <w:trPr>
          <w:trHeight w:val="288"/>
          <w:jc w:val="center"/>
        </w:trPr>
        <w:tc>
          <w:tcPr>
            <w:tcW w:w="6804" w:type="dxa"/>
            <w:tcBorders>
              <w:top w:val="nil"/>
              <w:left w:val="nil"/>
              <w:bottom w:val="nil"/>
              <w:right w:val="nil"/>
            </w:tcBorders>
            <w:shd w:val="clear" w:color="auto" w:fill="auto"/>
            <w:noWrap/>
            <w:vAlign w:val="bottom"/>
            <w:hideMark/>
          </w:tcPr>
          <w:p w14:paraId="192ABEA3" w14:textId="77777777" w:rsidR="002734DC" w:rsidRPr="002734DC" w:rsidRDefault="002734DC" w:rsidP="002734DC">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03C6C" w14:textId="77777777" w:rsidR="002734DC" w:rsidRPr="002734DC" w:rsidRDefault="002734DC" w:rsidP="002734DC">
            <w:pPr>
              <w:spacing w:after="0" w:line="240" w:lineRule="auto"/>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7AC079" w14:textId="77777777" w:rsidR="002734DC" w:rsidRPr="002734DC" w:rsidRDefault="002734DC" w:rsidP="002734DC">
            <w:pPr>
              <w:spacing w:after="0" w:line="240" w:lineRule="auto"/>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w:t>
            </w:r>
          </w:p>
        </w:tc>
      </w:tr>
      <w:tr w:rsidR="002734DC" w:rsidRPr="002734DC" w14:paraId="339D4C53" w14:textId="77777777" w:rsidTr="00EE4AE1">
        <w:trPr>
          <w:trHeight w:val="288"/>
          <w:jc w:val="center"/>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E1FDC" w14:textId="77777777" w:rsidR="002734DC" w:rsidRPr="002734DC" w:rsidRDefault="002734DC" w:rsidP="002734DC">
            <w:pPr>
              <w:spacing w:after="0" w:line="240" w:lineRule="auto"/>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Try to donate it to a charity</w:t>
            </w:r>
          </w:p>
        </w:tc>
        <w:tc>
          <w:tcPr>
            <w:tcW w:w="763" w:type="dxa"/>
            <w:tcBorders>
              <w:top w:val="nil"/>
              <w:left w:val="nil"/>
              <w:bottom w:val="single" w:sz="4" w:space="0" w:color="auto"/>
              <w:right w:val="single" w:sz="4" w:space="0" w:color="auto"/>
            </w:tcBorders>
            <w:shd w:val="clear" w:color="auto" w:fill="auto"/>
            <w:noWrap/>
            <w:vAlign w:val="bottom"/>
            <w:hideMark/>
          </w:tcPr>
          <w:p w14:paraId="16B91537"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1,914</w:t>
            </w:r>
          </w:p>
        </w:tc>
        <w:tc>
          <w:tcPr>
            <w:tcW w:w="960" w:type="dxa"/>
            <w:tcBorders>
              <w:top w:val="nil"/>
              <w:left w:val="nil"/>
              <w:bottom w:val="single" w:sz="4" w:space="0" w:color="auto"/>
              <w:right w:val="single" w:sz="4" w:space="0" w:color="auto"/>
            </w:tcBorders>
            <w:shd w:val="clear" w:color="auto" w:fill="auto"/>
            <w:noWrap/>
            <w:vAlign w:val="bottom"/>
            <w:hideMark/>
          </w:tcPr>
          <w:p w14:paraId="556F8DBC"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67.9</w:t>
            </w:r>
          </w:p>
        </w:tc>
      </w:tr>
      <w:tr w:rsidR="002734DC" w:rsidRPr="002734DC" w14:paraId="54900037" w14:textId="77777777" w:rsidTr="00EE4AE1">
        <w:trPr>
          <w:trHeight w:val="288"/>
          <w:jc w:val="center"/>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3485DCA0" w14:textId="77777777" w:rsidR="002734DC" w:rsidRPr="002734DC" w:rsidRDefault="002734DC" w:rsidP="002734DC">
            <w:pPr>
              <w:spacing w:after="0" w:line="240" w:lineRule="auto"/>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Book a Council bulky waste collection</w:t>
            </w:r>
          </w:p>
        </w:tc>
        <w:tc>
          <w:tcPr>
            <w:tcW w:w="763" w:type="dxa"/>
            <w:tcBorders>
              <w:top w:val="nil"/>
              <w:left w:val="nil"/>
              <w:bottom w:val="single" w:sz="4" w:space="0" w:color="auto"/>
              <w:right w:val="single" w:sz="4" w:space="0" w:color="auto"/>
            </w:tcBorders>
            <w:shd w:val="clear" w:color="auto" w:fill="auto"/>
            <w:noWrap/>
            <w:vAlign w:val="bottom"/>
            <w:hideMark/>
          </w:tcPr>
          <w:p w14:paraId="0E6DC31D"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1,571</w:t>
            </w:r>
          </w:p>
        </w:tc>
        <w:tc>
          <w:tcPr>
            <w:tcW w:w="960" w:type="dxa"/>
            <w:tcBorders>
              <w:top w:val="nil"/>
              <w:left w:val="nil"/>
              <w:bottom w:val="single" w:sz="4" w:space="0" w:color="auto"/>
              <w:right w:val="single" w:sz="4" w:space="0" w:color="auto"/>
            </w:tcBorders>
            <w:shd w:val="clear" w:color="auto" w:fill="auto"/>
            <w:noWrap/>
            <w:vAlign w:val="bottom"/>
            <w:hideMark/>
          </w:tcPr>
          <w:p w14:paraId="23E2F2F9"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55.7</w:t>
            </w:r>
          </w:p>
        </w:tc>
      </w:tr>
      <w:tr w:rsidR="002734DC" w:rsidRPr="002734DC" w14:paraId="013DFDDC" w14:textId="77777777" w:rsidTr="00EE4AE1">
        <w:trPr>
          <w:trHeight w:val="288"/>
          <w:jc w:val="center"/>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33651BF1" w14:textId="77777777" w:rsidR="002734DC" w:rsidRPr="002734DC" w:rsidRDefault="002734DC" w:rsidP="002734DC">
            <w:pPr>
              <w:spacing w:after="0" w:line="240" w:lineRule="auto"/>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lastRenderedPageBreak/>
              <w:t>Advertise for free on social media platforms</w:t>
            </w:r>
          </w:p>
        </w:tc>
        <w:tc>
          <w:tcPr>
            <w:tcW w:w="763" w:type="dxa"/>
            <w:tcBorders>
              <w:top w:val="nil"/>
              <w:left w:val="nil"/>
              <w:bottom w:val="single" w:sz="4" w:space="0" w:color="auto"/>
              <w:right w:val="single" w:sz="4" w:space="0" w:color="auto"/>
            </w:tcBorders>
            <w:shd w:val="clear" w:color="auto" w:fill="auto"/>
            <w:noWrap/>
            <w:vAlign w:val="bottom"/>
            <w:hideMark/>
          </w:tcPr>
          <w:p w14:paraId="48EDBDD9"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1,371</w:t>
            </w:r>
          </w:p>
        </w:tc>
        <w:tc>
          <w:tcPr>
            <w:tcW w:w="960" w:type="dxa"/>
            <w:tcBorders>
              <w:top w:val="nil"/>
              <w:left w:val="nil"/>
              <w:bottom w:val="single" w:sz="4" w:space="0" w:color="auto"/>
              <w:right w:val="single" w:sz="4" w:space="0" w:color="auto"/>
            </w:tcBorders>
            <w:shd w:val="clear" w:color="auto" w:fill="auto"/>
            <w:noWrap/>
            <w:vAlign w:val="bottom"/>
            <w:hideMark/>
          </w:tcPr>
          <w:p w14:paraId="63990ABE"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48.6</w:t>
            </w:r>
          </w:p>
        </w:tc>
      </w:tr>
      <w:tr w:rsidR="002734DC" w:rsidRPr="002734DC" w14:paraId="70AAE29D" w14:textId="77777777" w:rsidTr="00EE4AE1">
        <w:trPr>
          <w:trHeight w:val="288"/>
          <w:jc w:val="center"/>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42408470" w14:textId="77777777" w:rsidR="002734DC" w:rsidRPr="002734DC" w:rsidRDefault="002734DC" w:rsidP="002734DC">
            <w:pPr>
              <w:spacing w:after="0" w:line="240" w:lineRule="auto"/>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Attempt to sell online, and on social media platforms</w:t>
            </w:r>
          </w:p>
        </w:tc>
        <w:tc>
          <w:tcPr>
            <w:tcW w:w="763" w:type="dxa"/>
            <w:tcBorders>
              <w:top w:val="nil"/>
              <w:left w:val="nil"/>
              <w:bottom w:val="single" w:sz="4" w:space="0" w:color="auto"/>
              <w:right w:val="single" w:sz="4" w:space="0" w:color="auto"/>
            </w:tcBorders>
            <w:shd w:val="clear" w:color="auto" w:fill="auto"/>
            <w:noWrap/>
            <w:vAlign w:val="bottom"/>
            <w:hideMark/>
          </w:tcPr>
          <w:p w14:paraId="40259A46"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1,005</w:t>
            </w:r>
          </w:p>
        </w:tc>
        <w:tc>
          <w:tcPr>
            <w:tcW w:w="960" w:type="dxa"/>
            <w:tcBorders>
              <w:top w:val="nil"/>
              <w:left w:val="nil"/>
              <w:bottom w:val="single" w:sz="4" w:space="0" w:color="auto"/>
              <w:right w:val="single" w:sz="4" w:space="0" w:color="auto"/>
            </w:tcBorders>
            <w:shd w:val="clear" w:color="auto" w:fill="auto"/>
            <w:noWrap/>
            <w:vAlign w:val="bottom"/>
            <w:hideMark/>
          </w:tcPr>
          <w:p w14:paraId="7D9C4FB6"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35.7</w:t>
            </w:r>
          </w:p>
        </w:tc>
      </w:tr>
      <w:tr w:rsidR="002734DC" w:rsidRPr="002734DC" w14:paraId="7F6159B9" w14:textId="77777777" w:rsidTr="00EE4AE1">
        <w:trPr>
          <w:trHeight w:val="288"/>
          <w:jc w:val="center"/>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66C497A5" w14:textId="77777777" w:rsidR="002734DC" w:rsidRPr="002734DC" w:rsidRDefault="002734DC" w:rsidP="002734DC">
            <w:pPr>
              <w:spacing w:after="0" w:line="240" w:lineRule="auto"/>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Take it to a Household Recycling Centre</w:t>
            </w:r>
          </w:p>
        </w:tc>
        <w:tc>
          <w:tcPr>
            <w:tcW w:w="763" w:type="dxa"/>
            <w:tcBorders>
              <w:top w:val="nil"/>
              <w:left w:val="nil"/>
              <w:bottom w:val="single" w:sz="4" w:space="0" w:color="auto"/>
              <w:right w:val="single" w:sz="4" w:space="0" w:color="auto"/>
            </w:tcBorders>
            <w:shd w:val="clear" w:color="auto" w:fill="auto"/>
            <w:noWrap/>
            <w:vAlign w:val="bottom"/>
            <w:hideMark/>
          </w:tcPr>
          <w:p w14:paraId="1EFA8377"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881</w:t>
            </w:r>
          </w:p>
        </w:tc>
        <w:tc>
          <w:tcPr>
            <w:tcW w:w="960" w:type="dxa"/>
            <w:tcBorders>
              <w:top w:val="nil"/>
              <w:left w:val="nil"/>
              <w:bottom w:val="single" w:sz="4" w:space="0" w:color="auto"/>
              <w:right w:val="single" w:sz="4" w:space="0" w:color="auto"/>
            </w:tcBorders>
            <w:shd w:val="clear" w:color="auto" w:fill="auto"/>
            <w:noWrap/>
            <w:vAlign w:val="bottom"/>
            <w:hideMark/>
          </w:tcPr>
          <w:p w14:paraId="0B921CA3"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31.3</w:t>
            </w:r>
          </w:p>
        </w:tc>
      </w:tr>
      <w:tr w:rsidR="002734DC" w:rsidRPr="002734DC" w14:paraId="4C918468" w14:textId="77777777" w:rsidTr="00EE4AE1">
        <w:trPr>
          <w:trHeight w:val="288"/>
          <w:jc w:val="center"/>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54BC1D78" w14:textId="77777777" w:rsidR="002734DC" w:rsidRPr="002734DC" w:rsidRDefault="002734DC" w:rsidP="002734DC">
            <w:pPr>
              <w:spacing w:after="0" w:line="240" w:lineRule="auto"/>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Arrange a collection from the company I’m buying a new item from</w:t>
            </w:r>
          </w:p>
        </w:tc>
        <w:tc>
          <w:tcPr>
            <w:tcW w:w="763" w:type="dxa"/>
            <w:tcBorders>
              <w:top w:val="nil"/>
              <w:left w:val="nil"/>
              <w:bottom w:val="single" w:sz="4" w:space="0" w:color="auto"/>
              <w:right w:val="single" w:sz="4" w:space="0" w:color="auto"/>
            </w:tcBorders>
            <w:shd w:val="clear" w:color="auto" w:fill="auto"/>
            <w:noWrap/>
            <w:vAlign w:val="bottom"/>
            <w:hideMark/>
          </w:tcPr>
          <w:p w14:paraId="4FC369D2"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777</w:t>
            </w:r>
          </w:p>
        </w:tc>
        <w:tc>
          <w:tcPr>
            <w:tcW w:w="960" w:type="dxa"/>
            <w:tcBorders>
              <w:top w:val="nil"/>
              <w:left w:val="nil"/>
              <w:bottom w:val="single" w:sz="4" w:space="0" w:color="auto"/>
              <w:right w:val="single" w:sz="4" w:space="0" w:color="auto"/>
            </w:tcBorders>
            <w:shd w:val="clear" w:color="auto" w:fill="auto"/>
            <w:noWrap/>
            <w:vAlign w:val="bottom"/>
            <w:hideMark/>
          </w:tcPr>
          <w:p w14:paraId="16BF8657"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27.6</w:t>
            </w:r>
          </w:p>
        </w:tc>
      </w:tr>
      <w:tr w:rsidR="002734DC" w:rsidRPr="002734DC" w14:paraId="4A9E8890" w14:textId="77777777" w:rsidTr="00EE4AE1">
        <w:trPr>
          <w:trHeight w:val="300"/>
          <w:jc w:val="center"/>
        </w:trPr>
        <w:tc>
          <w:tcPr>
            <w:tcW w:w="6804" w:type="dxa"/>
            <w:tcBorders>
              <w:top w:val="nil"/>
              <w:left w:val="single" w:sz="4" w:space="0" w:color="auto"/>
              <w:bottom w:val="double" w:sz="6" w:space="0" w:color="auto"/>
              <w:right w:val="single" w:sz="4" w:space="0" w:color="auto"/>
            </w:tcBorders>
            <w:shd w:val="clear" w:color="auto" w:fill="auto"/>
            <w:noWrap/>
            <w:vAlign w:val="bottom"/>
            <w:hideMark/>
          </w:tcPr>
          <w:p w14:paraId="05916A98" w14:textId="77777777" w:rsidR="002734DC" w:rsidRPr="002734DC" w:rsidRDefault="002734DC" w:rsidP="002734DC">
            <w:pPr>
              <w:spacing w:after="0" w:line="240" w:lineRule="auto"/>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Other</w:t>
            </w:r>
          </w:p>
        </w:tc>
        <w:tc>
          <w:tcPr>
            <w:tcW w:w="763" w:type="dxa"/>
            <w:tcBorders>
              <w:top w:val="nil"/>
              <w:left w:val="nil"/>
              <w:bottom w:val="double" w:sz="6" w:space="0" w:color="auto"/>
              <w:right w:val="single" w:sz="4" w:space="0" w:color="auto"/>
            </w:tcBorders>
            <w:shd w:val="clear" w:color="auto" w:fill="auto"/>
            <w:noWrap/>
            <w:vAlign w:val="bottom"/>
            <w:hideMark/>
          </w:tcPr>
          <w:p w14:paraId="36B2F068"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102</w:t>
            </w:r>
          </w:p>
        </w:tc>
        <w:tc>
          <w:tcPr>
            <w:tcW w:w="960" w:type="dxa"/>
            <w:tcBorders>
              <w:top w:val="nil"/>
              <w:left w:val="nil"/>
              <w:bottom w:val="double" w:sz="6" w:space="0" w:color="auto"/>
              <w:right w:val="single" w:sz="4" w:space="0" w:color="auto"/>
            </w:tcBorders>
            <w:shd w:val="clear" w:color="auto" w:fill="auto"/>
            <w:noWrap/>
            <w:vAlign w:val="bottom"/>
            <w:hideMark/>
          </w:tcPr>
          <w:p w14:paraId="09BD9F8D"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3.6</w:t>
            </w:r>
          </w:p>
        </w:tc>
      </w:tr>
      <w:tr w:rsidR="002734DC" w:rsidRPr="002734DC" w14:paraId="37CD3C4C" w14:textId="77777777" w:rsidTr="00EE4AE1">
        <w:trPr>
          <w:trHeight w:val="300"/>
          <w:jc w:val="center"/>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3EE9D9D3"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2C564181" w14:textId="77777777" w:rsidR="002734DC" w:rsidRPr="002734DC" w:rsidRDefault="002734DC" w:rsidP="002734DC">
            <w:pPr>
              <w:spacing w:after="0" w:line="240" w:lineRule="auto"/>
              <w:jc w:val="right"/>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2,819</w:t>
            </w:r>
          </w:p>
        </w:tc>
        <w:tc>
          <w:tcPr>
            <w:tcW w:w="960" w:type="dxa"/>
            <w:tcBorders>
              <w:top w:val="nil"/>
              <w:left w:val="nil"/>
              <w:bottom w:val="single" w:sz="4" w:space="0" w:color="auto"/>
              <w:right w:val="single" w:sz="4" w:space="0" w:color="auto"/>
            </w:tcBorders>
            <w:shd w:val="clear" w:color="auto" w:fill="auto"/>
            <w:noWrap/>
            <w:vAlign w:val="center"/>
            <w:hideMark/>
          </w:tcPr>
          <w:p w14:paraId="041BC124" w14:textId="77777777" w:rsidR="002734DC" w:rsidRPr="002734DC" w:rsidRDefault="002734DC" w:rsidP="002734DC">
            <w:pPr>
              <w:spacing w:after="0" w:line="240" w:lineRule="auto"/>
              <w:jc w:val="center"/>
              <w:rPr>
                <w:rFonts w:ascii="Calibri" w:eastAsia="Times New Roman" w:hAnsi="Calibri" w:cs="Calibri"/>
                <w:color w:val="000000"/>
                <w:szCs w:val="24"/>
                <w:lang w:eastAsia="en-GB"/>
              </w:rPr>
            </w:pPr>
            <w:r w:rsidRPr="002734DC">
              <w:rPr>
                <w:rFonts w:ascii="Calibri" w:eastAsia="Times New Roman" w:hAnsi="Calibri" w:cs="Calibri"/>
                <w:color w:val="000000"/>
                <w:szCs w:val="24"/>
                <w:lang w:eastAsia="en-GB"/>
              </w:rPr>
              <w:t>-</w:t>
            </w:r>
          </w:p>
        </w:tc>
      </w:tr>
    </w:tbl>
    <w:p w14:paraId="37F29F0F" w14:textId="77777777" w:rsidR="00EE4AE1" w:rsidRPr="00593F28" w:rsidRDefault="00EE4AE1" w:rsidP="00EE4AE1">
      <w:pPr>
        <w:jc w:val="center"/>
        <w:rPr>
          <w:lang w:eastAsia="en-GB"/>
        </w:rPr>
      </w:pPr>
      <w:r w:rsidRPr="0053465D">
        <w:rPr>
          <w:i/>
          <w:iCs/>
          <w:sz w:val="22"/>
          <w:szCs w:val="20"/>
        </w:rPr>
        <w:t>N.B. Percentages do not total 100% as respondents could select more than one option</w:t>
      </w:r>
    </w:p>
    <w:p w14:paraId="35BB7FCE" w14:textId="7BAD110D" w:rsidR="00B9140B" w:rsidRDefault="00691002" w:rsidP="00C745E9">
      <w:pPr>
        <w:pStyle w:val="Heading3"/>
        <w:rPr>
          <w:lang w:eastAsia="en-GB"/>
        </w:rPr>
      </w:pPr>
      <w:bookmarkStart w:id="74" w:name="_Toc103934497"/>
      <w:r>
        <w:rPr>
          <w:shd w:val="clear" w:color="auto" w:fill="FFFFFF"/>
        </w:rPr>
        <w:t>If other, please specify:</w:t>
      </w:r>
      <w:bookmarkEnd w:id="74"/>
    </w:p>
    <w:p w14:paraId="6E8D3663" w14:textId="7BE3EEA4" w:rsidR="004A7A68" w:rsidRDefault="00865734" w:rsidP="004A7A68">
      <w:r>
        <w:rPr>
          <w:lang w:eastAsia="en-GB"/>
        </w:rPr>
        <w:t>Respondents who</w:t>
      </w:r>
      <w:r w:rsidR="004A7A68">
        <w:rPr>
          <w:lang w:eastAsia="en-GB"/>
        </w:rPr>
        <w:t xml:space="preserve"> selected ‘Other’ had their comments grouped into themes. The top three themes, along with example comments can be viewed below. A full breakdown can be viewed in Appendix R.</w:t>
      </w:r>
    </w:p>
    <w:tbl>
      <w:tblPr>
        <w:tblW w:w="9570" w:type="dxa"/>
        <w:tblLook w:val="04A0" w:firstRow="1" w:lastRow="0" w:firstColumn="1" w:lastColumn="0" w:noHBand="0" w:noVBand="1"/>
      </w:tblPr>
      <w:tblGrid>
        <w:gridCol w:w="2122"/>
        <w:gridCol w:w="568"/>
        <w:gridCol w:w="642"/>
        <w:gridCol w:w="6238"/>
      </w:tblGrid>
      <w:tr w:rsidR="004A7A68" w:rsidRPr="004A7A68" w14:paraId="6A857EA2" w14:textId="77777777" w:rsidTr="00857505">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11A38E03" w14:textId="77777777" w:rsidR="004A7A68" w:rsidRPr="004A7A68" w:rsidRDefault="004A7A68" w:rsidP="004A7A68">
            <w:pPr>
              <w:spacing w:after="0" w:line="240" w:lineRule="auto"/>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Theme</w:t>
            </w:r>
          </w:p>
        </w:tc>
        <w:tc>
          <w:tcPr>
            <w:tcW w:w="56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A8BB539" w14:textId="77777777" w:rsidR="004A7A68" w:rsidRPr="004A7A68" w:rsidRDefault="004A7A68" w:rsidP="004A7A68">
            <w:pPr>
              <w:spacing w:after="0" w:line="240" w:lineRule="auto"/>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No.</w:t>
            </w:r>
          </w:p>
        </w:tc>
        <w:tc>
          <w:tcPr>
            <w:tcW w:w="642"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CB42505" w14:textId="77777777" w:rsidR="004A7A68" w:rsidRPr="004A7A68" w:rsidRDefault="004A7A68" w:rsidP="004A7A68">
            <w:pPr>
              <w:spacing w:after="0" w:line="240" w:lineRule="auto"/>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w:t>
            </w:r>
          </w:p>
        </w:tc>
        <w:tc>
          <w:tcPr>
            <w:tcW w:w="623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5FD1E6F" w14:textId="77777777" w:rsidR="004A7A68" w:rsidRPr="004A7A68" w:rsidRDefault="004A7A68" w:rsidP="004A7A68">
            <w:pPr>
              <w:spacing w:after="0" w:line="240" w:lineRule="auto"/>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Example Comments</w:t>
            </w:r>
          </w:p>
        </w:tc>
      </w:tr>
      <w:tr w:rsidR="004A7A68" w:rsidRPr="004A7A68" w14:paraId="4945FE56" w14:textId="77777777" w:rsidTr="00857505">
        <w:trPr>
          <w:trHeight w:val="124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E5805CA" w14:textId="1C1AFB1C" w:rsidR="004A7A68" w:rsidRPr="004A7A68" w:rsidRDefault="004A7A68" w:rsidP="004A7A68">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Pay for a commercial registered company</w:t>
            </w:r>
          </w:p>
        </w:tc>
        <w:tc>
          <w:tcPr>
            <w:tcW w:w="568" w:type="dxa"/>
            <w:tcBorders>
              <w:top w:val="nil"/>
              <w:left w:val="nil"/>
              <w:bottom w:val="single" w:sz="4" w:space="0" w:color="auto"/>
              <w:right w:val="single" w:sz="4" w:space="0" w:color="auto"/>
            </w:tcBorders>
            <w:shd w:val="clear" w:color="auto" w:fill="auto"/>
            <w:vAlign w:val="center"/>
            <w:hideMark/>
          </w:tcPr>
          <w:p w14:paraId="31E2D04E" w14:textId="77777777" w:rsidR="004A7A68" w:rsidRPr="004A7A68" w:rsidRDefault="004A7A68" w:rsidP="004A7A68">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21</w:t>
            </w:r>
          </w:p>
        </w:tc>
        <w:tc>
          <w:tcPr>
            <w:tcW w:w="642" w:type="dxa"/>
            <w:tcBorders>
              <w:top w:val="nil"/>
              <w:left w:val="nil"/>
              <w:bottom w:val="single" w:sz="4" w:space="0" w:color="auto"/>
              <w:right w:val="single" w:sz="4" w:space="0" w:color="auto"/>
            </w:tcBorders>
            <w:shd w:val="clear" w:color="auto" w:fill="auto"/>
            <w:vAlign w:val="center"/>
            <w:hideMark/>
          </w:tcPr>
          <w:p w14:paraId="655E0378" w14:textId="77777777" w:rsidR="004A7A68" w:rsidRPr="004A7A68" w:rsidRDefault="004A7A68" w:rsidP="004A7A68">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25.0</w:t>
            </w:r>
          </w:p>
        </w:tc>
        <w:tc>
          <w:tcPr>
            <w:tcW w:w="6238" w:type="dxa"/>
            <w:tcBorders>
              <w:top w:val="nil"/>
              <w:left w:val="nil"/>
              <w:bottom w:val="single" w:sz="4" w:space="0" w:color="auto"/>
              <w:right w:val="single" w:sz="4" w:space="0" w:color="auto"/>
            </w:tcBorders>
            <w:shd w:val="clear" w:color="auto" w:fill="auto"/>
            <w:noWrap/>
            <w:vAlign w:val="bottom"/>
            <w:hideMark/>
          </w:tcPr>
          <w:p w14:paraId="40094A97" w14:textId="77777777" w:rsidR="002B5DB3" w:rsidRPr="002B5DB3" w:rsidRDefault="004A7A68" w:rsidP="004A7A68">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0C74C99A" w14:textId="3BE95383" w:rsidR="002B5DB3" w:rsidRPr="002B5DB3" w:rsidRDefault="002B5DB3" w:rsidP="002B5DB3">
            <w:pPr>
              <w:pStyle w:val="ListParagraph"/>
              <w:numPr>
                <w:ilvl w:val="0"/>
                <w:numId w:val="117"/>
              </w:numPr>
              <w:rPr>
                <w:rFonts w:ascii="Calibri" w:hAnsi="Calibri" w:cs="Calibri"/>
                <w:color w:val="000000"/>
                <w:szCs w:val="24"/>
              </w:rPr>
            </w:pPr>
            <w:r w:rsidRPr="002B5DB3">
              <w:rPr>
                <w:rFonts w:ascii="Calibri" w:hAnsi="Calibri" w:cs="Calibri"/>
                <w:color w:val="000000"/>
                <w:szCs w:val="24"/>
              </w:rPr>
              <w:t>Pay for removal by registered clearance company.</w:t>
            </w:r>
          </w:p>
          <w:p w14:paraId="45101738" w14:textId="4333C646" w:rsidR="002B5DB3" w:rsidRPr="002B5DB3" w:rsidRDefault="002B5DB3" w:rsidP="002B5DB3">
            <w:pPr>
              <w:pStyle w:val="ListParagraph"/>
              <w:numPr>
                <w:ilvl w:val="0"/>
                <w:numId w:val="117"/>
              </w:numPr>
              <w:rPr>
                <w:rFonts w:ascii="Calibri" w:hAnsi="Calibri" w:cs="Calibri"/>
                <w:color w:val="000000"/>
                <w:szCs w:val="24"/>
              </w:rPr>
            </w:pPr>
            <w:r w:rsidRPr="002B5DB3">
              <w:rPr>
                <w:rFonts w:ascii="Calibri" w:hAnsi="Calibri" w:cs="Calibri"/>
                <w:color w:val="000000"/>
                <w:szCs w:val="24"/>
              </w:rPr>
              <w:t>Book a commercial disposal as the lead times for Council collections mean I have to store the items for weeks/months before collection.</w:t>
            </w:r>
          </w:p>
          <w:p w14:paraId="155BA5BD" w14:textId="4E4AA6E4" w:rsidR="002B5DB3" w:rsidRPr="002B5DB3" w:rsidRDefault="002B5DB3" w:rsidP="002B5DB3">
            <w:pPr>
              <w:pStyle w:val="ListParagraph"/>
              <w:numPr>
                <w:ilvl w:val="0"/>
                <w:numId w:val="117"/>
              </w:numPr>
              <w:rPr>
                <w:rFonts w:ascii="Calibri" w:hAnsi="Calibri" w:cs="Calibri"/>
                <w:color w:val="000000"/>
                <w:szCs w:val="24"/>
              </w:rPr>
            </w:pPr>
            <w:r w:rsidRPr="002B5DB3">
              <w:rPr>
                <w:rFonts w:ascii="Calibri" w:hAnsi="Calibri" w:cs="Calibri"/>
                <w:color w:val="000000"/>
                <w:szCs w:val="24"/>
              </w:rPr>
              <w:t>Use a private waste management company.</w:t>
            </w:r>
          </w:p>
          <w:p w14:paraId="3A15823E" w14:textId="7F42CD7E" w:rsidR="002B5DB3" w:rsidRPr="002B5DB3" w:rsidRDefault="002B5DB3" w:rsidP="002B5DB3">
            <w:pPr>
              <w:pStyle w:val="ListParagraph"/>
              <w:numPr>
                <w:ilvl w:val="0"/>
                <w:numId w:val="117"/>
              </w:numPr>
              <w:rPr>
                <w:rFonts w:ascii="Calibri" w:hAnsi="Calibri" w:cs="Calibri"/>
                <w:color w:val="000000"/>
                <w:szCs w:val="24"/>
              </w:rPr>
            </w:pPr>
            <w:r w:rsidRPr="002B5DB3">
              <w:rPr>
                <w:rFonts w:ascii="Calibri" w:hAnsi="Calibri" w:cs="Calibri"/>
                <w:color w:val="000000"/>
                <w:szCs w:val="24"/>
              </w:rPr>
              <w:t>Employ a registered waste carrier.</w:t>
            </w:r>
          </w:p>
          <w:p w14:paraId="01359C97" w14:textId="4833A1B1" w:rsidR="002B5DB3" w:rsidRPr="002B5DB3" w:rsidRDefault="002B5DB3" w:rsidP="002B5DB3">
            <w:pPr>
              <w:pStyle w:val="ListParagraph"/>
              <w:numPr>
                <w:ilvl w:val="0"/>
                <w:numId w:val="117"/>
              </w:numPr>
              <w:rPr>
                <w:rFonts w:ascii="Calibri" w:hAnsi="Calibri" w:cs="Calibri"/>
                <w:color w:val="000000"/>
                <w:szCs w:val="24"/>
              </w:rPr>
            </w:pPr>
            <w:r w:rsidRPr="002B5DB3">
              <w:rPr>
                <w:rFonts w:ascii="Calibri" w:hAnsi="Calibri" w:cs="Calibri"/>
                <w:color w:val="000000"/>
                <w:szCs w:val="24"/>
              </w:rPr>
              <w:t>Pay a private contractor.</w:t>
            </w:r>
          </w:p>
          <w:p w14:paraId="62B80934" w14:textId="7D65A8CA" w:rsidR="004A7A68" w:rsidRPr="004A7A68" w:rsidRDefault="004A7A68" w:rsidP="004A7A68">
            <w:pPr>
              <w:spacing w:after="0" w:line="240" w:lineRule="auto"/>
              <w:rPr>
                <w:rFonts w:ascii="Calibri" w:eastAsia="Times New Roman" w:hAnsi="Calibri" w:cs="Calibri"/>
                <w:color w:val="000000"/>
                <w:szCs w:val="24"/>
                <w:lang w:eastAsia="en-GB"/>
              </w:rPr>
            </w:pPr>
          </w:p>
        </w:tc>
      </w:tr>
      <w:tr w:rsidR="004A7A68" w:rsidRPr="004A7A68" w14:paraId="28B16A45" w14:textId="77777777" w:rsidTr="00857505">
        <w:trPr>
          <w:trHeight w:val="624"/>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D3AF90B" w14:textId="77777777" w:rsidR="004A7A68" w:rsidRPr="004A7A68" w:rsidRDefault="004A7A68" w:rsidP="004A7A68">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Offer to family / friends</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7A70DFA1" w14:textId="77777777" w:rsidR="004A7A68" w:rsidRPr="004A7A68" w:rsidRDefault="004A7A68" w:rsidP="004A7A68">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14</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57400C03" w14:textId="77777777" w:rsidR="004A7A68" w:rsidRPr="004A7A68" w:rsidRDefault="004A7A68" w:rsidP="004A7A68">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16.7</w:t>
            </w:r>
          </w:p>
        </w:tc>
        <w:tc>
          <w:tcPr>
            <w:tcW w:w="6238" w:type="dxa"/>
            <w:tcBorders>
              <w:top w:val="nil"/>
              <w:left w:val="nil"/>
              <w:bottom w:val="single" w:sz="4" w:space="0" w:color="auto"/>
              <w:right w:val="single" w:sz="4" w:space="0" w:color="auto"/>
            </w:tcBorders>
            <w:shd w:val="clear" w:color="auto" w:fill="E2EFD9" w:themeFill="accent6" w:themeFillTint="33"/>
            <w:noWrap/>
            <w:vAlign w:val="bottom"/>
            <w:hideMark/>
          </w:tcPr>
          <w:p w14:paraId="397E3F83" w14:textId="77777777" w:rsidR="002B5DB3" w:rsidRPr="002B5DB3" w:rsidRDefault="004A7A68" w:rsidP="004A7A68">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52771ADD" w14:textId="085BF4A4" w:rsidR="002B5DB3" w:rsidRPr="002B5DB3" w:rsidRDefault="002B5DB3" w:rsidP="002B5DB3">
            <w:pPr>
              <w:pStyle w:val="ListParagraph"/>
              <w:numPr>
                <w:ilvl w:val="0"/>
                <w:numId w:val="118"/>
              </w:numPr>
              <w:rPr>
                <w:rFonts w:ascii="Calibri" w:hAnsi="Calibri" w:cs="Calibri"/>
                <w:color w:val="000000"/>
                <w:szCs w:val="24"/>
              </w:rPr>
            </w:pPr>
            <w:r w:rsidRPr="002B5DB3">
              <w:rPr>
                <w:rFonts w:ascii="Calibri" w:hAnsi="Calibri" w:cs="Calibri"/>
                <w:color w:val="000000"/>
                <w:szCs w:val="24"/>
              </w:rPr>
              <w:t>Offer it to younger generation family members.</w:t>
            </w:r>
          </w:p>
          <w:p w14:paraId="08BE551A" w14:textId="7343013E" w:rsidR="002B5DB3" w:rsidRPr="002B5DB3" w:rsidRDefault="002B5DB3" w:rsidP="002B5DB3">
            <w:pPr>
              <w:pStyle w:val="ListParagraph"/>
              <w:numPr>
                <w:ilvl w:val="0"/>
                <w:numId w:val="118"/>
              </w:numPr>
              <w:rPr>
                <w:rFonts w:ascii="Calibri" w:hAnsi="Calibri" w:cs="Calibri"/>
                <w:color w:val="000000"/>
                <w:szCs w:val="24"/>
              </w:rPr>
            </w:pPr>
            <w:r w:rsidRPr="002B5DB3">
              <w:rPr>
                <w:rFonts w:ascii="Calibri" w:hAnsi="Calibri" w:cs="Calibri"/>
                <w:color w:val="000000"/>
                <w:szCs w:val="24"/>
              </w:rPr>
              <w:t>Always offer to family first.</w:t>
            </w:r>
          </w:p>
          <w:p w14:paraId="4AC4F000" w14:textId="7E1E4FBE" w:rsidR="002B5DB3" w:rsidRPr="002B5DB3" w:rsidRDefault="002B5DB3" w:rsidP="002B5DB3">
            <w:pPr>
              <w:pStyle w:val="ListParagraph"/>
              <w:numPr>
                <w:ilvl w:val="0"/>
                <w:numId w:val="118"/>
              </w:numPr>
              <w:rPr>
                <w:rFonts w:ascii="Calibri" w:hAnsi="Calibri" w:cs="Calibri"/>
                <w:color w:val="000000"/>
                <w:szCs w:val="24"/>
              </w:rPr>
            </w:pPr>
            <w:r w:rsidRPr="002B5DB3">
              <w:rPr>
                <w:rFonts w:ascii="Calibri" w:hAnsi="Calibri" w:cs="Calibri"/>
                <w:color w:val="000000"/>
                <w:szCs w:val="24"/>
              </w:rPr>
              <w:t>Ask friends and family if they want the item.</w:t>
            </w:r>
          </w:p>
          <w:p w14:paraId="4F19B7EA" w14:textId="5FE0432F" w:rsidR="004A7A68" w:rsidRPr="004A7A68" w:rsidRDefault="004A7A68" w:rsidP="004A7A68">
            <w:pPr>
              <w:spacing w:after="0" w:line="240" w:lineRule="auto"/>
              <w:rPr>
                <w:rFonts w:ascii="Calibri" w:eastAsia="Times New Roman" w:hAnsi="Calibri" w:cs="Calibri"/>
                <w:color w:val="000000"/>
                <w:szCs w:val="24"/>
                <w:lang w:eastAsia="en-GB"/>
              </w:rPr>
            </w:pPr>
          </w:p>
        </w:tc>
      </w:tr>
      <w:tr w:rsidR="004A7A68" w:rsidRPr="004A7A68" w14:paraId="52720661" w14:textId="77777777" w:rsidTr="00857505">
        <w:trPr>
          <w:trHeight w:val="93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9469FE0" w14:textId="77777777" w:rsidR="004A7A68" w:rsidRPr="004A7A68" w:rsidRDefault="004A7A68" w:rsidP="004A7A68">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Leave outside for scrap metal dealers</w:t>
            </w:r>
          </w:p>
        </w:tc>
        <w:tc>
          <w:tcPr>
            <w:tcW w:w="568" w:type="dxa"/>
            <w:tcBorders>
              <w:top w:val="nil"/>
              <w:left w:val="nil"/>
              <w:bottom w:val="single" w:sz="4" w:space="0" w:color="auto"/>
              <w:right w:val="single" w:sz="4" w:space="0" w:color="auto"/>
            </w:tcBorders>
            <w:shd w:val="clear" w:color="auto" w:fill="auto"/>
            <w:vAlign w:val="center"/>
            <w:hideMark/>
          </w:tcPr>
          <w:p w14:paraId="657020CD" w14:textId="77777777" w:rsidR="004A7A68" w:rsidRPr="004A7A68" w:rsidRDefault="004A7A68" w:rsidP="004A7A68">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9</w:t>
            </w:r>
          </w:p>
        </w:tc>
        <w:tc>
          <w:tcPr>
            <w:tcW w:w="642" w:type="dxa"/>
            <w:tcBorders>
              <w:top w:val="nil"/>
              <w:left w:val="nil"/>
              <w:bottom w:val="single" w:sz="4" w:space="0" w:color="auto"/>
              <w:right w:val="single" w:sz="4" w:space="0" w:color="auto"/>
            </w:tcBorders>
            <w:shd w:val="clear" w:color="auto" w:fill="auto"/>
            <w:vAlign w:val="center"/>
            <w:hideMark/>
          </w:tcPr>
          <w:p w14:paraId="19A73CCE" w14:textId="77777777" w:rsidR="004A7A68" w:rsidRPr="004A7A68" w:rsidRDefault="004A7A68" w:rsidP="004A7A68">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10.7</w:t>
            </w:r>
          </w:p>
        </w:tc>
        <w:tc>
          <w:tcPr>
            <w:tcW w:w="6238" w:type="dxa"/>
            <w:tcBorders>
              <w:top w:val="nil"/>
              <w:left w:val="nil"/>
              <w:bottom w:val="single" w:sz="4" w:space="0" w:color="auto"/>
              <w:right w:val="single" w:sz="4" w:space="0" w:color="auto"/>
            </w:tcBorders>
            <w:shd w:val="clear" w:color="auto" w:fill="auto"/>
            <w:noWrap/>
            <w:vAlign w:val="bottom"/>
            <w:hideMark/>
          </w:tcPr>
          <w:p w14:paraId="04BC3054" w14:textId="77777777" w:rsidR="00A17931" w:rsidRPr="00A17931" w:rsidRDefault="004A7A68" w:rsidP="004A7A68">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76DD0D23" w14:textId="04A5218D" w:rsidR="00A17931" w:rsidRPr="00A17931" w:rsidRDefault="00A17931" w:rsidP="00A17931">
            <w:pPr>
              <w:pStyle w:val="ListParagraph"/>
              <w:numPr>
                <w:ilvl w:val="0"/>
                <w:numId w:val="119"/>
              </w:numPr>
              <w:rPr>
                <w:rFonts w:ascii="Calibri" w:hAnsi="Calibri" w:cs="Calibri"/>
                <w:color w:val="000000"/>
                <w:szCs w:val="24"/>
              </w:rPr>
            </w:pPr>
            <w:r w:rsidRPr="00A17931">
              <w:rPr>
                <w:rFonts w:ascii="Calibri" w:hAnsi="Calibri" w:cs="Calibri"/>
                <w:color w:val="000000"/>
                <w:szCs w:val="24"/>
              </w:rPr>
              <w:t>If it is metal, I leave it in the forecourt and the Scrap Metal dealers often remove it.</w:t>
            </w:r>
          </w:p>
          <w:p w14:paraId="1AAAA435" w14:textId="4DE92A95" w:rsidR="00A17931" w:rsidRPr="00A17931" w:rsidRDefault="00A17931" w:rsidP="00A17931">
            <w:pPr>
              <w:pStyle w:val="ListParagraph"/>
              <w:numPr>
                <w:ilvl w:val="0"/>
                <w:numId w:val="119"/>
              </w:numPr>
              <w:rPr>
                <w:rFonts w:ascii="Calibri" w:hAnsi="Calibri" w:cs="Calibri"/>
                <w:color w:val="000000"/>
                <w:szCs w:val="24"/>
              </w:rPr>
            </w:pPr>
            <w:r w:rsidRPr="00A17931">
              <w:rPr>
                <w:rFonts w:ascii="Calibri" w:hAnsi="Calibri" w:cs="Calibri"/>
                <w:color w:val="000000"/>
                <w:szCs w:val="24"/>
              </w:rPr>
              <w:t>Put it kerbside for ironmonger collection where possible.</w:t>
            </w:r>
          </w:p>
          <w:p w14:paraId="4E04CB41" w14:textId="24D142DA" w:rsidR="00A17931" w:rsidRPr="00A17931" w:rsidRDefault="00A17931" w:rsidP="00A17931">
            <w:pPr>
              <w:pStyle w:val="ListParagraph"/>
              <w:numPr>
                <w:ilvl w:val="0"/>
                <w:numId w:val="119"/>
              </w:numPr>
              <w:rPr>
                <w:rFonts w:ascii="Calibri" w:hAnsi="Calibri" w:cs="Calibri"/>
                <w:color w:val="000000"/>
                <w:szCs w:val="24"/>
              </w:rPr>
            </w:pPr>
            <w:r w:rsidRPr="00A17931">
              <w:rPr>
                <w:rFonts w:ascii="Calibri" w:hAnsi="Calibri" w:cs="Calibri"/>
                <w:color w:val="000000"/>
                <w:szCs w:val="24"/>
              </w:rPr>
              <w:t>Saw it up &amp; leave metal parts for scrap metal collectors.</w:t>
            </w:r>
          </w:p>
          <w:p w14:paraId="3FD466A1" w14:textId="72F038B3" w:rsidR="004A7A68" w:rsidRPr="004A7A68" w:rsidRDefault="004A7A68" w:rsidP="004A7A68">
            <w:pPr>
              <w:spacing w:after="0" w:line="240" w:lineRule="auto"/>
              <w:rPr>
                <w:rFonts w:ascii="Calibri" w:eastAsia="Times New Roman" w:hAnsi="Calibri" w:cs="Calibri"/>
                <w:color w:val="000000"/>
                <w:szCs w:val="24"/>
                <w:lang w:eastAsia="en-GB"/>
              </w:rPr>
            </w:pPr>
          </w:p>
        </w:tc>
      </w:tr>
    </w:tbl>
    <w:p w14:paraId="452129AA" w14:textId="77777777" w:rsidR="00B9140B" w:rsidRPr="00B9140B" w:rsidRDefault="00B9140B" w:rsidP="00B9140B">
      <w:pPr>
        <w:rPr>
          <w:lang w:eastAsia="en-GB"/>
        </w:rPr>
      </w:pPr>
    </w:p>
    <w:p w14:paraId="652AC00D" w14:textId="7F2C001F" w:rsidR="00EE1D53" w:rsidRDefault="00D9758A" w:rsidP="00D9758A">
      <w:r>
        <w:t>‘</w:t>
      </w:r>
      <w:r w:rsidRPr="002A7750">
        <w:rPr>
          <w:b/>
          <w:bCs/>
          <w:i/>
          <w:iCs/>
        </w:rPr>
        <w:t>Try to donate it to charity shop</w:t>
      </w:r>
      <w:r>
        <w:t>’ was the most common way respondents would try to dispose of an unwanted item across each of the demographic and geographic groups analysed.</w:t>
      </w:r>
    </w:p>
    <w:p w14:paraId="63784DC3" w14:textId="7B567AF5" w:rsidR="00D9758A" w:rsidRDefault="00D9758A" w:rsidP="00D9758A">
      <w:pPr>
        <w:rPr>
          <w:rFonts w:ascii="Calibri" w:eastAsia="Times New Roman" w:hAnsi="Calibri" w:cs="Calibri"/>
          <w:color w:val="000000"/>
          <w:szCs w:val="24"/>
          <w:lang w:eastAsia="en-GB"/>
        </w:rPr>
      </w:pPr>
      <w:r>
        <w:t>Three fifths of respondents aged 55+ and those that identify as disabled would ‘</w:t>
      </w:r>
      <w:r w:rsidRPr="00D9758A">
        <w:rPr>
          <w:rFonts w:ascii="Calibri" w:eastAsia="Times New Roman" w:hAnsi="Calibri" w:cs="Calibri"/>
          <w:b/>
          <w:bCs/>
          <w:i/>
          <w:iCs/>
          <w:color w:val="000000"/>
          <w:szCs w:val="24"/>
          <w:lang w:eastAsia="en-GB"/>
        </w:rPr>
        <w:t>Book a Council bulky waste collection</w:t>
      </w:r>
      <w:r>
        <w:rPr>
          <w:rFonts w:ascii="Calibri" w:eastAsia="Times New Roman" w:hAnsi="Calibri" w:cs="Calibri"/>
          <w:color w:val="000000"/>
          <w:szCs w:val="24"/>
          <w:lang w:eastAsia="en-GB"/>
        </w:rPr>
        <w:t>’ (59.6% and 60.1% respectively); this falls to just over two fifths (43.9%) when viewed by respondents aged under 35.</w:t>
      </w:r>
    </w:p>
    <w:p w14:paraId="66204314" w14:textId="1FA08B62" w:rsidR="00D9758A" w:rsidRDefault="00D9758A" w:rsidP="00D9758A">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Over three fifths (62.5%) of respondents aged under 35 would ‘</w:t>
      </w:r>
      <w:r w:rsidRPr="00D9758A">
        <w:rPr>
          <w:rFonts w:ascii="Calibri" w:eastAsia="Times New Roman" w:hAnsi="Calibri" w:cs="Calibri"/>
          <w:b/>
          <w:bCs/>
          <w:i/>
          <w:iCs/>
          <w:color w:val="000000"/>
          <w:szCs w:val="24"/>
          <w:lang w:eastAsia="en-GB"/>
        </w:rPr>
        <w:t>Advertise for free on social media platforms</w:t>
      </w:r>
      <w:r>
        <w:rPr>
          <w:rFonts w:ascii="Calibri" w:eastAsia="Times New Roman" w:hAnsi="Calibri" w:cs="Calibri"/>
          <w:color w:val="000000"/>
          <w:szCs w:val="24"/>
          <w:lang w:eastAsia="en-GB"/>
        </w:rPr>
        <w:t>’; this is 22 percentage points higher than their counterparts aged 55+ (40.5%).</w:t>
      </w:r>
    </w:p>
    <w:p w14:paraId="16422951" w14:textId="6B393D7C" w:rsidR="009A1DD7" w:rsidRDefault="009A1DD7" w:rsidP="009A1DD7">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One in four (24.2%) respondents aged 55+ would ‘</w:t>
      </w:r>
      <w:r w:rsidRPr="009A1DD7">
        <w:rPr>
          <w:rFonts w:ascii="Calibri" w:eastAsia="Times New Roman" w:hAnsi="Calibri" w:cs="Calibri"/>
          <w:b/>
          <w:bCs/>
          <w:i/>
          <w:iCs/>
          <w:color w:val="000000"/>
          <w:szCs w:val="24"/>
          <w:lang w:eastAsia="en-GB"/>
        </w:rPr>
        <w:t>Attempt to sell online, and on social media platforms</w:t>
      </w:r>
      <w:r>
        <w:rPr>
          <w:rFonts w:ascii="Calibri" w:eastAsia="Times New Roman" w:hAnsi="Calibri" w:cs="Calibri"/>
          <w:color w:val="000000"/>
          <w:szCs w:val="24"/>
          <w:lang w:eastAsia="en-GB"/>
        </w:rPr>
        <w:t>’; this more than doubles when viewed by respondents aged under 35 (61.2%).</w:t>
      </w:r>
    </w:p>
    <w:p w14:paraId="06C067E8" w14:textId="55D01CFD" w:rsidR="009A1DD7" w:rsidRDefault="009A1DD7" w:rsidP="009A1DD7">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Males were more likely than females to ‘</w:t>
      </w:r>
      <w:r w:rsidRPr="009A1DD7">
        <w:rPr>
          <w:rFonts w:ascii="Calibri" w:eastAsia="Times New Roman" w:hAnsi="Calibri" w:cs="Calibri"/>
          <w:b/>
          <w:bCs/>
          <w:i/>
          <w:iCs/>
          <w:color w:val="000000"/>
          <w:szCs w:val="24"/>
          <w:lang w:eastAsia="en-GB"/>
        </w:rPr>
        <w:t>Take it to a Household Recycling Centre</w:t>
      </w:r>
      <w:r>
        <w:rPr>
          <w:rFonts w:ascii="Calibri" w:eastAsia="Times New Roman" w:hAnsi="Calibri" w:cs="Calibri"/>
          <w:color w:val="000000"/>
          <w:szCs w:val="24"/>
          <w:lang w:eastAsia="en-GB"/>
        </w:rPr>
        <w:t>’ (37.7% and 28.0% respectively).</w:t>
      </w:r>
    </w:p>
    <w:p w14:paraId="7F2AAA8D" w14:textId="3974094C" w:rsidR="00EE1D53" w:rsidRDefault="009A1DD7" w:rsidP="00EE1D53">
      <w:pPr>
        <w:rPr>
          <w:lang w:eastAsia="en-GB"/>
        </w:rPr>
      </w:pPr>
      <w:r>
        <w:rPr>
          <w:rFonts w:ascii="Calibri" w:eastAsia="Times New Roman" w:hAnsi="Calibri" w:cs="Calibri"/>
          <w:color w:val="000000"/>
          <w:szCs w:val="24"/>
          <w:lang w:eastAsia="en-GB"/>
        </w:rPr>
        <w:t xml:space="preserve">Over a half (55.0%) of respondents in the most deprived areas of Cardiff indicated that they would </w:t>
      </w:r>
      <w:r w:rsidR="00B9140B">
        <w:t>‘</w:t>
      </w:r>
      <w:r w:rsidR="00B9140B" w:rsidRPr="002A7750">
        <w:rPr>
          <w:b/>
          <w:bCs/>
          <w:i/>
          <w:iCs/>
        </w:rPr>
        <w:t>Try to donate it to charity shop</w:t>
      </w:r>
      <w:r w:rsidR="00B9140B">
        <w:t>’; this rises to over seven in ten (72.3%) when viewed by respondents form the least deprived areas.</w:t>
      </w:r>
    </w:p>
    <w:p w14:paraId="0A622B4C" w14:textId="38B47CF6" w:rsidR="00691002" w:rsidRDefault="00691002" w:rsidP="00EE1D53">
      <w:pPr>
        <w:pStyle w:val="Heading3"/>
        <w:rPr>
          <w:rFonts w:eastAsia="Times New Roman"/>
          <w:lang w:eastAsia="en-GB"/>
        </w:rPr>
      </w:pPr>
      <w:bookmarkStart w:id="75" w:name="_Toc103934498"/>
      <w:r w:rsidRPr="00691002">
        <w:rPr>
          <w:rFonts w:eastAsia="Times New Roman"/>
          <w:lang w:eastAsia="en-GB"/>
        </w:rPr>
        <w:t>If the Council could offer a re-use collection for large household items, is this something you would be interested in using?</w:t>
      </w:r>
      <w:bookmarkEnd w:id="75"/>
    </w:p>
    <w:p w14:paraId="1FE284AC" w14:textId="76735E15" w:rsidR="00E43DB3" w:rsidRDefault="00E43DB3" w:rsidP="00E43DB3">
      <w:pPr>
        <w:rPr>
          <w:lang w:eastAsia="en-GB"/>
        </w:rPr>
      </w:pPr>
      <w:r>
        <w:rPr>
          <w:lang w:eastAsia="en-GB"/>
        </w:rPr>
        <w:t xml:space="preserve">Just under nine in ten (88.8%) respondents would be interested in a re-use collection for large household items. </w:t>
      </w:r>
      <w:r w:rsidR="005C15C1">
        <w:rPr>
          <w:lang w:eastAsia="en-GB"/>
        </w:rPr>
        <w:t xml:space="preserve">Just </w:t>
      </w:r>
      <w:r>
        <w:rPr>
          <w:lang w:eastAsia="en-GB"/>
        </w:rPr>
        <w:t>2.5%</w:t>
      </w:r>
      <w:r w:rsidR="005C15C1">
        <w:rPr>
          <w:lang w:eastAsia="en-GB"/>
        </w:rPr>
        <w:t xml:space="preserve"> of</w:t>
      </w:r>
      <w:r>
        <w:rPr>
          <w:lang w:eastAsia="en-GB"/>
        </w:rPr>
        <w:t xml:space="preserve"> respondents stated that this is a service they would not be interest in using.</w:t>
      </w:r>
    </w:p>
    <w:p w14:paraId="71B0E288" w14:textId="55AD57C3" w:rsidR="00E43DB3" w:rsidRPr="00E43DB3" w:rsidRDefault="00E43DB3" w:rsidP="00E43DB3">
      <w:pPr>
        <w:jc w:val="center"/>
        <w:rPr>
          <w:lang w:eastAsia="en-GB"/>
        </w:rPr>
      </w:pPr>
      <w:r>
        <w:rPr>
          <w:noProof/>
        </w:rPr>
        <w:drawing>
          <wp:inline distT="0" distB="0" distL="0" distR="0" wp14:anchorId="760CB133" wp14:editId="1EF537BE">
            <wp:extent cx="3960000" cy="2160000"/>
            <wp:effectExtent l="0" t="0" r="2540" b="12065"/>
            <wp:docPr id="38" name="Chart 38">
              <a:extLst xmlns:a="http://schemas.openxmlformats.org/drawingml/2006/main">
                <a:ext uri="{FF2B5EF4-FFF2-40B4-BE49-F238E27FC236}">
                  <a16:creationId xmlns:a16="http://schemas.microsoft.com/office/drawing/2014/main" id="{2BB546F4-0024-4145-96EA-038A11A38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1B187D" w14:textId="7ED5BA7E" w:rsidR="00691002" w:rsidRDefault="004668F4" w:rsidP="00691002">
      <w:pPr>
        <w:rPr>
          <w:lang w:eastAsia="en-GB"/>
        </w:rPr>
      </w:pPr>
      <w:r>
        <w:rPr>
          <w:lang w:eastAsia="en-GB"/>
        </w:rPr>
        <w:t>All demographic and deprivation breakdowns were broadly consistent with the overall findings.</w:t>
      </w:r>
    </w:p>
    <w:p w14:paraId="6860649D" w14:textId="5500CA27" w:rsidR="0050251D" w:rsidRDefault="0050251D" w:rsidP="00691002">
      <w:pPr>
        <w:rPr>
          <w:lang w:eastAsia="en-GB"/>
        </w:rPr>
      </w:pPr>
    </w:p>
    <w:p w14:paraId="1A582252" w14:textId="351D065E" w:rsidR="0050251D" w:rsidRDefault="0050251D" w:rsidP="00691002">
      <w:pPr>
        <w:rPr>
          <w:lang w:eastAsia="en-GB"/>
        </w:rPr>
      </w:pPr>
    </w:p>
    <w:p w14:paraId="358A21CF" w14:textId="050873E3" w:rsidR="0050251D" w:rsidRDefault="0050251D" w:rsidP="00691002">
      <w:pPr>
        <w:rPr>
          <w:lang w:eastAsia="en-GB"/>
        </w:rPr>
      </w:pPr>
    </w:p>
    <w:p w14:paraId="30527D12" w14:textId="5525293D" w:rsidR="0050251D" w:rsidRDefault="0050251D" w:rsidP="00691002">
      <w:pPr>
        <w:rPr>
          <w:lang w:eastAsia="en-GB"/>
        </w:rPr>
      </w:pPr>
    </w:p>
    <w:p w14:paraId="0DABE03B" w14:textId="02D9131A" w:rsidR="0050251D" w:rsidRDefault="0050251D" w:rsidP="00691002">
      <w:pPr>
        <w:rPr>
          <w:lang w:eastAsia="en-GB"/>
        </w:rPr>
      </w:pPr>
    </w:p>
    <w:p w14:paraId="5CBE810B" w14:textId="2E45468D" w:rsidR="0050251D" w:rsidRDefault="0050251D" w:rsidP="00691002">
      <w:pPr>
        <w:rPr>
          <w:lang w:eastAsia="en-GB"/>
        </w:rPr>
      </w:pPr>
    </w:p>
    <w:p w14:paraId="32B04D57" w14:textId="77777777" w:rsidR="0050251D" w:rsidRDefault="0050251D" w:rsidP="00691002">
      <w:pPr>
        <w:rPr>
          <w:lang w:eastAsia="en-GB"/>
        </w:rPr>
      </w:pPr>
    </w:p>
    <w:p w14:paraId="476B7169" w14:textId="5EB486F7" w:rsidR="00691002" w:rsidRDefault="00691002" w:rsidP="00EE4AE1">
      <w:pPr>
        <w:pStyle w:val="Heading2"/>
        <w:rPr>
          <w:lang w:eastAsia="en-GB"/>
        </w:rPr>
      </w:pPr>
      <w:bookmarkStart w:id="76" w:name="_Toc103934499"/>
      <w:r>
        <w:rPr>
          <w:lang w:eastAsia="en-GB"/>
        </w:rPr>
        <w:lastRenderedPageBreak/>
        <w:t xml:space="preserve">Section 4 - </w:t>
      </w:r>
      <w:r w:rsidRPr="00691002">
        <w:rPr>
          <w:lang w:eastAsia="en-GB"/>
        </w:rPr>
        <w:t>Make use of all available data, to develop targeted actions</w:t>
      </w:r>
      <w:bookmarkEnd w:id="76"/>
    </w:p>
    <w:p w14:paraId="7A52C784" w14:textId="4EAAAAAB" w:rsidR="00691002" w:rsidRDefault="00EE4AE1" w:rsidP="00691002">
      <w:pPr>
        <w:rPr>
          <w:lang w:eastAsia="en-GB"/>
        </w:rPr>
      </w:pPr>
      <w:r>
        <w:rPr>
          <w:rFonts w:cstheme="minorHAnsi"/>
          <w:b/>
          <w:noProof/>
          <w:color w:val="404040"/>
          <w:sz w:val="28"/>
          <w:szCs w:val="26"/>
          <w:lang w:eastAsia="en-GB"/>
        </w:rPr>
        <mc:AlternateContent>
          <mc:Choice Requires="wps">
            <w:drawing>
              <wp:anchor distT="0" distB="0" distL="114300" distR="114300" simplePos="0" relativeHeight="251677696" behindDoc="1" locked="0" layoutInCell="1" allowOverlap="1" wp14:anchorId="06B1D083" wp14:editId="306576AC">
                <wp:simplePos x="0" y="0"/>
                <wp:positionH relativeFrom="margin">
                  <wp:align>left</wp:align>
                </wp:positionH>
                <wp:positionV relativeFrom="paragraph">
                  <wp:posOffset>9525</wp:posOffset>
                </wp:positionV>
                <wp:extent cx="5974080" cy="2133600"/>
                <wp:effectExtent l="0" t="0" r="7620" b="0"/>
                <wp:wrapNone/>
                <wp:docPr id="10" name="Rectangle 10"/>
                <wp:cNvGraphicFramePr/>
                <a:graphic xmlns:a="http://schemas.openxmlformats.org/drawingml/2006/main">
                  <a:graphicData uri="http://schemas.microsoft.com/office/word/2010/wordprocessingShape">
                    <wps:wsp>
                      <wps:cNvSpPr/>
                      <wps:spPr>
                        <a:xfrm>
                          <a:off x="0" y="0"/>
                          <a:ext cx="5974080" cy="21336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812D90" id="Rectangle 10" o:spid="_x0000_s1026" style="position:absolute;margin-left:0;margin-top:.75pt;width:470.4pt;height:168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" fillcolor="#e2efd9 [665]" stroked="f" strokeweight="1pt">
                <w10:wrap anchorx="margin"/>
              </v:rect>
            </w:pict>
          </mc:Fallback>
        </mc:AlternateContent>
      </w:r>
      <w:r w:rsidR="00691002">
        <w:rPr>
          <w:lang w:eastAsia="en-GB"/>
        </w:rPr>
        <w:t xml:space="preserve">Through our Capital Ambition, Cardiff has identified its vision to be a Smart City. One of our missions is to be a ‘data-driven city’ using data to improve decision making, provide better services and promote innovation in the </w:t>
      </w:r>
      <w:proofErr w:type="gramStart"/>
      <w:r w:rsidR="00691002">
        <w:rPr>
          <w:lang w:eastAsia="en-GB"/>
        </w:rPr>
        <w:t>City</w:t>
      </w:r>
      <w:proofErr w:type="gramEnd"/>
      <w:r w:rsidR="00691002">
        <w:rPr>
          <w:lang w:eastAsia="en-GB"/>
        </w:rPr>
        <w:t>. We will also work to identify sources of data, within the recycling services operation, that we can further publish in line with the open data strategy. (This would be in line with data protection guidelines and personal data would not be published).</w:t>
      </w:r>
    </w:p>
    <w:p w14:paraId="69305B8F" w14:textId="565AABFB" w:rsidR="00691002" w:rsidRPr="00691002" w:rsidRDefault="00691002" w:rsidP="00691002">
      <w:pPr>
        <w:rPr>
          <w:lang w:eastAsia="en-GB"/>
        </w:rPr>
      </w:pPr>
      <w:r>
        <w:rPr>
          <w:lang w:eastAsia="en-GB"/>
        </w:rPr>
        <w:t xml:space="preserve">This includes areas such as education and enforcement action statistics, as well as promoting the open data available in relation to recycling and material destinations including Stats Wales and information published from Waste Data Flow at </w:t>
      </w:r>
      <w:hyperlink r:id="rId38" w:history="1">
        <w:r w:rsidRPr="00ED791E">
          <w:rPr>
            <w:rStyle w:val="Hyperlink"/>
            <w:lang w:eastAsia="en-GB"/>
          </w:rPr>
          <w:t>www.myrecyclingwales.org.uk</w:t>
        </w:r>
      </w:hyperlink>
    </w:p>
    <w:p w14:paraId="61894088" w14:textId="3F8662E6" w:rsidR="00BF5974" w:rsidRDefault="00EE4AE1" w:rsidP="00BF5974">
      <w:pPr>
        <w:pStyle w:val="Heading3"/>
        <w:rPr>
          <w:shd w:val="clear" w:color="auto" w:fill="FFFFFF"/>
        </w:rPr>
      </w:pPr>
      <w:r>
        <w:rPr>
          <w:shd w:val="clear" w:color="auto" w:fill="FFFFFF"/>
        </w:rPr>
        <w:br/>
      </w:r>
      <w:bookmarkStart w:id="77" w:name="_Toc103934500"/>
      <w:r w:rsidR="00BF5974">
        <w:rPr>
          <w:shd w:val="clear" w:color="auto" w:fill="FFFFFF"/>
        </w:rPr>
        <w:t>Would you be interested in information on any of the following?</w:t>
      </w:r>
      <w:bookmarkEnd w:id="77"/>
    </w:p>
    <w:p w14:paraId="09D6408E" w14:textId="1E009811" w:rsidR="000C026B" w:rsidRDefault="000C026B" w:rsidP="000C026B">
      <w:r>
        <w:t>Respondents were presented with a list of pre</w:t>
      </w:r>
      <w:r w:rsidR="00CD3C44">
        <w:t>-</w:t>
      </w:r>
      <w:r>
        <w:t>coded options and asked to select those in which they’d be interested in receiving information.</w:t>
      </w:r>
    </w:p>
    <w:p w14:paraId="5BA0092A" w14:textId="2B1A19C0" w:rsidR="000C026B" w:rsidRDefault="000C026B" w:rsidP="000C026B">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w:t>
      </w:r>
      <w:r w:rsidRPr="000C026B">
        <w:rPr>
          <w:rFonts w:ascii="Calibri" w:eastAsia="Times New Roman" w:hAnsi="Calibri" w:cs="Calibri"/>
          <w:b/>
          <w:bCs/>
          <w:i/>
          <w:iCs/>
          <w:color w:val="000000"/>
          <w:szCs w:val="24"/>
          <w:lang w:eastAsia="en-GB"/>
        </w:rPr>
        <w:t>Where recycling materials are sent to be processed, and their end destination</w:t>
      </w:r>
      <w:r>
        <w:rPr>
          <w:rFonts w:ascii="Calibri" w:eastAsia="Times New Roman" w:hAnsi="Calibri" w:cs="Calibri"/>
          <w:color w:val="000000"/>
          <w:szCs w:val="24"/>
          <w:lang w:eastAsia="en-GB"/>
        </w:rPr>
        <w:t>’ (57.1%) was seen as the most common topic. This was followed by ‘</w:t>
      </w:r>
      <w:r w:rsidRPr="000C026B">
        <w:rPr>
          <w:rFonts w:ascii="Calibri" w:eastAsia="Times New Roman" w:hAnsi="Calibri" w:cs="Calibri"/>
          <w:b/>
          <w:bCs/>
          <w:i/>
          <w:iCs/>
          <w:color w:val="000000"/>
          <w:szCs w:val="24"/>
          <w:lang w:eastAsia="en-GB"/>
        </w:rPr>
        <w:t>Recycling performance</w:t>
      </w:r>
      <w:r>
        <w:rPr>
          <w:rFonts w:ascii="Calibri" w:eastAsia="Times New Roman" w:hAnsi="Calibri" w:cs="Calibri"/>
          <w:color w:val="000000"/>
          <w:szCs w:val="24"/>
          <w:lang w:eastAsia="en-GB"/>
        </w:rPr>
        <w:t xml:space="preserve">’ (47.8%) and </w:t>
      </w:r>
      <w:r w:rsidR="006D2CCD">
        <w:rPr>
          <w:rFonts w:ascii="Calibri" w:eastAsia="Times New Roman" w:hAnsi="Calibri" w:cs="Calibri"/>
          <w:color w:val="000000"/>
          <w:szCs w:val="24"/>
          <w:lang w:eastAsia="en-GB"/>
        </w:rPr>
        <w:t>‘</w:t>
      </w:r>
      <w:r w:rsidRPr="000C026B">
        <w:rPr>
          <w:rFonts w:ascii="Calibri" w:eastAsia="Times New Roman" w:hAnsi="Calibri" w:cs="Calibri"/>
          <w:b/>
          <w:bCs/>
          <w:i/>
          <w:iCs/>
          <w:color w:val="000000"/>
          <w:szCs w:val="24"/>
          <w:lang w:eastAsia="en-GB"/>
        </w:rPr>
        <w:t>The breakdown of material collected e.g. what material is within green recycling bags, black bins etc</w:t>
      </w:r>
      <w:r w:rsidR="006D2CCD" w:rsidRPr="006D2CCD">
        <w:rPr>
          <w:rFonts w:ascii="Calibri" w:eastAsia="Times New Roman" w:hAnsi="Calibri" w:cs="Calibri"/>
          <w:b/>
          <w:bCs/>
          <w:i/>
          <w:iCs/>
          <w:color w:val="000000"/>
          <w:szCs w:val="24"/>
          <w:lang w:eastAsia="en-GB"/>
        </w:rPr>
        <w:t>.</w:t>
      </w:r>
      <w:r w:rsidR="006D2CCD">
        <w:rPr>
          <w:rFonts w:ascii="Calibri" w:eastAsia="Times New Roman" w:hAnsi="Calibri" w:cs="Calibri"/>
          <w:color w:val="000000"/>
          <w:szCs w:val="24"/>
          <w:lang w:eastAsia="en-GB"/>
        </w:rPr>
        <w:t>’ (44.8%).</w:t>
      </w:r>
    </w:p>
    <w:p w14:paraId="235AA335" w14:textId="6733F487" w:rsidR="006D2CCD" w:rsidRDefault="006D2CCD" w:rsidP="000C026B">
      <w:pPr>
        <w:spacing w:after="0" w:line="240" w:lineRule="auto"/>
        <w:rPr>
          <w:rFonts w:ascii="Calibri" w:eastAsia="Times New Roman" w:hAnsi="Calibri" w:cs="Calibri"/>
          <w:color w:val="000000"/>
          <w:szCs w:val="24"/>
          <w:lang w:eastAsia="en-GB"/>
        </w:rPr>
      </w:pPr>
    </w:p>
    <w:p w14:paraId="3D6B651B" w14:textId="7C132715" w:rsidR="000C026B" w:rsidRPr="000C026B" w:rsidRDefault="006D2CCD" w:rsidP="006D2CCD">
      <w:pPr>
        <w:spacing w:after="0" w:line="240" w:lineRule="auto"/>
      </w:pPr>
      <w:r>
        <w:rPr>
          <w:rFonts w:ascii="Calibri" w:eastAsia="Times New Roman" w:hAnsi="Calibri" w:cs="Calibri"/>
          <w:color w:val="000000"/>
          <w:szCs w:val="24"/>
          <w:lang w:eastAsia="en-GB"/>
        </w:rPr>
        <w:t xml:space="preserve">Over a quarter (26.4%) </w:t>
      </w:r>
      <w:r w:rsidR="002845E1">
        <w:rPr>
          <w:rFonts w:ascii="Calibri" w:eastAsia="Times New Roman" w:hAnsi="Calibri" w:cs="Calibri"/>
          <w:color w:val="000000"/>
          <w:szCs w:val="24"/>
          <w:lang w:eastAsia="en-GB"/>
        </w:rPr>
        <w:t>stated</w:t>
      </w:r>
      <w:r>
        <w:rPr>
          <w:rFonts w:ascii="Calibri" w:eastAsia="Times New Roman" w:hAnsi="Calibri" w:cs="Calibri"/>
          <w:color w:val="000000"/>
          <w:szCs w:val="24"/>
          <w:lang w:eastAsia="en-GB"/>
        </w:rPr>
        <w:t xml:space="preserve"> ‘</w:t>
      </w:r>
      <w:r w:rsidRPr="006D2CCD">
        <w:rPr>
          <w:rFonts w:ascii="Calibri" w:eastAsia="Times New Roman" w:hAnsi="Calibri" w:cs="Calibri"/>
          <w:b/>
          <w:bCs/>
          <w:i/>
          <w:iCs/>
          <w:color w:val="000000"/>
          <w:szCs w:val="24"/>
          <w:lang w:eastAsia="en-GB"/>
        </w:rPr>
        <w:t>No, I’m not interested</w:t>
      </w:r>
      <w:r>
        <w:rPr>
          <w:rFonts w:ascii="Calibri" w:eastAsia="Times New Roman" w:hAnsi="Calibri" w:cs="Calibri"/>
          <w:color w:val="000000"/>
          <w:szCs w:val="24"/>
          <w:lang w:eastAsia="en-GB"/>
        </w:rPr>
        <w:t>’.</w:t>
      </w:r>
    </w:p>
    <w:p w14:paraId="7D593A6B" w14:textId="632315AD" w:rsidR="000C026B" w:rsidRDefault="000C026B" w:rsidP="000C026B"/>
    <w:tbl>
      <w:tblPr>
        <w:tblW w:w="6946" w:type="dxa"/>
        <w:jc w:val="center"/>
        <w:tblLook w:val="04A0" w:firstRow="1" w:lastRow="0" w:firstColumn="1" w:lastColumn="0" w:noHBand="0" w:noVBand="1"/>
      </w:tblPr>
      <w:tblGrid>
        <w:gridCol w:w="5387"/>
        <w:gridCol w:w="763"/>
        <w:gridCol w:w="796"/>
      </w:tblGrid>
      <w:tr w:rsidR="000C026B" w:rsidRPr="000C026B" w14:paraId="409A8A93" w14:textId="77777777" w:rsidTr="000C026B">
        <w:trPr>
          <w:trHeight w:val="288"/>
          <w:jc w:val="center"/>
        </w:trPr>
        <w:tc>
          <w:tcPr>
            <w:tcW w:w="5387" w:type="dxa"/>
            <w:tcBorders>
              <w:top w:val="nil"/>
              <w:left w:val="nil"/>
              <w:bottom w:val="nil"/>
              <w:right w:val="nil"/>
            </w:tcBorders>
            <w:shd w:val="clear" w:color="auto" w:fill="auto"/>
            <w:noWrap/>
            <w:vAlign w:val="bottom"/>
            <w:hideMark/>
          </w:tcPr>
          <w:p w14:paraId="1BC5499D" w14:textId="77777777" w:rsidR="000C026B" w:rsidRPr="000C026B" w:rsidRDefault="000C026B" w:rsidP="000C026B">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5C9FF"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No.</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45434428"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w:t>
            </w:r>
          </w:p>
        </w:tc>
      </w:tr>
      <w:tr w:rsidR="000C026B" w:rsidRPr="000C026B" w14:paraId="1146F067" w14:textId="77777777" w:rsidTr="000C026B">
        <w:trPr>
          <w:trHeight w:val="288"/>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2ED4B"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Where recycling materials are sent to be processed, and their end destination</w:t>
            </w:r>
          </w:p>
        </w:tc>
        <w:tc>
          <w:tcPr>
            <w:tcW w:w="763" w:type="dxa"/>
            <w:tcBorders>
              <w:top w:val="nil"/>
              <w:left w:val="nil"/>
              <w:bottom w:val="single" w:sz="4" w:space="0" w:color="auto"/>
              <w:right w:val="single" w:sz="4" w:space="0" w:color="auto"/>
            </w:tcBorders>
            <w:shd w:val="clear" w:color="auto" w:fill="auto"/>
            <w:noWrap/>
            <w:vAlign w:val="bottom"/>
            <w:hideMark/>
          </w:tcPr>
          <w:p w14:paraId="6815F916"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1,460</w:t>
            </w:r>
          </w:p>
        </w:tc>
        <w:tc>
          <w:tcPr>
            <w:tcW w:w="796" w:type="dxa"/>
            <w:tcBorders>
              <w:top w:val="nil"/>
              <w:left w:val="nil"/>
              <w:bottom w:val="single" w:sz="4" w:space="0" w:color="auto"/>
              <w:right w:val="single" w:sz="4" w:space="0" w:color="auto"/>
            </w:tcBorders>
            <w:shd w:val="clear" w:color="auto" w:fill="auto"/>
            <w:noWrap/>
            <w:vAlign w:val="bottom"/>
            <w:hideMark/>
          </w:tcPr>
          <w:p w14:paraId="2E01AC97"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57.1</w:t>
            </w:r>
          </w:p>
        </w:tc>
      </w:tr>
      <w:tr w:rsidR="000C026B" w:rsidRPr="000C026B" w14:paraId="7AFEA905" w14:textId="77777777" w:rsidTr="000C026B">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69816732"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Recycling performance</w:t>
            </w:r>
          </w:p>
        </w:tc>
        <w:tc>
          <w:tcPr>
            <w:tcW w:w="763" w:type="dxa"/>
            <w:tcBorders>
              <w:top w:val="nil"/>
              <w:left w:val="nil"/>
              <w:bottom w:val="single" w:sz="4" w:space="0" w:color="auto"/>
              <w:right w:val="single" w:sz="4" w:space="0" w:color="auto"/>
            </w:tcBorders>
            <w:shd w:val="clear" w:color="auto" w:fill="auto"/>
            <w:noWrap/>
            <w:vAlign w:val="bottom"/>
            <w:hideMark/>
          </w:tcPr>
          <w:p w14:paraId="2460E9D1"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1,223</w:t>
            </w:r>
          </w:p>
        </w:tc>
        <w:tc>
          <w:tcPr>
            <w:tcW w:w="796" w:type="dxa"/>
            <w:tcBorders>
              <w:top w:val="nil"/>
              <w:left w:val="nil"/>
              <w:bottom w:val="single" w:sz="4" w:space="0" w:color="auto"/>
              <w:right w:val="single" w:sz="4" w:space="0" w:color="auto"/>
            </w:tcBorders>
            <w:shd w:val="clear" w:color="auto" w:fill="auto"/>
            <w:noWrap/>
            <w:vAlign w:val="bottom"/>
            <w:hideMark/>
          </w:tcPr>
          <w:p w14:paraId="34F6CC0C"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47.8</w:t>
            </w:r>
          </w:p>
        </w:tc>
      </w:tr>
      <w:tr w:rsidR="000C026B" w:rsidRPr="000C026B" w14:paraId="5BC58722" w14:textId="77777777" w:rsidTr="000C026B">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16A71BA8"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 xml:space="preserve">The breakdown of material collected e.g. what material is within green recycling bags, black bins etc </w:t>
            </w:r>
          </w:p>
        </w:tc>
        <w:tc>
          <w:tcPr>
            <w:tcW w:w="763" w:type="dxa"/>
            <w:tcBorders>
              <w:top w:val="nil"/>
              <w:left w:val="nil"/>
              <w:bottom w:val="single" w:sz="4" w:space="0" w:color="auto"/>
              <w:right w:val="single" w:sz="4" w:space="0" w:color="auto"/>
            </w:tcBorders>
            <w:shd w:val="clear" w:color="auto" w:fill="auto"/>
            <w:noWrap/>
            <w:vAlign w:val="bottom"/>
            <w:hideMark/>
          </w:tcPr>
          <w:p w14:paraId="23DCB2CE"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1,146</w:t>
            </w:r>
          </w:p>
        </w:tc>
        <w:tc>
          <w:tcPr>
            <w:tcW w:w="796" w:type="dxa"/>
            <w:tcBorders>
              <w:top w:val="nil"/>
              <w:left w:val="nil"/>
              <w:bottom w:val="single" w:sz="4" w:space="0" w:color="auto"/>
              <w:right w:val="single" w:sz="4" w:space="0" w:color="auto"/>
            </w:tcBorders>
            <w:shd w:val="clear" w:color="auto" w:fill="auto"/>
            <w:noWrap/>
            <w:vAlign w:val="bottom"/>
            <w:hideMark/>
          </w:tcPr>
          <w:p w14:paraId="64C45A35"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44.8</w:t>
            </w:r>
          </w:p>
        </w:tc>
      </w:tr>
      <w:tr w:rsidR="000C026B" w:rsidRPr="000C026B" w14:paraId="6914D2BC" w14:textId="77777777" w:rsidTr="000C026B">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43DE0210"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Street cleansing statistics</w:t>
            </w:r>
          </w:p>
        </w:tc>
        <w:tc>
          <w:tcPr>
            <w:tcW w:w="763" w:type="dxa"/>
            <w:tcBorders>
              <w:top w:val="nil"/>
              <w:left w:val="nil"/>
              <w:bottom w:val="single" w:sz="4" w:space="0" w:color="auto"/>
              <w:right w:val="single" w:sz="4" w:space="0" w:color="auto"/>
            </w:tcBorders>
            <w:shd w:val="clear" w:color="auto" w:fill="auto"/>
            <w:noWrap/>
            <w:vAlign w:val="bottom"/>
            <w:hideMark/>
          </w:tcPr>
          <w:p w14:paraId="3701EA11"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986</w:t>
            </w:r>
          </w:p>
        </w:tc>
        <w:tc>
          <w:tcPr>
            <w:tcW w:w="796" w:type="dxa"/>
            <w:tcBorders>
              <w:top w:val="nil"/>
              <w:left w:val="nil"/>
              <w:bottom w:val="single" w:sz="4" w:space="0" w:color="auto"/>
              <w:right w:val="single" w:sz="4" w:space="0" w:color="auto"/>
            </w:tcBorders>
            <w:shd w:val="clear" w:color="auto" w:fill="auto"/>
            <w:noWrap/>
            <w:vAlign w:val="bottom"/>
            <w:hideMark/>
          </w:tcPr>
          <w:p w14:paraId="5F7D683D"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38.6</w:t>
            </w:r>
          </w:p>
        </w:tc>
      </w:tr>
      <w:tr w:rsidR="000C026B" w:rsidRPr="000C026B" w14:paraId="6CC2F96D" w14:textId="77777777" w:rsidTr="000C026B">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5EE569AF"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Contamination levels</w:t>
            </w:r>
          </w:p>
        </w:tc>
        <w:tc>
          <w:tcPr>
            <w:tcW w:w="763" w:type="dxa"/>
            <w:tcBorders>
              <w:top w:val="nil"/>
              <w:left w:val="nil"/>
              <w:bottom w:val="single" w:sz="4" w:space="0" w:color="auto"/>
              <w:right w:val="single" w:sz="4" w:space="0" w:color="auto"/>
            </w:tcBorders>
            <w:shd w:val="clear" w:color="auto" w:fill="auto"/>
            <w:noWrap/>
            <w:vAlign w:val="bottom"/>
            <w:hideMark/>
          </w:tcPr>
          <w:p w14:paraId="2214544A"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924</w:t>
            </w:r>
          </w:p>
        </w:tc>
        <w:tc>
          <w:tcPr>
            <w:tcW w:w="796" w:type="dxa"/>
            <w:tcBorders>
              <w:top w:val="nil"/>
              <w:left w:val="nil"/>
              <w:bottom w:val="single" w:sz="4" w:space="0" w:color="auto"/>
              <w:right w:val="single" w:sz="4" w:space="0" w:color="auto"/>
            </w:tcBorders>
            <w:shd w:val="clear" w:color="auto" w:fill="auto"/>
            <w:noWrap/>
            <w:vAlign w:val="bottom"/>
            <w:hideMark/>
          </w:tcPr>
          <w:p w14:paraId="00F25C13"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36.2</w:t>
            </w:r>
          </w:p>
        </w:tc>
      </w:tr>
      <w:tr w:rsidR="000C026B" w:rsidRPr="000C026B" w14:paraId="65379737" w14:textId="77777777" w:rsidTr="000C026B">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0EE7B11B"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Education and enforcement activities</w:t>
            </w:r>
          </w:p>
        </w:tc>
        <w:tc>
          <w:tcPr>
            <w:tcW w:w="763" w:type="dxa"/>
            <w:tcBorders>
              <w:top w:val="nil"/>
              <w:left w:val="nil"/>
              <w:bottom w:val="single" w:sz="4" w:space="0" w:color="auto"/>
              <w:right w:val="single" w:sz="4" w:space="0" w:color="auto"/>
            </w:tcBorders>
            <w:shd w:val="clear" w:color="auto" w:fill="auto"/>
            <w:noWrap/>
            <w:vAlign w:val="bottom"/>
            <w:hideMark/>
          </w:tcPr>
          <w:p w14:paraId="6982040A"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743</w:t>
            </w:r>
          </w:p>
        </w:tc>
        <w:tc>
          <w:tcPr>
            <w:tcW w:w="796" w:type="dxa"/>
            <w:tcBorders>
              <w:top w:val="nil"/>
              <w:left w:val="nil"/>
              <w:bottom w:val="single" w:sz="4" w:space="0" w:color="auto"/>
              <w:right w:val="single" w:sz="4" w:space="0" w:color="auto"/>
            </w:tcBorders>
            <w:shd w:val="clear" w:color="auto" w:fill="auto"/>
            <w:noWrap/>
            <w:vAlign w:val="bottom"/>
            <w:hideMark/>
          </w:tcPr>
          <w:p w14:paraId="3BE1EC6B"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29.1</w:t>
            </w:r>
          </w:p>
        </w:tc>
      </w:tr>
      <w:tr w:rsidR="000C026B" w:rsidRPr="000C026B" w14:paraId="4E83FA62" w14:textId="77777777" w:rsidTr="000C026B">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20B10AB9"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Number of household collections provided</w:t>
            </w:r>
          </w:p>
        </w:tc>
        <w:tc>
          <w:tcPr>
            <w:tcW w:w="763" w:type="dxa"/>
            <w:tcBorders>
              <w:top w:val="nil"/>
              <w:left w:val="nil"/>
              <w:bottom w:val="single" w:sz="4" w:space="0" w:color="auto"/>
              <w:right w:val="single" w:sz="4" w:space="0" w:color="auto"/>
            </w:tcBorders>
            <w:shd w:val="clear" w:color="auto" w:fill="auto"/>
            <w:noWrap/>
            <w:vAlign w:val="bottom"/>
            <w:hideMark/>
          </w:tcPr>
          <w:p w14:paraId="42F52AB5"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571</w:t>
            </w:r>
          </w:p>
        </w:tc>
        <w:tc>
          <w:tcPr>
            <w:tcW w:w="796" w:type="dxa"/>
            <w:tcBorders>
              <w:top w:val="nil"/>
              <w:left w:val="nil"/>
              <w:bottom w:val="single" w:sz="4" w:space="0" w:color="auto"/>
              <w:right w:val="single" w:sz="4" w:space="0" w:color="auto"/>
            </w:tcBorders>
            <w:shd w:val="clear" w:color="auto" w:fill="auto"/>
            <w:noWrap/>
            <w:vAlign w:val="bottom"/>
            <w:hideMark/>
          </w:tcPr>
          <w:p w14:paraId="527430E1"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22.3</w:t>
            </w:r>
          </w:p>
        </w:tc>
      </w:tr>
      <w:tr w:rsidR="000C026B" w:rsidRPr="000C026B" w14:paraId="36EB611A" w14:textId="77777777" w:rsidTr="000C026B">
        <w:trPr>
          <w:trHeight w:val="288"/>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382968DB"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No, I'm not interested</w:t>
            </w:r>
          </w:p>
        </w:tc>
        <w:tc>
          <w:tcPr>
            <w:tcW w:w="763" w:type="dxa"/>
            <w:tcBorders>
              <w:top w:val="nil"/>
              <w:left w:val="nil"/>
              <w:bottom w:val="single" w:sz="4" w:space="0" w:color="auto"/>
              <w:right w:val="single" w:sz="4" w:space="0" w:color="auto"/>
            </w:tcBorders>
            <w:shd w:val="clear" w:color="auto" w:fill="auto"/>
            <w:noWrap/>
            <w:vAlign w:val="bottom"/>
            <w:hideMark/>
          </w:tcPr>
          <w:p w14:paraId="27A85893"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675</w:t>
            </w:r>
          </w:p>
        </w:tc>
        <w:tc>
          <w:tcPr>
            <w:tcW w:w="796" w:type="dxa"/>
            <w:tcBorders>
              <w:top w:val="nil"/>
              <w:left w:val="nil"/>
              <w:bottom w:val="single" w:sz="4" w:space="0" w:color="auto"/>
              <w:right w:val="single" w:sz="4" w:space="0" w:color="auto"/>
            </w:tcBorders>
            <w:shd w:val="clear" w:color="auto" w:fill="auto"/>
            <w:noWrap/>
            <w:vAlign w:val="bottom"/>
            <w:hideMark/>
          </w:tcPr>
          <w:p w14:paraId="005AD008"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26.4</w:t>
            </w:r>
          </w:p>
        </w:tc>
      </w:tr>
      <w:tr w:rsidR="000C026B" w:rsidRPr="000C026B" w14:paraId="3AD4C0CA" w14:textId="77777777" w:rsidTr="000C026B">
        <w:trPr>
          <w:trHeight w:val="300"/>
          <w:jc w:val="center"/>
        </w:trPr>
        <w:tc>
          <w:tcPr>
            <w:tcW w:w="5387" w:type="dxa"/>
            <w:tcBorders>
              <w:top w:val="nil"/>
              <w:left w:val="single" w:sz="4" w:space="0" w:color="auto"/>
              <w:bottom w:val="double" w:sz="6" w:space="0" w:color="auto"/>
              <w:right w:val="single" w:sz="4" w:space="0" w:color="auto"/>
            </w:tcBorders>
            <w:shd w:val="clear" w:color="auto" w:fill="auto"/>
            <w:noWrap/>
            <w:vAlign w:val="bottom"/>
            <w:hideMark/>
          </w:tcPr>
          <w:p w14:paraId="7EF90400" w14:textId="77777777" w:rsidR="000C026B" w:rsidRPr="000C026B" w:rsidRDefault="000C026B" w:rsidP="000C026B">
            <w:pPr>
              <w:spacing w:after="0" w:line="240" w:lineRule="auto"/>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Other</w:t>
            </w:r>
          </w:p>
        </w:tc>
        <w:tc>
          <w:tcPr>
            <w:tcW w:w="763" w:type="dxa"/>
            <w:tcBorders>
              <w:top w:val="nil"/>
              <w:left w:val="nil"/>
              <w:bottom w:val="double" w:sz="6" w:space="0" w:color="auto"/>
              <w:right w:val="single" w:sz="4" w:space="0" w:color="auto"/>
            </w:tcBorders>
            <w:shd w:val="clear" w:color="auto" w:fill="auto"/>
            <w:noWrap/>
            <w:vAlign w:val="bottom"/>
            <w:hideMark/>
          </w:tcPr>
          <w:p w14:paraId="321B6F42"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68</w:t>
            </w:r>
          </w:p>
        </w:tc>
        <w:tc>
          <w:tcPr>
            <w:tcW w:w="796" w:type="dxa"/>
            <w:tcBorders>
              <w:top w:val="nil"/>
              <w:left w:val="nil"/>
              <w:bottom w:val="double" w:sz="6" w:space="0" w:color="auto"/>
              <w:right w:val="single" w:sz="4" w:space="0" w:color="auto"/>
            </w:tcBorders>
            <w:shd w:val="clear" w:color="auto" w:fill="auto"/>
            <w:noWrap/>
            <w:vAlign w:val="bottom"/>
            <w:hideMark/>
          </w:tcPr>
          <w:p w14:paraId="6188092C"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2.7</w:t>
            </w:r>
          </w:p>
        </w:tc>
      </w:tr>
      <w:tr w:rsidR="000C026B" w:rsidRPr="000C026B" w14:paraId="3AFC5A09" w14:textId="77777777" w:rsidTr="000C026B">
        <w:trPr>
          <w:trHeight w:val="300"/>
          <w:jc w:val="center"/>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14:paraId="0EF4DD21"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uto"/>
            <w:noWrap/>
            <w:vAlign w:val="bottom"/>
            <w:hideMark/>
          </w:tcPr>
          <w:p w14:paraId="62D3E300" w14:textId="77777777" w:rsidR="000C026B" w:rsidRPr="000C026B" w:rsidRDefault="000C026B" w:rsidP="000C026B">
            <w:pPr>
              <w:spacing w:after="0" w:line="240" w:lineRule="auto"/>
              <w:jc w:val="right"/>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2,556</w:t>
            </w:r>
          </w:p>
        </w:tc>
        <w:tc>
          <w:tcPr>
            <w:tcW w:w="796" w:type="dxa"/>
            <w:tcBorders>
              <w:top w:val="nil"/>
              <w:left w:val="nil"/>
              <w:bottom w:val="single" w:sz="4" w:space="0" w:color="auto"/>
              <w:right w:val="single" w:sz="4" w:space="0" w:color="auto"/>
            </w:tcBorders>
            <w:shd w:val="clear" w:color="auto" w:fill="auto"/>
            <w:noWrap/>
            <w:vAlign w:val="center"/>
            <w:hideMark/>
          </w:tcPr>
          <w:p w14:paraId="75B850B0" w14:textId="77777777" w:rsidR="000C026B" w:rsidRPr="000C026B" w:rsidRDefault="000C026B" w:rsidP="000C026B">
            <w:pPr>
              <w:spacing w:after="0" w:line="240" w:lineRule="auto"/>
              <w:jc w:val="center"/>
              <w:rPr>
                <w:rFonts w:ascii="Calibri" w:eastAsia="Times New Roman" w:hAnsi="Calibri" w:cs="Calibri"/>
                <w:color w:val="000000"/>
                <w:szCs w:val="24"/>
                <w:lang w:eastAsia="en-GB"/>
              </w:rPr>
            </w:pPr>
            <w:r w:rsidRPr="000C026B">
              <w:rPr>
                <w:rFonts w:ascii="Calibri" w:eastAsia="Times New Roman" w:hAnsi="Calibri" w:cs="Calibri"/>
                <w:color w:val="000000"/>
                <w:szCs w:val="24"/>
                <w:lang w:eastAsia="en-GB"/>
              </w:rPr>
              <w:t>-</w:t>
            </w:r>
          </w:p>
        </w:tc>
      </w:tr>
    </w:tbl>
    <w:p w14:paraId="540382F6" w14:textId="3997DDE4" w:rsidR="000C026B" w:rsidRDefault="00673CA2" w:rsidP="00673CA2">
      <w:pPr>
        <w:jc w:val="center"/>
        <w:rPr>
          <w:i/>
          <w:iCs/>
          <w:sz w:val="22"/>
          <w:szCs w:val="20"/>
        </w:rPr>
      </w:pPr>
      <w:r w:rsidRPr="00673CA2">
        <w:rPr>
          <w:i/>
          <w:iCs/>
          <w:sz w:val="22"/>
          <w:szCs w:val="20"/>
        </w:rPr>
        <w:t>N.B. Percentages total more than 100% as respondents could select more than one option</w:t>
      </w:r>
    </w:p>
    <w:p w14:paraId="12283E3C" w14:textId="0E2CCE2C" w:rsidR="0050251D" w:rsidRDefault="0050251D" w:rsidP="00673CA2">
      <w:pPr>
        <w:jc w:val="center"/>
        <w:rPr>
          <w:i/>
          <w:iCs/>
          <w:sz w:val="22"/>
          <w:szCs w:val="20"/>
        </w:rPr>
      </w:pPr>
    </w:p>
    <w:p w14:paraId="67EE364A" w14:textId="19192B47" w:rsidR="0050251D" w:rsidRDefault="0050251D" w:rsidP="00673CA2">
      <w:pPr>
        <w:jc w:val="center"/>
        <w:rPr>
          <w:i/>
          <w:iCs/>
          <w:sz w:val="22"/>
          <w:szCs w:val="20"/>
        </w:rPr>
      </w:pPr>
    </w:p>
    <w:p w14:paraId="759DFA9D" w14:textId="77777777" w:rsidR="0050251D" w:rsidRPr="00673CA2" w:rsidRDefault="0050251D" w:rsidP="00673CA2">
      <w:pPr>
        <w:jc w:val="center"/>
        <w:rPr>
          <w:i/>
          <w:iCs/>
          <w:sz w:val="22"/>
          <w:szCs w:val="20"/>
        </w:rPr>
      </w:pPr>
    </w:p>
    <w:p w14:paraId="5C3ED76F" w14:textId="0601F509" w:rsidR="00BF5974" w:rsidRDefault="00BF5974" w:rsidP="00673CA2">
      <w:pPr>
        <w:pStyle w:val="Heading3"/>
        <w:rPr>
          <w:rFonts w:eastAsia="Times New Roman"/>
          <w:lang w:eastAsia="en-GB"/>
        </w:rPr>
      </w:pPr>
      <w:bookmarkStart w:id="78" w:name="_Toc103934501"/>
      <w:r w:rsidRPr="00BF5974">
        <w:rPr>
          <w:rFonts w:eastAsia="Times New Roman"/>
          <w:lang w:eastAsia="en-GB"/>
        </w:rPr>
        <w:lastRenderedPageBreak/>
        <w:t>If other, please specify:</w:t>
      </w:r>
      <w:bookmarkEnd w:id="78"/>
    </w:p>
    <w:p w14:paraId="6D64B39A" w14:textId="27BFACE4" w:rsidR="00E43B5F" w:rsidRDefault="00865734" w:rsidP="00E43B5F">
      <w:r>
        <w:rPr>
          <w:lang w:eastAsia="en-GB"/>
        </w:rPr>
        <w:t>Respondents who</w:t>
      </w:r>
      <w:r w:rsidR="00E43B5F">
        <w:rPr>
          <w:lang w:eastAsia="en-GB"/>
        </w:rPr>
        <w:t xml:space="preserve"> selected ‘Other’ had their comments grouped into themes. A full breakdown can be viewed below / overleaf:</w:t>
      </w:r>
    </w:p>
    <w:tbl>
      <w:tblPr>
        <w:tblW w:w="6658" w:type="dxa"/>
        <w:jc w:val="center"/>
        <w:tblLayout w:type="fixed"/>
        <w:tblLook w:val="04A0" w:firstRow="1" w:lastRow="0" w:firstColumn="1" w:lastColumn="0" w:noHBand="0" w:noVBand="1"/>
      </w:tblPr>
      <w:tblGrid>
        <w:gridCol w:w="4248"/>
        <w:gridCol w:w="1276"/>
        <w:gridCol w:w="1134"/>
      </w:tblGrid>
      <w:tr w:rsidR="0050618E" w:rsidRPr="00E43B5F" w14:paraId="4E18D467" w14:textId="77777777" w:rsidTr="0050618E">
        <w:trPr>
          <w:trHeight w:val="227"/>
          <w:jc w:val="center"/>
        </w:trPr>
        <w:tc>
          <w:tcPr>
            <w:tcW w:w="4248"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7B2D631" w14:textId="77777777" w:rsidR="00E43B5F" w:rsidRPr="00E43B5F" w:rsidRDefault="00E43B5F" w:rsidP="00E43B5F">
            <w:pPr>
              <w:spacing w:after="0" w:line="240" w:lineRule="auto"/>
              <w:rPr>
                <w:rFonts w:ascii="Calibri" w:eastAsia="Times New Roman" w:hAnsi="Calibri" w:cs="Calibri"/>
                <w:b/>
                <w:bCs/>
                <w:color w:val="000000"/>
                <w:szCs w:val="24"/>
                <w:lang w:eastAsia="en-GB"/>
              </w:rPr>
            </w:pPr>
            <w:r w:rsidRPr="00E43B5F">
              <w:rPr>
                <w:rFonts w:ascii="Calibri" w:eastAsia="Times New Roman" w:hAnsi="Calibri" w:cs="Calibri"/>
                <w:b/>
                <w:bCs/>
                <w:color w:val="000000"/>
                <w:szCs w:val="24"/>
                <w:lang w:eastAsia="en-GB"/>
              </w:rPr>
              <w:t>Theme</w:t>
            </w:r>
          </w:p>
        </w:tc>
        <w:tc>
          <w:tcPr>
            <w:tcW w:w="1276"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2CFC96C" w14:textId="77777777" w:rsidR="00E43B5F" w:rsidRPr="00E43B5F" w:rsidRDefault="00E43B5F" w:rsidP="00E43B5F">
            <w:pPr>
              <w:spacing w:after="0" w:line="240" w:lineRule="auto"/>
              <w:rPr>
                <w:rFonts w:ascii="Calibri" w:eastAsia="Times New Roman" w:hAnsi="Calibri" w:cs="Calibri"/>
                <w:b/>
                <w:bCs/>
                <w:color w:val="000000"/>
                <w:szCs w:val="24"/>
                <w:lang w:eastAsia="en-GB"/>
              </w:rPr>
            </w:pPr>
            <w:r w:rsidRPr="00E43B5F">
              <w:rPr>
                <w:rFonts w:ascii="Calibri" w:eastAsia="Times New Roman" w:hAnsi="Calibri" w:cs="Calibri"/>
                <w:b/>
                <w:bCs/>
                <w:color w:val="000000"/>
                <w:szCs w:val="24"/>
                <w:lang w:eastAsia="en-GB"/>
              </w:rPr>
              <w:t>No.</w:t>
            </w:r>
          </w:p>
        </w:tc>
        <w:tc>
          <w:tcPr>
            <w:tcW w:w="113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86F3A35" w14:textId="77777777" w:rsidR="00E43B5F" w:rsidRPr="00E43B5F" w:rsidRDefault="00E43B5F" w:rsidP="00E43B5F">
            <w:pPr>
              <w:spacing w:after="0" w:line="240" w:lineRule="auto"/>
              <w:rPr>
                <w:rFonts w:ascii="Calibri" w:eastAsia="Times New Roman" w:hAnsi="Calibri" w:cs="Calibri"/>
                <w:b/>
                <w:bCs/>
                <w:color w:val="000000"/>
                <w:szCs w:val="24"/>
                <w:lang w:eastAsia="en-GB"/>
              </w:rPr>
            </w:pPr>
            <w:r w:rsidRPr="00E43B5F">
              <w:rPr>
                <w:rFonts w:ascii="Calibri" w:eastAsia="Times New Roman" w:hAnsi="Calibri" w:cs="Calibri"/>
                <w:b/>
                <w:bCs/>
                <w:color w:val="000000"/>
                <w:szCs w:val="24"/>
                <w:lang w:eastAsia="en-GB"/>
              </w:rPr>
              <w:t>%</w:t>
            </w:r>
          </w:p>
        </w:tc>
      </w:tr>
      <w:tr w:rsidR="0050618E" w:rsidRPr="00E43B5F" w14:paraId="51B3E07D" w14:textId="77777777" w:rsidTr="0050618E">
        <w:trPr>
          <w:trHeight w:val="22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9994265" w14:textId="77777777" w:rsidR="00E43B5F" w:rsidRPr="00E43B5F" w:rsidRDefault="00E43B5F" w:rsidP="00E43B5F">
            <w:pPr>
              <w:spacing w:after="0" w:line="240" w:lineRule="auto"/>
              <w:rPr>
                <w:rFonts w:ascii="Calibri" w:eastAsia="Times New Roman" w:hAnsi="Calibri" w:cs="Calibri"/>
                <w:b/>
                <w:bCs/>
                <w:color w:val="000000"/>
                <w:szCs w:val="24"/>
                <w:lang w:eastAsia="en-GB"/>
              </w:rPr>
            </w:pPr>
            <w:r w:rsidRPr="00E43B5F">
              <w:rPr>
                <w:rFonts w:ascii="Calibri" w:eastAsia="Times New Roman" w:hAnsi="Calibri" w:cs="Calibri"/>
                <w:b/>
                <w:bCs/>
                <w:color w:val="000000"/>
                <w:szCs w:val="24"/>
                <w:lang w:eastAsia="en-GB"/>
              </w:rPr>
              <w:t xml:space="preserve">Participation Rates - </w:t>
            </w:r>
            <w:r w:rsidRPr="00E43B5F">
              <w:rPr>
                <w:rFonts w:ascii="Calibri" w:eastAsia="Times New Roman" w:hAnsi="Calibri" w:cs="Calibri"/>
                <w:color w:val="000000"/>
                <w:szCs w:val="24"/>
                <w:lang w:eastAsia="en-GB"/>
              </w:rPr>
              <w:t>Ward / House type</w:t>
            </w:r>
          </w:p>
        </w:tc>
        <w:tc>
          <w:tcPr>
            <w:tcW w:w="1276" w:type="dxa"/>
            <w:tcBorders>
              <w:top w:val="nil"/>
              <w:left w:val="nil"/>
              <w:bottom w:val="single" w:sz="4" w:space="0" w:color="auto"/>
              <w:right w:val="single" w:sz="4" w:space="0" w:color="auto"/>
            </w:tcBorders>
            <w:shd w:val="clear" w:color="auto" w:fill="auto"/>
            <w:vAlign w:val="center"/>
            <w:hideMark/>
          </w:tcPr>
          <w:p w14:paraId="7794E166"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10</w:t>
            </w:r>
          </w:p>
        </w:tc>
        <w:tc>
          <w:tcPr>
            <w:tcW w:w="1134" w:type="dxa"/>
            <w:tcBorders>
              <w:top w:val="nil"/>
              <w:left w:val="nil"/>
              <w:bottom w:val="single" w:sz="4" w:space="0" w:color="auto"/>
              <w:right w:val="single" w:sz="4" w:space="0" w:color="auto"/>
            </w:tcBorders>
            <w:shd w:val="clear" w:color="auto" w:fill="auto"/>
            <w:vAlign w:val="center"/>
            <w:hideMark/>
          </w:tcPr>
          <w:p w14:paraId="2597F58D"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15.4</w:t>
            </w:r>
          </w:p>
        </w:tc>
      </w:tr>
      <w:tr w:rsidR="0050618E" w:rsidRPr="00E43B5F" w14:paraId="417CCFD7" w14:textId="77777777" w:rsidTr="0050618E">
        <w:trPr>
          <w:trHeight w:val="227"/>
          <w:jc w:val="center"/>
        </w:trPr>
        <w:tc>
          <w:tcPr>
            <w:tcW w:w="424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CB7F313" w14:textId="77777777" w:rsidR="00E43B5F" w:rsidRPr="00E43B5F" w:rsidRDefault="00E43B5F" w:rsidP="00E43B5F">
            <w:pPr>
              <w:spacing w:after="0" w:line="240" w:lineRule="auto"/>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Fly-tipping / Littering</w:t>
            </w:r>
          </w:p>
        </w:tc>
        <w:tc>
          <w:tcPr>
            <w:tcW w:w="1276" w:type="dxa"/>
            <w:tcBorders>
              <w:top w:val="nil"/>
              <w:left w:val="nil"/>
              <w:bottom w:val="single" w:sz="4" w:space="0" w:color="auto"/>
              <w:right w:val="single" w:sz="4" w:space="0" w:color="auto"/>
            </w:tcBorders>
            <w:shd w:val="clear" w:color="auto" w:fill="E2EFD9" w:themeFill="accent6" w:themeFillTint="33"/>
            <w:vAlign w:val="center"/>
            <w:hideMark/>
          </w:tcPr>
          <w:p w14:paraId="37F50DAC"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7</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4F1A5D5E"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10.8</w:t>
            </w:r>
          </w:p>
        </w:tc>
      </w:tr>
      <w:tr w:rsidR="0050618E" w:rsidRPr="00E43B5F" w14:paraId="015B778A" w14:textId="77777777" w:rsidTr="0050618E">
        <w:trPr>
          <w:trHeight w:val="22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C3E4C23" w14:textId="77777777" w:rsidR="00E43B5F" w:rsidRPr="00E43B5F" w:rsidRDefault="00E43B5F" w:rsidP="00E43B5F">
            <w:pPr>
              <w:spacing w:after="0" w:line="240" w:lineRule="auto"/>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Failed / Missed collections</w:t>
            </w:r>
          </w:p>
        </w:tc>
        <w:tc>
          <w:tcPr>
            <w:tcW w:w="1276" w:type="dxa"/>
            <w:tcBorders>
              <w:top w:val="nil"/>
              <w:left w:val="nil"/>
              <w:bottom w:val="single" w:sz="4" w:space="0" w:color="auto"/>
              <w:right w:val="single" w:sz="4" w:space="0" w:color="auto"/>
            </w:tcBorders>
            <w:shd w:val="clear" w:color="auto" w:fill="auto"/>
            <w:vAlign w:val="center"/>
            <w:hideMark/>
          </w:tcPr>
          <w:p w14:paraId="2CFBBD2C"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6</w:t>
            </w:r>
          </w:p>
        </w:tc>
        <w:tc>
          <w:tcPr>
            <w:tcW w:w="1134" w:type="dxa"/>
            <w:tcBorders>
              <w:top w:val="nil"/>
              <w:left w:val="nil"/>
              <w:bottom w:val="single" w:sz="4" w:space="0" w:color="auto"/>
              <w:right w:val="single" w:sz="4" w:space="0" w:color="auto"/>
            </w:tcBorders>
            <w:shd w:val="clear" w:color="auto" w:fill="auto"/>
            <w:vAlign w:val="center"/>
            <w:hideMark/>
          </w:tcPr>
          <w:p w14:paraId="50950E89"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9.2</w:t>
            </w:r>
          </w:p>
        </w:tc>
      </w:tr>
      <w:tr w:rsidR="0050618E" w:rsidRPr="00E43B5F" w14:paraId="65B91DDF" w14:textId="77777777" w:rsidTr="0050618E">
        <w:trPr>
          <w:trHeight w:val="227"/>
          <w:jc w:val="center"/>
        </w:trPr>
        <w:tc>
          <w:tcPr>
            <w:tcW w:w="424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D058D79" w14:textId="0503BDC6" w:rsidR="00E43B5F" w:rsidRPr="00E43B5F" w:rsidRDefault="0050618E" w:rsidP="00E43B5F">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W</w:t>
            </w:r>
            <w:r w:rsidR="00E43B5F" w:rsidRPr="00E43B5F">
              <w:rPr>
                <w:rFonts w:ascii="Calibri" w:eastAsia="Times New Roman" w:hAnsi="Calibri" w:cs="Calibri"/>
                <w:color w:val="000000"/>
                <w:szCs w:val="24"/>
                <w:lang w:eastAsia="en-GB"/>
              </w:rPr>
              <w:t>hat happens after collected</w:t>
            </w:r>
          </w:p>
        </w:tc>
        <w:tc>
          <w:tcPr>
            <w:tcW w:w="1276" w:type="dxa"/>
            <w:tcBorders>
              <w:top w:val="nil"/>
              <w:left w:val="nil"/>
              <w:bottom w:val="single" w:sz="4" w:space="0" w:color="auto"/>
              <w:right w:val="single" w:sz="4" w:space="0" w:color="auto"/>
            </w:tcBorders>
            <w:shd w:val="clear" w:color="auto" w:fill="E2EFD9" w:themeFill="accent6" w:themeFillTint="33"/>
            <w:vAlign w:val="center"/>
            <w:hideMark/>
          </w:tcPr>
          <w:p w14:paraId="49113878"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6</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34B02CF2"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9.2</w:t>
            </w:r>
          </w:p>
        </w:tc>
      </w:tr>
      <w:tr w:rsidR="0050618E" w:rsidRPr="00E43B5F" w14:paraId="42FD418F" w14:textId="77777777" w:rsidTr="0050618E">
        <w:trPr>
          <w:trHeight w:val="22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9BBEBAD" w14:textId="473ABB85" w:rsidR="00E43B5F" w:rsidRPr="00E43B5F" w:rsidRDefault="00E43B5F" w:rsidP="00E43B5F">
            <w:pPr>
              <w:spacing w:after="0" w:line="240" w:lineRule="auto"/>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Other orgs. / Community info</w:t>
            </w:r>
          </w:p>
        </w:tc>
        <w:tc>
          <w:tcPr>
            <w:tcW w:w="1276" w:type="dxa"/>
            <w:tcBorders>
              <w:top w:val="nil"/>
              <w:left w:val="nil"/>
              <w:bottom w:val="single" w:sz="4" w:space="0" w:color="auto"/>
              <w:right w:val="single" w:sz="4" w:space="0" w:color="auto"/>
            </w:tcBorders>
            <w:shd w:val="clear" w:color="auto" w:fill="auto"/>
            <w:vAlign w:val="center"/>
            <w:hideMark/>
          </w:tcPr>
          <w:p w14:paraId="094D0266"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5</w:t>
            </w:r>
          </w:p>
        </w:tc>
        <w:tc>
          <w:tcPr>
            <w:tcW w:w="1134" w:type="dxa"/>
            <w:tcBorders>
              <w:top w:val="nil"/>
              <w:left w:val="nil"/>
              <w:bottom w:val="single" w:sz="4" w:space="0" w:color="auto"/>
              <w:right w:val="single" w:sz="4" w:space="0" w:color="auto"/>
            </w:tcBorders>
            <w:shd w:val="clear" w:color="auto" w:fill="auto"/>
            <w:vAlign w:val="center"/>
            <w:hideMark/>
          </w:tcPr>
          <w:p w14:paraId="6A61BF85"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7.7</w:t>
            </w:r>
          </w:p>
        </w:tc>
      </w:tr>
      <w:tr w:rsidR="0050618E" w:rsidRPr="00E43B5F" w14:paraId="243D2DB0" w14:textId="77777777" w:rsidTr="0050618E">
        <w:trPr>
          <w:trHeight w:val="227"/>
          <w:jc w:val="center"/>
        </w:trPr>
        <w:tc>
          <w:tcPr>
            <w:tcW w:w="424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8C8E88A" w14:textId="77777777" w:rsidR="00E43B5F" w:rsidRPr="00E43B5F" w:rsidRDefault="00E43B5F" w:rsidP="00E43B5F">
            <w:pPr>
              <w:spacing w:after="0" w:line="240" w:lineRule="auto"/>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Sanctions imposed</w:t>
            </w:r>
          </w:p>
        </w:tc>
        <w:tc>
          <w:tcPr>
            <w:tcW w:w="1276" w:type="dxa"/>
            <w:tcBorders>
              <w:top w:val="nil"/>
              <w:left w:val="nil"/>
              <w:bottom w:val="single" w:sz="4" w:space="0" w:color="auto"/>
              <w:right w:val="single" w:sz="4" w:space="0" w:color="auto"/>
            </w:tcBorders>
            <w:shd w:val="clear" w:color="auto" w:fill="E2EFD9" w:themeFill="accent6" w:themeFillTint="33"/>
            <w:vAlign w:val="center"/>
            <w:hideMark/>
          </w:tcPr>
          <w:p w14:paraId="1E8DA497"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4</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3AF00002"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6.2</w:t>
            </w:r>
          </w:p>
        </w:tc>
      </w:tr>
      <w:tr w:rsidR="0050618E" w:rsidRPr="00E43B5F" w14:paraId="79150E34" w14:textId="77777777" w:rsidTr="0050618E">
        <w:trPr>
          <w:trHeight w:val="22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A0E6E0F" w14:textId="77777777" w:rsidR="00E43B5F" w:rsidRPr="00E43B5F" w:rsidRDefault="00E43B5F" w:rsidP="00E43B5F">
            <w:pPr>
              <w:spacing w:after="0" w:line="240" w:lineRule="auto"/>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Details on the process</w:t>
            </w:r>
          </w:p>
        </w:tc>
        <w:tc>
          <w:tcPr>
            <w:tcW w:w="1276" w:type="dxa"/>
            <w:tcBorders>
              <w:top w:val="nil"/>
              <w:left w:val="nil"/>
              <w:bottom w:val="single" w:sz="4" w:space="0" w:color="auto"/>
              <w:right w:val="single" w:sz="4" w:space="0" w:color="auto"/>
            </w:tcBorders>
            <w:shd w:val="clear" w:color="auto" w:fill="auto"/>
            <w:vAlign w:val="center"/>
            <w:hideMark/>
          </w:tcPr>
          <w:p w14:paraId="76A12D55"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3</w:t>
            </w:r>
          </w:p>
        </w:tc>
        <w:tc>
          <w:tcPr>
            <w:tcW w:w="1134" w:type="dxa"/>
            <w:tcBorders>
              <w:top w:val="nil"/>
              <w:left w:val="nil"/>
              <w:bottom w:val="single" w:sz="4" w:space="0" w:color="auto"/>
              <w:right w:val="single" w:sz="4" w:space="0" w:color="auto"/>
            </w:tcBorders>
            <w:shd w:val="clear" w:color="auto" w:fill="auto"/>
            <w:vAlign w:val="center"/>
            <w:hideMark/>
          </w:tcPr>
          <w:p w14:paraId="205507B2"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4.6</w:t>
            </w:r>
          </w:p>
        </w:tc>
      </w:tr>
      <w:tr w:rsidR="0050618E" w:rsidRPr="00E43B5F" w14:paraId="361A4F90" w14:textId="77777777" w:rsidTr="0050618E">
        <w:trPr>
          <w:trHeight w:val="227"/>
          <w:jc w:val="center"/>
        </w:trPr>
        <w:tc>
          <w:tcPr>
            <w:tcW w:w="4248" w:type="dxa"/>
            <w:tcBorders>
              <w:top w:val="nil"/>
              <w:left w:val="single" w:sz="4" w:space="0" w:color="auto"/>
              <w:bottom w:val="double" w:sz="6" w:space="0" w:color="auto"/>
              <w:right w:val="single" w:sz="4" w:space="0" w:color="auto"/>
            </w:tcBorders>
            <w:shd w:val="clear" w:color="auto" w:fill="E2EFD9" w:themeFill="accent6" w:themeFillTint="33"/>
            <w:vAlign w:val="center"/>
            <w:hideMark/>
          </w:tcPr>
          <w:p w14:paraId="37CED93A" w14:textId="77777777" w:rsidR="00E43B5F" w:rsidRPr="00E43B5F" w:rsidRDefault="00E43B5F" w:rsidP="00E43B5F">
            <w:pPr>
              <w:spacing w:after="0" w:line="240" w:lineRule="auto"/>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Misc.</w:t>
            </w:r>
          </w:p>
        </w:tc>
        <w:tc>
          <w:tcPr>
            <w:tcW w:w="1276" w:type="dxa"/>
            <w:tcBorders>
              <w:top w:val="nil"/>
              <w:left w:val="nil"/>
              <w:bottom w:val="double" w:sz="6" w:space="0" w:color="auto"/>
              <w:right w:val="single" w:sz="4" w:space="0" w:color="auto"/>
            </w:tcBorders>
            <w:shd w:val="clear" w:color="auto" w:fill="E2EFD9" w:themeFill="accent6" w:themeFillTint="33"/>
            <w:vAlign w:val="center"/>
            <w:hideMark/>
          </w:tcPr>
          <w:p w14:paraId="1570551F"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27</w:t>
            </w:r>
          </w:p>
        </w:tc>
        <w:tc>
          <w:tcPr>
            <w:tcW w:w="1134" w:type="dxa"/>
            <w:tcBorders>
              <w:top w:val="nil"/>
              <w:left w:val="nil"/>
              <w:bottom w:val="double" w:sz="6" w:space="0" w:color="auto"/>
              <w:right w:val="single" w:sz="4" w:space="0" w:color="auto"/>
            </w:tcBorders>
            <w:shd w:val="clear" w:color="auto" w:fill="E2EFD9" w:themeFill="accent6" w:themeFillTint="33"/>
            <w:vAlign w:val="center"/>
            <w:hideMark/>
          </w:tcPr>
          <w:p w14:paraId="117E51F1" w14:textId="77777777" w:rsidR="00E43B5F" w:rsidRPr="00E43B5F" w:rsidRDefault="00E43B5F" w:rsidP="00E43B5F">
            <w:pPr>
              <w:spacing w:after="0" w:line="240" w:lineRule="auto"/>
              <w:jc w:val="center"/>
              <w:rPr>
                <w:rFonts w:ascii="Calibri" w:eastAsia="Times New Roman" w:hAnsi="Calibri" w:cs="Calibri"/>
                <w:color w:val="000000"/>
                <w:szCs w:val="24"/>
                <w:lang w:eastAsia="en-GB"/>
              </w:rPr>
            </w:pPr>
            <w:r w:rsidRPr="00E43B5F">
              <w:rPr>
                <w:rFonts w:ascii="Calibri" w:eastAsia="Times New Roman" w:hAnsi="Calibri" w:cs="Calibri"/>
                <w:color w:val="000000"/>
                <w:szCs w:val="24"/>
                <w:lang w:eastAsia="en-GB"/>
              </w:rPr>
              <w:t>41.5</w:t>
            </w:r>
          </w:p>
        </w:tc>
      </w:tr>
      <w:tr w:rsidR="0050618E" w:rsidRPr="00E43B5F" w14:paraId="561A9FC2" w14:textId="77777777" w:rsidTr="0050618E">
        <w:trPr>
          <w:trHeight w:val="227"/>
          <w:jc w:val="center"/>
        </w:trPr>
        <w:tc>
          <w:tcPr>
            <w:tcW w:w="4248"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A6B05F4" w14:textId="77777777" w:rsidR="00E43B5F" w:rsidRPr="00E43B5F" w:rsidRDefault="00E43B5F" w:rsidP="00E43B5F">
            <w:pPr>
              <w:spacing w:after="0" w:line="240" w:lineRule="auto"/>
              <w:jc w:val="right"/>
              <w:rPr>
                <w:rFonts w:ascii="Calibri" w:eastAsia="Times New Roman" w:hAnsi="Calibri" w:cs="Calibri"/>
                <w:b/>
                <w:bCs/>
                <w:color w:val="000000"/>
                <w:szCs w:val="24"/>
                <w:lang w:eastAsia="en-GB"/>
              </w:rPr>
            </w:pPr>
            <w:r w:rsidRPr="00E43B5F">
              <w:rPr>
                <w:rFonts w:ascii="Calibri" w:eastAsia="Times New Roman" w:hAnsi="Calibri" w:cs="Calibri"/>
                <w:b/>
                <w:bCs/>
                <w:color w:val="000000"/>
                <w:szCs w:val="24"/>
                <w:lang w:eastAsia="en-GB"/>
              </w:rPr>
              <w:t>Total Respondents</w:t>
            </w:r>
          </w:p>
        </w:tc>
        <w:tc>
          <w:tcPr>
            <w:tcW w:w="1276" w:type="dxa"/>
            <w:tcBorders>
              <w:top w:val="nil"/>
              <w:left w:val="nil"/>
              <w:bottom w:val="single" w:sz="4" w:space="0" w:color="auto"/>
              <w:right w:val="single" w:sz="4" w:space="0" w:color="auto"/>
            </w:tcBorders>
            <w:shd w:val="clear" w:color="auto" w:fill="A8D08D" w:themeFill="accent6" w:themeFillTint="99"/>
            <w:vAlign w:val="center"/>
            <w:hideMark/>
          </w:tcPr>
          <w:p w14:paraId="66D035C8" w14:textId="77777777" w:rsidR="00E43B5F" w:rsidRPr="00E43B5F" w:rsidRDefault="00E43B5F" w:rsidP="00E43B5F">
            <w:pPr>
              <w:spacing w:after="0" w:line="240" w:lineRule="auto"/>
              <w:jc w:val="center"/>
              <w:rPr>
                <w:rFonts w:ascii="Calibri" w:eastAsia="Times New Roman" w:hAnsi="Calibri" w:cs="Calibri"/>
                <w:b/>
                <w:bCs/>
                <w:color w:val="000000"/>
                <w:szCs w:val="24"/>
                <w:lang w:eastAsia="en-GB"/>
              </w:rPr>
            </w:pPr>
            <w:r w:rsidRPr="00E43B5F">
              <w:rPr>
                <w:rFonts w:ascii="Calibri" w:eastAsia="Times New Roman" w:hAnsi="Calibri" w:cs="Calibri"/>
                <w:b/>
                <w:bCs/>
                <w:color w:val="000000"/>
                <w:szCs w:val="24"/>
                <w:lang w:eastAsia="en-GB"/>
              </w:rPr>
              <w:t>65</w:t>
            </w:r>
          </w:p>
        </w:tc>
        <w:tc>
          <w:tcPr>
            <w:tcW w:w="1134" w:type="dxa"/>
            <w:tcBorders>
              <w:top w:val="nil"/>
              <w:left w:val="nil"/>
              <w:bottom w:val="single" w:sz="4" w:space="0" w:color="auto"/>
              <w:right w:val="single" w:sz="4" w:space="0" w:color="auto"/>
            </w:tcBorders>
            <w:shd w:val="clear" w:color="auto" w:fill="A8D08D" w:themeFill="accent6" w:themeFillTint="99"/>
            <w:noWrap/>
            <w:vAlign w:val="center"/>
            <w:hideMark/>
          </w:tcPr>
          <w:p w14:paraId="5CAC392F" w14:textId="77777777" w:rsidR="00E43B5F" w:rsidRPr="00E43B5F" w:rsidRDefault="00E43B5F" w:rsidP="00E43B5F">
            <w:pPr>
              <w:spacing w:after="0" w:line="240" w:lineRule="auto"/>
              <w:jc w:val="center"/>
              <w:rPr>
                <w:rFonts w:ascii="Calibri" w:eastAsia="Times New Roman" w:hAnsi="Calibri" w:cs="Calibri"/>
                <w:b/>
                <w:bCs/>
                <w:color w:val="000000"/>
                <w:szCs w:val="24"/>
                <w:lang w:eastAsia="en-GB"/>
              </w:rPr>
            </w:pPr>
            <w:r w:rsidRPr="00E43B5F">
              <w:rPr>
                <w:rFonts w:ascii="Calibri" w:eastAsia="Times New Roman" w:hAnsi="Calibri" w:cs="Calibri"/>
                <w:b/>
                <w:bCs/>
                <w:color w:val="000000"/>
                <w:szCs w:val="24"/>
                <w:lang w:eastAsia="en-GB"/>
              </w:rPr>
              <w:t>-</w:t>
            </w:r>
          </w:p>
        </w:tc>
      </w:tr>
    </w:tbl>
    <w:p w14:paraId="7C78E5A2" w14:textId="5575188F" w:rsidR="008A58EB" w:rsidRDefault="0050251D" w:rsidP="0050251D">
      <w:pPr>
        <w:jc w:val="center"/>
        <w:rPr>
          <w:lang w:eastAsia="en-GB"/>
        </w:rPr>
      </w:pPr>
      <w:r w:rsidRPr="005961AC">
        <w:rPr>
          <w:rFonts w:ascii="Calibri" w:hAnsi="Calibri" w:cs="Calibri"/>
          <w:i/>
          <w:iCs/>
          <w:color w:val="000000"/>
          <w:sz w:val="22"/>
          <w:shd w:val="clear" w:color="auto" w:fill="FFFFFF"/>
        </w:rPr>
        <w:t>N.B. Percentages total more than 100% as respondents could select more than one option</w:t>
      </w:r>
    </w:p>
    <w:p w14:paraId="6A35A946" w14:textId="775DFAA1" w:rsidR="008A58EB" w:rsidRDefault="008A58EB" w:rsidP="008A58EB">
      <w:pPr>
        <w:rPr>
          <w:rFonts w:ascii="Calibri" w:eastAsia="Times New Roman" w:hAnsi="Calibri" w:cs="Calibri"/>
          <w:color w:val="000000"/>
          <w:szCs w:val="24"/>
          <w:lang w:eastAsia="en-GB"/>
        </w:rPr>
      </w:pPr>
      <w:r>
        <w:rPr>
          <w:lang w:eastAsia="en-GB"/>
        </w:rPr>
        <w:t>Males were more likely than females to be interested in ‘</w:t>
      </w:r>
      <w:r w:rsidRPr="008A58EB">
        <w:rPr>
          <w:rFonts w:ascii="Calibri" w:eastAsia="Times New Roman" w:hAnsi="Calibri" w:cs="Calibri"/>
          <w:b/>
          <w:bCs/>
          <w:i/>
          <w:iCs/>
          <w:color w:val="000000"/>
          <w:szCs w:val="24"/>
          <w:lang w:eastAsia="en-GB"/>
        </w:rPr>
        <w:t>Recycling performance</w:t>
      </w:r>
      <w:r>
        <w:rPr>
          <w:rFonts w:ascii="Calibri" w:eastAsia="Times New Roman" w:hAnsi="Calibri" w:cs="Calibri"/>
          <w:b/>
          <w:bCs/>
          <w:i/>
          <w:iCs/>
          <w:color w:val="000000"/>
          <w:szCs w:val="24"/>
          <w:lang w:eastAsia="en-GB"/>
        </w:rPr>
        <w:t xml:space="preserve">’ </w:t>
      </w:r>
      <w:r>
        <w:rPr>
          <w:rFonts w:ascii="Calibri" w:eastAsia="Times New Roman" w:hAnsi="Calibri" w:cs="Calibri"/>
          <w:color w:val="000000"/>
          <w:szCs w:val="24"/>
          <w:lang w:eastAsia="en-GB"/>
        </w:rPr>
        <w:t>(47.9% and 38.4% respectively). Similarly, those aged under 35 were seen to be more interest</w:t>
      </w:r>
      <w:r w:rsidR="00D64DEE">
        <w:rPr>
          <w:rFonts w:ascii="Calibri" w:eastAsia="Times New Roman" w:hAnsi="Calibri" w:cs="Calibri"/>
          <w:color w:val="000000"/>
          <w:szCs w:val="24"/>
          <w:lang w:eastAsia="en-GB"/>
        </w:rPr>
        <w:t>ed</w:t>
      </w:r>
      <w:r>
        <w:rPr>
          <w:rFonts w:ascii="Calibri" w:eastAsia="Times New Roman" w:hAnsi="Calibri" w:cs="Calibri"/>
          <w:color w:val="000000"/>
          <w:szCs w:val="24"/>
          <w:lang w:eastAsia="en-GB"/>
        </w:rPr>
        <w:t xml:space="preserve"> than those aged 55+ (50.0% and 40.6% respectively).</w:t>
      </w:r>
    </w:p>
    <w:p w14:paraId="02269284" w14:textId="055E9C04" w:rsidR="007C33E5" w:rsidRDefault="007C33E5" w:rsidP="007C33E5">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M</w:t>
      </w:r>
      <w:r w:rsidR="008A58EB">
        <w:rPr>
          <w:rFonts w:ascii="Calibri" w:eastAsia="Times New Roman" w:hAnsi="Calibri" w:cs="Calibri"/>
          <w:color w:val="000000"/>
          <w:szCs w:val="24"/>
          <w:lang w:eastAsia="en-GB"/>
        </w:rPr>
        <w:t>ales and those aged under 35</w:t>
      </w:r>
      <w:r>
        <w:rPr>
          <w:rFonts w:ascii="Calibri" w:eastAsia="Times New Roman" w:hAnsi="Calibri" w:cs="Calibri"/>
          <w:color w:val="000000"/>
          <w:szCs w:val="24"/>
          <w:lang w:eastAsia="en-GB"/>
        </w:rPr>
        <w:t xml:space="preserve"> (44.6% and 43.8% respectively) also showed a far greater interest in ‘</w:t>
      </w:r>
      <w:r w:rsidRPr="007C33E5">
        <w:rPr>
          <w:rFonts w:ascii="Calibri" w:eastAsia="Times New Roman" w:hAnsi="Calibri" w:cs="Calibri"/>
          <w:b/>
          <w:bCs/>
          <w:i/>
          <w:iCs/>
          <w:color w:val="000000"/>
          <w:szCs w:val="24"/>
          <w:lang w:eastAsia="en-GB"/>
        </w:rPr>
        <w:t>The breakdown of material collected e.g. what material is within green recycling bags, black bins etc</w:t>
      </w:r>
      <w:r>
        <w:rPr>
          <w:rFonts w:ascii="Calibri" w:eastAsia="Times New Roman" w:hAnsi="Calibri" w:cs="Calibri"/>
          <w:color w:val="000000"/>
          <w:szCs w:val="24"/>
          <w:lang w:eastAsia="en-GB"/>
        </w:rPr>
        <w:t>’ when compared to females and those aged 55+ (35.8% and 36.5% respectively).</w:t>
      </w:r>
    </w:p>
    <w:p w14:paraId="10D1D27C" w14:textId="31B942E5" w:rsidR="007C33E5" w:rsidRDefault="007C33E5" w:rsidP="007C33E5">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Respondents with a child </w:t>
      </w:r>
      <w:r w:rsidR="006A7165">
        <w:rPr>
          <w:rFonts w:ascii="Calibri" w:eastAsia="Times New Roman" w:hAnsi="Calibri" w:cs="Calibri"/>
          <w:color w:val="000000"/>
          <w:szCs w:val="24"/>
          <w:lang w:eastAsia="en-GB"/>
        </w:rPr>
        <w:t>in</w:t>
      </w:r>
      <w:r>
        <w:rPr>
          <w:rFonts w:ascii="Calibri" w:eastAsia="Times New Roman" w:hAnsi="Calibri" w:cs="Calibri"/>
          <w:color w:val="000000"/>
          <w:szCs w:val="24"/>
          <w:lang w:eastAsia="en-GB"/>
        </w:rPr>
        <w:t xml:space="preserve"> the household and females were the two groups </w:t>
      </w:r>
      <w:r w:rsidR="00D64DEE">
        <w:rPr>
          <w:rFonts w:ascii="Calibri" w:eastAsia="Times New Roman" w:hAnsi="Calibri" w:cs="Calibri"/>
          <w:color w:val="000000"/>
          <w:szCs w:val="24"/>
          <w:lang w:eastAsia="en-GB"/>
        </w:rPr>
        <w:t>more inclined to cite</w:t>
      </w:r>
      <w:r>
        <w:rPr>
          <w:rFonts w:ascii="Calibri" w:eastAsia="Times New Roman" w:hAnsi="Calibri" w:cs="Calibri"/>
          <w:color w:val="000000"/>
          <w:szCs w:val="24"/>
          <w:lang w:eastAsia="en-GB"/>
        </w:rPr>
        <w:t xml:space="preserve"> ‘</w:t>
      </w:r>
      <w:r w:rsidRPr="007C33E5">
        <w:rPr>
          <w:rFonts w:ascii="Calibri" w:eastAsia="Times New Roman" w:hAnsi="Calibri" w:cs="Calibri"/>
          <w:b/>
          <w:bCs/>
          <w:i/>
          <w:iCs/>
          <w:color w:val="000000"/>
          <w:szCs w:val="24"/>
          <w:lang w:eastAsia="en-GB"/>
        </w:rPr>
        <w:t>No, I'm not interested</w:t>
      </w:r>
      <w:r w:rsidRPr="007C33E5">
        <w:rPr>
          <w:rFonts w:ascii="Calibri" w:eastAsia="Times New Roman" w:hAnsi="Calibri" w:cs="Calibri"/>
          <w:color w:val="000000"/>
          <w:szCs w:val="24"/>
          <w:lang w:eastAsia="en-GB"/>
        </w:rPr>
        <w:t>’</w:t>
      </w:r>
      <w:r w:rsidR="00317E46">
        <w:rPr>
          <w:rFonts w:ascii="Calibri" w:eastAsia="Times New Roman" w:hAnsi="Calibri" w:cs="Calibri"/>
          <w:color w:val="000000"/>
          <w:szCs w:val="24"/>
          <w:lang w:eastAsia="en-GB"/>
        </w:rPr>
        <w:t xml:space="preserve"> (25.3% and 24.0% respectively).</w:t>
      </w:r>
    </w:p>
    <w:p w14:paraId="774022D4" w14:textId="207043E6" w:rsidR="00BF5974" w:rsidRDefault="00BF5974" w:rsidP="00BF5974">
      <w:pPr>
        <w:pStyle w:val="Heading3"/>
        <w:rPr>
          <w:rFonts w:eastAsia="Times New Roman"/>
          <w:lang w:eastAsia="en-GB"/>
        </w:rPr>
      </w:pPr>
      <w:r w:rsidRPr="00BF5974">
        <w:rPr>
          <w:rFonts w:eastAsia="Times New Roman"/>
          <w:lang w:eastAsia="en-GB"/>
        </w:rPr>
        <w:br/>
      </w:r>
      <w:bookmarkStart w:id="79" w:name="_Toc103934502"/>
      <w:r w:rsidRPr="00BF5974">
        <w:rPr>
          <w:rFonts w:eastAsia="Times New Roman"/>
          <w:lang w:eastAsia="en-GB"/>
        </w:rPr>
        <w:t>Do you agree that there should be regular 'on street' analysis, to determine which households are taking part in recycling services?</w:t>
      </w:r>
      <w:bookmarkEnd w:id="79"/>
    </w:p>
    <w:p w14:paraId="226FAFF3" w14:textId="63E421CE" w:rsidR="00197888" w:rsidRDefault="00197888" w:rsidP="00197888">
      <w:pPr>
        <w:rPr>
          <w:lang w:eastAsia="en-GB"/>
        </w:rPr>
      </w:pPr>
      <w:r>
        <w:rPr>
          <w:lang w:eastAsia="en-GB"/>
        </w:rPr>
        <w:t xml:space="preserve">Over three in five (64.9%) respondents agree </w:t>
      </w:r>
      <w:r w:rsidRPr="00BF5974">
        <w:rPr>
          <w:rFonts w:eastAsia="Times New Roman"/>
          <w:lang w:eastAsia="en-GB"/>
        </w:rPr>
        <w:t>there should be regular 'on street' analysis, to determine which households are taking part in recycling services</w:t>
      </w:r>
      <w:r>
        <w:rPr>
          <w:rFonts w:eastAsia="Times New Roman"/>
          <w:lang w:eastAsia="en-GB"/>
        </w:rPr>
        <w:t>.</w:t>
      </w:r>
    </w:p>
    <w:p w14:paraId="5A82509D" w14:textId="5724390B" w:rsidR="00197888" w:rsidRDefault="00197888" w:rsidP="00197888">
      <w:pPr>
        <w:jc w:val="center"/>
        <w:rPr>
          <w:lang w:eastAsia="en-GB"/>
        </w:rPr>
      </w:pPr>
      <w:r>
        <w:rPr>
          <w:noProof/>
        </w:rPr>
        <w:drawing>
          <wp:inline distT="0" distB="0" distL="0" distR="0" wp14:anchorId="29AF70E7" wp14:editId="3D950383">
            <wp:extent cx="3960000" cy="2160000"/>
            <wp:effectExtent l="0" t="0" r="2540" b="12065"/>
            <wp:docPr id="39" name="Chart 39">
              <a:extLst xmlns:a="http://schemas.openxmlformats.org/drawingml/2006/main">
                <a:ext uri="{FF2B5EF4-FFF2-40B4-BE49-F238E27FC236}">
                  <a16:creationId xmlns:a16="http://schemas.microsoft.com/office/drawing/2014/main" id="{45F808B0-04A7-4310-8C94-A1FB23E79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AD40C0" w14:textId="24F9CFE3" w:rsidR="006A7165" w:rsidRDefault="006A7165" w:rsidP="006A7165">
      <w:pPr>
        <w:rPr>
          <w:rFonts w:eastAsia="Times New Roman"/>
          <w:lang w:eastAsia="en-GB"/>
        </w:rPr>
      </w:pPr>
      <w:r>
        <w:rPr>
          <w:lang w:eastAsia="en-GB"/>
        </w:rPr>
        <w:lastRenderedPageBreak/>
        <w:t xml:space="preserve">At least three fifths of all the demographic and geographical groups analysed </w:t>
      </w:r>
      <w:r w:rsidR="00C745E9">
        <w:rPr>
          <w:lang w:eastAsia="en-GB"/>
        </w:rPr>
        <w:t>agreed that</w:t>
      </w:r>
      <w:r w:rsidR="00D36C0A">
        <w:rPr>
          <w:lang w:eastAsia="en-GB"/>
        </w:rPr>
        <w:t xml:space="preserve"> there </w:t>
      </w:r>
      <w:r w:rsidRPr="00BF5974">
        <w:rPr>
          <w:rFonts w:eastAsia="Times New Roman"/>
          <w:lang w:eastAsia="en-GB"/>
        </w:rPr>
        <w:t>should be regular 'on street' analysis</w:t>
      </w:r>
      <w:r>
        <w:rPr>
          <w:rFonts w:eastAsia="Times New Roman"/>
          <w:lang w:eastAsia="en-GB"/>
        </w:rPr>
        <w:t>.</w:t>
      </w:r>
    </w:p>
    <w:p w14:paraId="4C6C3289" w14:textId="3FEEDBBC" w:rsidR="006A7165" w:rsidRPr="00197888" w:rsidRDefault="006A7165" w:rsidP="006A7165">
      <w:pPr>
        <w:rPr>
          <w:lang w:eastAsia="en-GB"/>
        </w:rPr>
      </w:pPr>
      <w:r>
        <w:rPr>
          <w:rFonts w:eastAsia="Times New Roman"/>
          <w:lang w:eastAsia="en-GB"/>
        </w:rPr>
        <w:t>Seven in ten (69.2%) respondents from the most deprived areas agreed</w:t>
      </w:r>
      <w:r w:rsidR="00D36C0A">
        <w:rPr>
          <w:rFonts w:eastAsia="Times New Roman"/>
          <w:lang w:eastAsia="en-GB"/>
        </w:rPr>
        <w:t>.</w:t>
      </w:r>
      <w:r>
        <w:rPr>
          <w:rFonts w:eastAsia="Times New Roman"/>
          <w:lang w:eastAsia="en-GB"/>
        </w:rPr>
        <w:t xml:space="preserve"> </w:t>
      </w:r>
      <w:r w:rsidR="00D36C0A">
        <w:rPr>
          <w:rFonts w:eastAsia="Times New Roman"/>
          <w:lang w:eastAsia="en-GB"/>
        </w:rPr>
        <w:t>H</w:t>
      </w:r>
      <w:r>
        <w:rPr>
          <w:rFonts w:eastAsia="Times New Roman"/>
          <w:lang w:eastAsia="en-GB"/>
        </w:rPr>
        <w:t xml:space="preserve">owever, this </w:t>
      </w:r>
      <w:r w:rsidR="005A45E4">
        <w:rPr>
          <w:rFonts w:eastAsia="Times New Roman"/>
          <w:lang w:eastAsia="en-GB"/>
        </w:rPr>
        <w:t>drops to 63.1% when viewed by respondents from the least deprived areas.</w:t>
      </w:r>
    </w:p>
    <w:p w14:paraId="325C06CE" w14:textId="693632B8" w:rsidR="00BF5974" w:rsidRDefault="00BF5974" w:rsidP="00D36C0A">
      <w:pPr>
        <w:pStyle w:val="Heading3"/>
        <w:rPr>
          <w:shd w:val="clear" w:color="auto" w:fill="FFFFFF"/>
        </w:rPr>
      </w:pPr>
      <w:bookmarkStart w:id="80" w:name="_Toc103934503"/>
      <w:r>
        <w:rPr>
          <w:shd w:val="clear" w:color="auto" w:fill="FFFFFF"/>
        </w:rPr>
        <w:t>Where it is identified a household is not taking part in a recycling collection service, do you agree that education and support should be provided to find out why?</w:t>
      </w:r>
      <w:bookmarkEnd w:id="80"/>
    </w:p>
    <w:p w14:paraId="79B80B95" w14:textId="4A44511D" w:rsidR="00D22619" w:rsidRDefault="00D22619" w:rsidP="00D22619">
      <w:r>
        <w:t>Nine in ten (90.3%) respondents agree that w</w:t>
      </w:r>
      <w:r>
        <w:rPr>
          <w:shd w:val="clear" w:color="auto" w:fill="FFFFFF"/>
        </w:rPr>
        <w:t>here it is identified a household is not taking part in a recycling collection service, that education and support should be provided to find out why.</w:t>
      </w:r>
    </w:p>
    <w:tbl>
      <w:tblPr>
        <w:tblW w:w="3616" w:type="dxa"/>
        <w:jc w:val="center"/>
        <w:tblLook w:val="04A0" w:firstRow="1" w:lastRow="0" w:firstColumn="1" w:lastColumn="0" w:noHBand="0" w:noVBand="1"/>
      </w:tblPr>
      <w:tblGrid>
        <w:gridCol w:w="2127"/>
        <w:gridCol w:w="763"/>
        <w:gridCol w:w="960"/>
      </w:tblGrid>
      <w:tr w:rsidR="00D22619" w:rsidRPr="00D22619" w14:paraId="01685658" w14:textId="77777777" w:rsidTr="00D22619">
        <w:trPr>
          <w:trHeight w:val="288"/>
          <w:jc w:val="center"/>
        </w:trPr>
        <w:tc>
          <w:tcPr>
            <w:tcW w:w="2127" w:type="dxa"/>
            <w:tcBorders>
              <w:top w:val="nil"/>
              <w:left w:val="nil"/>
              <w:bottom w:val="nil"/>
              <w:right w:val="nil"/>
            </w:tcBorders>
            <w:shd w:val="clear" w:color="auto" w:fill="auto"/>
            <w:noWrap/>
            <w:vAlign w:val="bottom"/>
            <w:hideMark/>
          </w:tcPr>
          <w:p w14:paraId="30202320" w14:textId="77777777" w:rsidR="00D22619" w:rsidRPr="00D22619" w:rsidRDefault="00D22619" w:rsidP="00D22619">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041B7" w14:textId="77777777" w:rsidR="00D22619" w:rsidRPr="00D22619" w:rsidRDefault="00D22619" w:rsidP="00D22619">
            <w:pPr>
              <w:spacing w:after="0" w:line="240" w:lineRule="auto"/>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15E113" w14:textId="77777777" w:rsidR="00D22619" w:rsidRPr="00D22619" w:rsidRDefault="00D22619" w:rsidP="00D22619">
            <w:pPr>
              <w:spacing w:after="0" w:line="240" w:lineRule="auto"/>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w:t>
            </w:r>
          </w:p>
        </w:tc>
      </w:tr>
      <w:tr w:rsidR="00D22619" w:rsidRPr="00D22619" w14:paraId="2D0904E0" w14:textId="77777777" w:rsidTr="00D22619">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5298A" w14:textId="77777777" w:rsidR="00D22619" w:rsidRPr="00D22619" w:rsidRDefault="00D22619" w:rsidP="00D22619">
            <w:pPr>
              <w:spacing w:after="0" w:line="240" w:lineRule="auto"/>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Yes</w:t>
            </w:r>
          </w:p>
        </w:tc>
        <w:tc>
          <w:tcPr>
            <w:tcW w:w="529" w:type="dxa"/>
            <w:tcBorders>
              <w:top w:val="nil"/>
              <w:left w:val="nil"/>
              <w:bottom w:val="single" w:sz="4" w:space="0" w:color="auto"/>
              <w:right w:val="single" w:sz="4" w:space="0" w:color="auto"/>
            </w:tcBorders>
            <w:shd w:val="clear" w:color="auto" w:fill="auto"/>
            <w:noWrap/>
            <w:vAlign w:val="bottom"/>
            <w:hideMark/>
          </w:tcPr>
          <w:p w14:paraId="18D7561F" w14:textId="77777777" w:rsidR="00D22619" w:rsidRPr="00D22619" w:rsidRDefault="00D22619" w:rsidP="00D22619">
            <w:pPr>
              <w:spacing w:after="0" w:line="240" w:lineRule="auto"/>
              <w:jc w:val="right"/>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2,333</w:t>
            </w:r>
          </w:p>
        </w:tc>
        <w:tc>
          <w:tcPr>
            <w:tcW w:w="960" w:type="dxa"/>
            <w:tcBorders>
              <w:top w:val="nil"/>
              <w:left w:val="nil"/>
              <w:bottom w:val="single" w:sz="4" w:space="0" w:color="auto"/>
              <w:right w:val="single" w:sz="4" w:space="0" w:color="auto"/>
            </w:tcBorders>
            <w:shd w:val="clear" w:color="auto" w:fill="auto"/>
            <w:noWrap/>
            <w:vAlign w:val="bottom"/>
            <w:hideMark/>
          </w:tcPr>
          <w:p w14:paraId="180FB114" w14:textId="77777777" w:rsidR="00D22619" w:rsidRPr="00D22619" w:rsidRDefault="00D22619" w:rsidP="00D22619">
            <w:pPr>
              <w:spacing w:after="0" w:line="240" w:lineRule="auto"/>
              <w:jc w:val="right"/>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90.3</w:t>
            </w:r>
          </w:p>
        </w:tc>
      </w:tr>
      <w:tr w:rsidR="00D22619" w:rsidRPr="00D22619" w14:paraId="705ABBA7" w14:textId="77777777" w:rsidTr="00D22619">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4E0CD4D6" w14:textId="77777777" w:rsidR="00D22619" w:rsidRPr="00D22619" w:rsidRDefault="00D22619" w:rsidP="00D22619">
            <w:pPr>
              <w:spacing w:after="0" w:line="240" w:lineRule="auto"/>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No</w:t>
            </w:r>
          </w:p>
        </w:tc>
        <w:tc>
          <w:tcPr>
            <w:tcW w:w="529" w:type="dxa"/>
            <w:tcBorders>
              <w:top w:val="nil"/>
              <w:left w:val="nil"/>
              <w:bottom w:val="double" w:sz="6" w:space="0" w:color="auto"/>
              <w:right w:val="single" w:sz="4" w:space="0" w:color="auto"/>
            </w:tcBorders>
            <w:shd w:val="clear" w:color="auto" w:fill="auto"/>
            <w:noWrap/>
            <w:vAlign w:val="bottom"/>
            <w:hideMark/>
          </w:tcPr>
          <w:p w14:paraId="5D4DF490" w14:textId="77777777" w:rsidR="00D22619" w:rsidRPr="00D22619" w:rsidRDefault="00D22619" w:rsidP="00D22619">
            <w:pPr>
              <w:spacing w:after="0" w:line="240" w:lineRule="auto"/>
              <w:jc w:val="right"/>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252</w:t>
            </w:r>
          </w:p>
        </w:tc>
        <w:tc>
          <w:tcPr>
            <w:tcW w:w="960" w:type="dxa"/>
            <w:tcBorders>
              <w:top w:val="nil"/>
              <w:left w:val="nil"/>
              <w:bottom w:val="double" w:sz="6" w:space="0" w:color="auto"/>
              <w:right w:val="single" w:sz="4" w:space="0" w:color="auto"/>
            </w:tcBorders>
            <w:shd w:val="clear" w:color="auto" w:fill="auto"/>
            <w:noWrap/>
            <w:vAlign w:val="bottom"/>
            <w:hideMark/>
          </w:tcPr>
          <w:p w14:paraId="12AC202B" w14:textId="77777777" w:rsidR="00D22619" w:rsidRPr="00D22619" w:rsidRDefault="00D22619" w:rsidP="00D22619">
            <w:pPr>
              <w:spacing w:after="0" w:line="240" w:lineRule="auto"/>
              <w:jc w:val="right"/>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9.7</w:t>
            </w:r>
          </w:p>
        </w:tc>
      </w:tr>
      <w:tr w:rsidR="00D22619" w:rsidRPr="00D22619" w14:paraId="2432469E" w14:textId="77777777" w:rsidTr="00D22619">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3DDF20C" w14:textId="77777777" w:rsidR="00D22619" w:rsidRPr="00D22619" w:rsidRDefault="00D22619" w:rsidP="00D22619">
            <w:pPr>
              <w:spacing w:after="0" w:line="240" w:lineRule="auto"/>
              <w:jc w:val="right"/>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uto"/>
            <w:noWrap/>
            <w:vAlign w:val="bottom"/>
            <w:hideMark/>
          </w:tcPr>
          <w:p w14:paraId="549BA447" w14:textId="77777777" w:rsidR="00D22619" w:rsidRPr="00D22619" w:rsidRDefault="00D22619" w:rsidP="00D22619">
            <w:pPr>
              <w:spacing w:after="0" w:line="240" w:lineRule="auto"/>
              <w:jc w:val="right"/>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2,585</w:t>
            </w:r>
          </w:p>
        </w:tc>
        <w:tc>
          <w:tcPr>
            <w:tcW w:w="960" w:type="dxa"/>
            <w:tcBorders>
              <w:top w:val="nil"/>
              <w:left w:val="nil"/>
              <w:bottom w:val="single" w:sz="4" w:space="0" w:color="auto"/>
              <w:right w:val="single" w:sz="4" w:space="0" w:color="auto"/>
            </w:tcBorders>
            <w:shd w:val="clear" w:color="auto" w:fill="auto"/>
            <w:noWrap/>
            <w:vAlign w:val="bottom"/>
            <w:hideMark/>
          </w:tcPr>
          <w:p w14:paraId="71FA238A" w14:textId="77777777" w:rsidR="00D22619" w:rsidRPr="00D22619" w:rsidRDefault="00D22619" w:rsidP="00D22619">
            <w:pPr>
              <w:spacing w:after="0" w:line="240" w:lineRule="auto"/>
              <w:jc w:val="right"/>
              <w:rPr>
                <w:rFonts w:ascii="Calibri" w:eastAsia="Times New Roman" w:hAnsi="Calibri" w:cs="Calibri"/>
                <w:color w:val="000000"/>
                <w:szCs w:val="24"/>
                <w:lang w:eastAsia="en-GB"/>
              </w:rPr>
            </w:pPr>
            <w:r w:rsidRPr="00D22619">
              <w:rPr>
                <w:rFonts w:ascii="Calibri" w:eastAsia="Times New Roman" w:hAnsi="Calibri" w:cs="Calibri"/>
                <w:color w:val="000000"/>
                <w:szCs w:val="24"/>
                <w:lang w:eastAsia="en-GB"/>
              </w:rPr>
              <w:t>100.0</w:t>
            </w:r>
          </w:p>
        </w:tc>
      </w:tr>
    </w:tbl>
    <w:p w14:paraId="03771B8A" w14:textId="77777777" w:rsidR="0050251D" w:rsidRDefault="0050251D" w:rsidP="00BF5974"/>
    <w:p w14:paraId="0E296830" w14:textId="083C117A" w:rsidR="00D22619" w:rsidRDefault="00D36C0A" w:rsidP="00BF5974">
      <w:r>
        <w:t>Results by demographic / deprivation breakdowns were broadly consistent with the overall findings.</w:t>
      </w:r>
    </w:p>
    <w:p w14:paraId="678B085C" w14:textId="750A5FA9" w:rsidR="00BF5974" w:rsidRDefault="00BF5974" w:rsidP="00BF5974">
      <w:pPr>
        <w:pStyle w:val="Heading3"/>
        <w:rPr>
          <w:shd w:val="clear" w:color="auto" w:fill="FFFFFF"/>
        </w:rPr>
      </w:pPr>
      <w:bookmarkStart w:id="81" w:name="_Toc103934504"/>
      <w:r>
        <w:rPr>
          <w:shd w:val="clear" w:color="auto" w:fill="FFFFFF"/>
        </w:rPr>
        <w:t>Where education and support has been provided, and a property continues to not recycle correctly, do you agree that formal enforcement notices should be issued requiring the household to take part?</w:t>
      </w:r>
      <w:bookmarkEnd w:id="81"/>
    </w:p>
    <w:p w14:paraId="674187CD" w14:textId="2A274AA7" w:rsidR="00D22619" w:rsidRDefault="00D22619" w:rsidP="00D22619">
      <w:r>
        <w:t xml:space="preserve">Over three fifths (63.8%) agree that </w:t>
      </w:r>
      <w:r w:rsidR="00E75C4E">
        <w:rPr>
          <w:shd w:val="clear" w:color="auto" w:fill="FFFFFF"/>
        </w:rPr>
        <w:t>where education and support has been provided, and a property continues to not recycle correctly, that formal enforcement notices should be issued requiring the household to take part. One in five (19.7%) disagree with this approach.</w:t>
      </w:r>
    </w:p>
    <w:p w14:paraId="200F9CB5" w14:textId="222B941A" w:rsidR="00D22619" w:rsidRPr="00D22619" w:rsidRDefault="00D22619" w:rsidP="00D22619">
      <w:pPr>
        <w:jc w:val="center"/>
      </w:pPr>
      <w:r>
        <w:rPr>
          <w:noProof/>
        </w:rPr>
        <w:drawing>
          <wp:inline distT="0" distB="0" distL="0" distR="0" wp14:anchorId="7CDD6AEE" wp14:editId="22038FD1">
            <wp:extent cx="3960000" cy="2160000"/>
            <wp:effectExtent l="0" t="0" r="2540" b="12065"/>
            <wp:docPr id="40" name="Chart 40">
              <a:extLst xmlns:a="http://schemas.openxmlformats.org/drawingml/2006/main">
                <a:ext uri="{FF2B5EF4-FFF2-40B4-BE49-F238E27FC236}">
                  <a16:creationId xmlns:a16="http://schemas.microsoft.com/office/drawing/2014/main" id="{1FC0F656-8446-4B08-BBF9-8C3643A3D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49AD7C" w14:textId="1A269A70" w:rsidR="00BF5974" w:rsidRDefault="00FD5675" w:rsidP="00BF5974">
      <w:r>
        <w:t xml:space="preserve">Agreement was highest amongst </w:t>
      </w:r>
      <w:r w:rsidR="00F56593">
        <w:t>r</w:t>
      </w:r>
      <w:r w:rsidR="00865734">
        <w:t>espondents who</w:t>
      </w:r>
      <w:r>
        <w:t xml:space="preserve"> reside in the southern arc of the city and those from a minority ethnicity (68.9% and 68.6% respectively); it was lowest amongst those that identify as disabled and respondents with a child in the household (61.3% and 63.3% respectively).</w:t>
      </w:r>
    </w:p>
    <w:p w14:paraId="6C9326A9" w14:textId="0B6822AD" w:rsidR="00C745E9" w:rsidRDefault="00FD5675" w:rsidP="00BF5974">
      <w:r>
        <w:lastRenderedPageBreak/>
        <w:t xml:space="preserve">Over two thirds (67.1%) </w:t>
      </w:r>
      <w:r w:rsidR="00716B4E">
        <w:t xml:space="preserve">of respondents </w:t>
      </w:r>
      <w:r>
        <w:t xml:space="preserve">from the most deprived areas agreed </w:t>
      </w:r>
      <w:r w:rsidR="00716B4E">
        <w:t>with formal enforcement notices; this is 4.1 percentage points higher than that of the findings from the least deprived areas (63.0%).</w:t>
      </w:r>
    </w:p>
    <w:p w14:paraId="0160DC1D" w14:textId="1A1B5E94" w:rsidR="00BF5974" w:rsidRDefault="00BF5974" w:rsidP="00BF5974">
      <w:pPr>
        <w:pStyle w:val="Heading3"/>
        <w:rPr>
          <w:shd w:val="clear" w:color="auto" w:fill="FFFFFF"/>
        </w:rPr>
      </w:pPr>
      <w:bookmarkStart w:id="82" w:name="_Toc103934505"/>
      <w:r>
        <w:rPr>
          <w:shd w:val="clear" w:color="auto" w:fill="FFFFFF"/>
        </w:rPr>
        <w:t>Do you agree that the Council should embrace new technologies, to improve our services? This could include technologies such as litter bin sensors, mobile working devices, on vehicle bin weighing equipment etc.</w:t>
      </w:r>
      <w:bookmarkEnd w:id="82"/>
    </w:p>
    <w:p w14:paraId="55AC4370" w14:textId="5E9C3A71" w:rsidR="00E75C4E" w:rsidRDefault="00E75C4E" w:rsidP="00E75C4E">
      <w:pPr>
        <w:rPr>
          <w:shd w:val="clear" w:color="auto" w:fill="FFFFFF"/>
        </w:rPr>
      </w:pPr>
      <w:r>
        <w:t xml:space="preserve">Almost half (48.7%) of respondents agree </w:t>
      </w:r>
      <w:r>
        <w:rPr>
          <w:shd w:val="clear" w:color="auto" w:fill="FFFFFF"/>
        </w:rPr>
        <w:t xml:space="preserve">that the Council should embrace new technologies to improve services. However, </w:t>
      </w:r>
      <w:r w:rsidR="007E29B3">
        <w:rPr>
          <w:shd w:val="clear" w:color="auto" w:fill="FFFFFF"/>
        </w:rPr>
        <w:t>this rises to almost two thirds (65.4%) when ‘Don’t know’ responses are removed from the analysis</w:t>
      </w:r>
      <w:r>
        <w:rPr>
          <w:shd w:val="clear" w:color="auto" w:fill="FFFFFF"/>
        </w:rPr>
        <w:t>.</w:t>
      </w:r>
    </w:p>
    <w:tbl>
      <w:tblPr>
        <w:tblW w:w="4800" w:type="dxa"/>
        <w:jc w:val="center"/>
        <w:tblLook w:val="04A0" w:firstRow="1" w:lastRow="0" w:firstColumn="1" w:lastColumn="0" w:noHBand="0" w:noVBand="1"/>
      </w:tblPr>
      <w:tblGrid>
        <w:gridCol w:w="2127"/>
        <w:gridCol w:w="763"/>
        <w:gridCol w:w="788"/>
        <w:gridCol w:w="853"/>
        <w:gridCol w:w="676"/>
      </w:tblGrid>
      <w:tr w:rsidR="007E29B3" w:rsidRPr="007E29B3" w14:paraId="07C65655" w14:textId="77777777" w:rsidTr="007E29B3">
        <w:trPr>
          <w:trHeight w:val="564"/>
          <w:jc w:val="center"/>
        </w:trPr>
        <w:tc>
          <w:tcPr>
            <w:tcW w:w="2127" w:type="dxa"/>
            <w:tcBorders>
              <w:top w:val="nil"/>
              <w:left w:val="nil"/>
              <w:bottom w:val="nil"/>
              <w:right w:val="nil"/>
            </w:tcBorders>
            <w:shd w:val="clear" w:color="auto" w:fill="auto"/>
            <w:noWrap/>
            <w:vAlign w:val="bottom"/>
            <w:hideMark/>
          </w:tcPr>
          <w:p w14:paraId="28290D52" w14:textId="77777777" w:rsidR="007E29B3" w:rsidRPr="007E29B3" w:rsidRDefault="007E29B3" w:rsidP="007E29B3">
            <w:pPr>
              <w:spacing w:after="0" w:line="240" w:lineRule="auto"/>
              <w:rPr>
                <w:rFonts w:ascii="Times New Roman" w:eastAsia="Times New Roman" w:hAnsi="Times New Roman" w:cs="Times New Roman"/>
                <w:szCs w:val="24"/>
                <w:lang w:eastAsia="en-GB"/>
              </w:rPr>
            </w:pP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F0D9DB" w14:textId="77777777" w:rsidR="007E29B3" w:rsidRPr="007E29B3" w:rsidRDefault="007E29B3" w:rsidP="007E29B3">
            <w:pPr>
              <w:spacing w:after="0" w:line="240" w:lineRule="auto"/>
              <w:jc w:val="center"/>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Including Don't know responses</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37E282F2" w14:textId="77777777" w:rsidR="007E29B3" w:rsidRPr="007E29B3" w:rsidRDefault="007E29B3" w:rsidP="007E29B3">
            <w:pPr>
              <w:spacing w:after="0" w:line="240" w:lineRule="auto"/>
              <w:jc w:val="center"/>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Excluding Don't know responses</w:t>
            </w:r>
          </w:p>
        </w:tc>
      </w:tr>
      <w:tr w:rsidR="007E29B3" w:rsidRPr="007E29B3" w14:paraId="447F910D" w14:textId="77777777" w:rsidTr="007E29B3">
        <w:trPr>
          <w:trHeight w:val="288"/>
          <w:jc w:val="center"/>
        </w:trPr>
        <w:tc>
          <w:tcPr>
            <w:tcW w:w="2127" w:type="dxa"/>
            <w:tcBorders>
              <w:top w:val="nil"/>
              <w:left w:val="nil"/>
              <w:bottom w:val="nil"/>
              <w:right w:val="nil"/>
            </w:tcBorders>
            <w:shd w:val="clear" w:color="auto" w:fill="auto"/>
            <w:noWrap/>
            <w:vAlign w:val="bottom"/>
            <w:hideMark/>
          </w:tcPr>
          <w:p w14:paraId="5EEABB3E" w14:textId="77777777" w:rsidR="007E29B3" w:rsidRPr="007E29B3" w:rsidRDefault="007E29B3" w:rsidP="007E29B3">
            <w:pPr>
              <w:spacing w:after="0" w:line="240" w:lineRule="auto"/>
              <w:jc w:val="center"/>
              <w:rPr>
                <w:rFonts w:ascii="Calibri" w:eastAsia="Times New Roman" w:hAnsi="Calibri" w:cs="Calibri"/>
                <w:color w:val="000000"/>
                <w:szCs w:val="24"/>
                <w:lang w:eastAsia="en-GB"/>
              </w:rPr>
            </w:pPr>
          </w:p>
        </w:tc>
        <w:tc>
          <w:tcPr>
            <w:tcW w:w="356" w:type="dxa"/>
            <w:tcBorders>
              <w:top w:val="nil"/>
              <w:left w:val="single" w:sz="4" w:space="0" w:color="auto"/>
              <w:bottom w:val="single" w:sz="4" w:space="0" w:color="auto"/>
              <w:right w:val="single" w:sz="4" w:space="0" w:color="auto"/>
            </w:tcBorders>
            <w:shd w:val="clear" w:color="auto" w:fill="auto"/>
            <w:noWrap/>
            <w:vAlign w:val="bottom"/>
            <w:hideMark/>
          </w:tcPr>
          <w:p w14:paraId="6E1E147C" w14:textId="77777777" w:rsidR="007E29B3" w:rsidRPr="007E29B3" w:rsidRDefault="007E29B3" w:rsidP="007E29B3">
            <w:pPr>
              <w:spacing w:after="0" w:line="240" w:lineRule="auto"/>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No.</w:t>
            </w:r>
          </w:p>
        </w:tc>
        <w:tc>
          <w:tcPr>
            <w:tcW w:w="788" w:type="dxa"/>
            <w:tcBorders>
              <w:top w:val="nil"/>
              <w:left w:val="nil"/>
              <w:bottom w:val="single" w:sz="4" w:space="0" w:color="auto"/>
              <w:right w:val="single" w:sz="4" w:space="0" w:color="auto"/>
            </w:tcBorders>
            <w:shd w:val="clear" w:color="auto" w:fill="auto"/>
            <w:noWrap/>
            <w:vAlign w:val="bottom"/>
            <w:hideMark/>
          </w:tcPr>
          <w:p w14:paraId="1304C685" w14:textId="77777777" w:rsidR="007E29B3" w:rsidRPr="007E29B3" w:rsidRDefault="007E29B3" w:rsidP="007E29B3">
            <w:pPr>
              <w:spacing w:after="0" w:line="240" w:lineRule="auto"/>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w:t>
            </w:r>
          </w:p>
        </w:tc>
        <w:tc>
          <w:tcPr>
            <w:tcW w:w="853" w:type="dxa"/>
            <w:tcBorders>
              <w:top w:val="nil"/>
              <w:left w:val="nil"/>
              <w:bottom w:val="single" w:sz="4" w:space="0" w:color="auto"/>
              <w:right w:val="single" w:sz="4" w:space="0" w:color="auto"/>
            </w:tcBorders>
            <w:shd w:val="clear" w:color="auto" w:fill="auto"/>
            <w:noWrap/>
            <w:vAlign w:val="bottom"/>
            <w:hideMark/>
          </w:tcPr>
          <w:p w14:paraId="39409E54" w14:textId="77777777" w:rsidR="007E29B3" w:rsidRPr="007E29B3" w:rsidRDefault="007E29B3" w:rsidP="007E29B3">
            <w:pPr>
              <w:spacing w:after="0" w:line="240" w:lineRule="auto"/>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No.</w:t>
            </w:r>
          </w:p>
        </w:tc>
        <w:tc>
          <w:tcPr>
            <w:tcW w:w="676" w:type="dxa"/>
            <w:tcBorders>
              <w:top w:val="nil"/>
              <w:left w:val="nil"/>
              <w:bottom w:val="single" w:sz="4" w:space="0" w:color="auto"/>
              <w:right w:val="single" w:sz="4" w:space="0" w:color="auto"/>
            </w:tcBorders>
            <w:shd w:val="clear" w:color="auto" w:fill="auto"/>
            <w:noWrap/>
            <w:vAlign w:val="bottom"/>
            <w:hideMark/>
          </w:tcPr>
          <w:p w14:paraId="7F06D753" w14:textId="77777777" w:rsidR="007E29B3" w:rsidRPr="007E29B3" w:rsidRDefault="007E29B3" w:rsidP="007E29B3">
            <w:pPr>
              <w:spacing w:after="0" w:line="240" w:lineRule="auto"/>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w:t>
            </w:r>
          </w:p>
        </w:tc>
      </w:tr>
      <w:tr w:rsidR="007E29B3" w:rsidRPr="007E29B3" w14:paraId="40F08342" w14:textId="77777777" w:rsidTr="007E29B3">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C69F9" w14:textId="77777777" w:rsidR="007E29B3" w:rsidRPr="007E29B3" w:rsidRDefault="007E29B3" w:rsidP="007E29B3">
            <w:pPr>
              <w:spacing w:after="0" w:line="240" w:lineRule="auto"/>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Yes</w:t>
            </w:r>
          </w:p>
        </w:tc>
        <w:tc>
          <w:tcPr>
            <w:tcW w:w="356" w:type="dxa"/>
            <w:tcBorders>
              <w:top w:val="nil"/>
              <w:left w:val="nil"/>
              <w:bottom w:val="single" w:sz="4" w:space="0" w:color="auto"/>
              <w:right w:val="single" w:sz="4" w:space="0" w:color="auto"/>
            </w:tcBorders>
            <w:shd w:val="clear" w:color="auto" w:fill="auto"/>
            <w:noWrap/>
            <w:vAlign w:val="bottom"/>
            <w:hideMark/>
          </w:tcPr>
          <w:p w14:paraId="44AA75E2"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1,261</w:t>
            </w:r>
          </w:p>
        </w:tc>
        <w:tc>
          <w:tcPr>
            <w:tcW w:w="788" w:type="dxa"/>
            <w:tcBorders>
              <w:top w:val="nil"/>
              <w:left w:val="nil"/>
              <w:bottom w:val="single" w:sz="4" w:space="0" w:color="auto"/>
              <w:right w:val="single" w:sz="4" w:space="0" w:color="auto"/>
            </w:tcBorders>
            <w:shd w:val="clear" w:color="auto" w:fill="auto"/>
            <w:noWrap/>
            <w:vAlign w:val="bottom"/>
            <w:hideMark/>
          </w:tcPr>
          <w:p w14:paraId="5A7945D4"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48.7</w:t>
            </w:r>
          </w:p>
        </w:tc>
        <w:tc>
          <w:tcPr>
            <w:tcW w:w="853" w:type="dxa"/>
            <w:tcBorders>
              <w:top w:val="nil"/>
              <w:left w:val="nil"/>
              <w:bottom w:val="single" w:sz="4" w:space="0" w:color="auto"/>
              <w:right w:val="single" w:sz="4" w:space="0" w:color="auto"/>
            </w:tcBorders>
            <w:shd w:val="clear" w:color="auto" w:fill="auto"/>
            <w:noWrap/>
            <w:vAlign w:val="bottom"/>
            <w:hideMark/>
          </w:tcPr>
          <w:p w14:paraId="7978B0FA"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1,261</w:t>
            </w:r>
          </w:p>
        </w:tc>
        <w:tc>
          <w:tcPr>
            <w:tcW w:w="676" w:type="dxa"/>
            <w:tcBorders>
              <w:top w:val="nil"/>
              <w:left w:val="nil"/>
              <w:bottom w:val="single" w:sz="4" w:space="0" w:color="auto"/>
              <w:right w:val="single" w:sz="4" w:space="0" w:color="auto"/>
            </w:tcBorders>
            <w:shd w:val="clear" w:color="auto" w:fill="auto"/>
            <w:noWrap/>
            <w:vAlign w:val="bottom"/>
            <w:hideMark/>
          </w:tcPr>
          <w:p w14:paraId="262A544B"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65.4</w:t>
            </w:r>
          </w:p>
        </w:tc>
      </w:tr>
      <w:tr w:rsidR="007E29B3" w:rsidRPr="007E29B3" w14:paraId="37FB5C47" w14:textId="77777777" w:rsidTr="007E29B3">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5E855CA" w14:textId="77777777" w:rsidR="007E29B3" w:rsidRPr="007E29B3" w:rsidRDefault="007E29B3" w:rsidP="007E29B3">
            <w:pPr>
              <w:spacing w:after="0" w:line="240" w:lineRule="auto"/>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Don't know</w:t>
            </w:r>
          </w:p>
        </w:tc>
        <w:tc>
          <w:tcPr>
            <w:tcW w:w="356" w:type="dxa"/>
            <w:tcBorders>
              <w:top w:val="nil"/>
              <w:left w:val="nil"/>
              <w:bottom w:val="single" w:sz="4" w:space="0" w:color="auto"/>
              <w:right w:val="single" w:sz="4" w:space="0" w:color="auto"/>
            </w:tcBorders>
            <w:shd w:val="clear" w:color="auto" w:fill="auto"/>
            <w:noWrap/>
            <w:vAlign w:val="bottom"/>
            <w:hideMark/>
          </w:tcPr>
          <w:p w14:paraId="1D3005EB"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659</w:t>
            </w:r>
          </w:p>
        </w:tc>
        <w:tc>
          <w:tcPr>
            <w:tcW w:w="788" w:type="dxa"/>
            <w:tcBorders>
              <w:top w:val="nil"/>
              <w:left w:val="nil"/>
              <w:bottom w:val="single" w:sz="4" w:space="0" w:color="auto"/>
              <w:right w:val="single" w:sz="4" w:space="0" w:color="auto"/>
            </w:tcBorders>
            <w:shd w:val="clear" w:color="auto" w:fill="auto"/>
            <w:noWrap/>
            <w:vAlign w:val="bottom"/>
            <w:hideMark/>
          </w:tcPr>
          <w:p w14:paraId="565FD28D"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25.5</w:t>
            </w:r>
          </w:p>
        </w:tc>
        <w:tc>
          <w:tcPr>
            <w:tcW w:w="853" w:type="dxa"/>
            <w:tcBorders>
              <w:top w:val="nil"/>
              <w:left w:val="nil"/>
              <w:bottom w:val="single" w:sz="4" w:space="0" w:color="auto"/>
              <w:right w:val="single" w:sz="4" w:space="0" w:color="auto"/>
            </w:tcBorders>
            <w:shd w:val="clear" w:color="auto" w:fill="auto"/>
            <w:noWrap/>
            <w:vAlign w:val="bottom"/>
            <w:hideMark/>
          </w:tcPr>
          <w:p w14:paraId="351D3E52" w14:textId="77777777" w:rsidR="007E29B3" w:rsidRPr="007E29B3" w:rsidRDefault="007E29B3" w:rsidP="007E29B3">
            <w:pPr>
              <w:spacing w:after="0" w:line="240" w:lineRule="auto"/>
              <w:jc w:val="center"/>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w:t>
            </w:r>
          </w:p>
        </w:tc>
        <w:tc>
          <w:tcPr>
            <w:tcW w:w="676" w:type="dxa"/>
            <w:tcBorders>
              <w:top w:val="nil"/>
              <w:left w:val="nil"/>
              <w:bottom w:val="single" w:sz="4" w:space="0" w:color="auto"/>
              <w:right w:val="single" w:sz="4" w:space="0" w:color="auto"/>
            </w:tcBorders>
            <w:shd w:val="clear" w:color="auto" w:fill="auto"/>
            <w:noWrap/>
            <w:vAlign w:val="bottom"/>
            <w:hideMark/>
          </w:tcPr>
          <w:p w14:paraId="3DEC9420" w14:textId="77777777" w:rsidR="007E29B3" w:rsidRPr="007E29B3" w:rsidRDefault="007E29B3" w:rsidP="007E29B3">
            <w:pPr>
              <w:spacing w:after="0" w:line="240" w:lineRule="auto"/>
              <w:jc w:val="center"/>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w:t>
            </w:r>
          </w:p>
        </w:tc>
      </w:tr>
      <w:tr w:rsidR="007E29B3" w:rsidRPr="007E29B3" w14:paraId="699FE9D4" w14:textId="77777777" w:rsidTr="007E29B3">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410FE2AA" w14:textId="77777777" w:rsidR="007E29B3" w:rsidRPr="007E29B3" w:rsidRDefault="007E29B3" w:rsidP="007E29B3">
            <w:pPr>
              <w:spacing w:after="0" w:line="240" w:lineRule="auto"/>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No</w:t>
            </w:r>
          </w:p>
        </w:tc>
        <w:tc>
          <w:tcPr>
            <w:tcW w:w="356" w:type="dxa"/>
            <w:tcBorders>
              <w:top w:val="nil"/>
              <w:left w:val="nil"/>
              <w:bottom w:val="double" w:sz="6" w:space="0" w:color="auto"/>
              <w:right w:val="single" w:sz="4" w:space="0" w:color="auto"/>
            </w:tcBorders>
            <w:shd w:val="clear" w:color="auto" w:fill="auto"/>
            <w:noWrap/>
            <w:vAlign w:val="bottom"/>
            <w:hideMark/>
          </w:tcPr>
          <w:p w14:paraId="1977698E"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667</w:t>
            </w:r>
          </w:p>
        </w:tc>
        <w:tc>
          <w:tcPr>
            <w:tcW w:w="788" w:type="dxa"/>
            <w:tcBorders>
              <w:top w:val="nil"/>
              <w:left w:val="nil"/>
              <w:bottom w:val="double" w:sz="6" w:space="0" w:color="auto"/>
              <w:right w:val="single" w:sz="4" w:space="0" w:color="auto"/>
            </w:tcBorders>
            <w:shd w:val="clear" w:color="auto" w:fill="auto"/>
            <w:noWrap/>
            <w:vAlign w:val="bottom"/>
            <w:hideMark/>
          </w:tcPr>
          <w:p w14:paraId="15191F3E"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25.8</w:t>
            </w:r>
          </w:p>
        </w:tc>
        <w:tc>
          <w:tcPr>
            <w:tcW w:w="853" w:type="dxa"/>
            <w:tcBorders>
              <w:top w:val="nil"/>
              <w:left w:val="nil"/>
              <w:bottom w:val="double" w:sz="6" w:space="0" w:color="auto"/>
              <w:right w:val="single" w:sz="4" w:space="0" w:color="auto"/>
            </w:tcBorders>
            <w:shd w:val="clear" w:color="auto" w:fill="auto"/>
            <w:noWrap/>
            <w:vAlign w:val="bottom"/>
            <w:hideMark/>
          </w:tcPr>
          <w:p w14:paraId="7FD038E7"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667</w:t>
            </w:r>
          </w:p>
        </w:tc>
        <w:tc>
          <w:tcPr>
            <w:tcW w:w="676" w:type="dxa"/>
            <w:tcBorders>
              <w:top w:val="nil"/>
              <w:left w:val="nil"/>
              <w:bottom w:val="double" w:sz="6" w:space="0" w:color="auto"/>
              <w:right w:val="single" w:sz="4" w:space="0" w:color="auto"/>
            </w:tcBorders>
            <w:shd w:val="clear" w:color="auto" w:fill="auto"/>
            <w:noWrap/>
            <w:vAlign w:val="bottom"/>
            <w:hideMark/>
          </w:tcPr>
          <w:p w14:paraId="7223FCA3"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34.6</w:t>
            </w:r>
          </w:p>
        </w:tc>
      </w:tr>
      <w:tr w:rsidR="007E29B3" w:rsidRPr="007E29B3" w14:paraId="0580E05E" w14:textId="77777777" w:rsidTr="007E29B3">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6DA6A85"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Total Respondents</w:t>
            </w:r>
          </w:p>
        </w:tc>
        <w:tc>
          <w:tcPr>
            <w:tcW w:w="356" w:type="dxa"/>
            <w:tcBorders>
              <w:top w:val="nil"/>
              <w:left w:val="nil"/>
              <w:bottom w:val="single" w:sz="4" w:space="0" w:color="auto"/>
              <w:right w:val="single" w:sz="4" w:space="0" w:color="auto"/>
            </w:tcBorders>
            <w:shd w:val="clear" w:color="auto" w:fill="auto"/>
            <w:noWrap/>
            <w:vAlign w:val="bottom"/>
            <w:hideMark/>
          </w:tcPr>
          <w:p w14:paraId="7435377F"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2,587</w:t>
            </w:r>
          </w:p>
        </w:tc>
        <w:tc>
          <w:tcPr>
            <w:tcW w:w="788" w:type="dxa"/>
            <w:tcBorders>
              <w:top w:val="nil"/>
              <w:left w:val="nil"/>
              <w:bottom w:val="single" w:sz="4" w:space="0" w:color="auto"/>
              <w:right w:val="single" w:sz="4" w:space="0" w:color="auto"/>
            </w:tcBorders>
            <w:shd w:val="clear" w:color="auto" w:fill="auto"/>
            <w:noWrap/>
            <w:vAlign w:val="bottom"/>
            <w:hideMark/>
          </w:tcPr>
          <w:p w14:paraId="389EF268"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100.0</w:t>
            </w:r>
          </w:p>
        </w:tc>
        <w:tc>
          <w:tcPr>
            <w:tcW w:w="853" w:type="dxa"/>
            <w:tcBorders>
              <w:top w:val="nil"/>
              <w:left w:val="nil"/>
              <w:bottom w:val="single" w:sz="4" w:space="0" w:color="auto"/>
              <w:right w:val="single" w:sz="4" w:space="0" w:color="auto"/>
            </w:tcBorders>
            <w:shd w:val="clear" w:color="auto" w:fill="auto"/>
            <w:noWrap/>
            <w:vAlign w:val="bottom"/>
            <w:hideMark/>
          </w:tcPr>
          <w:p w14:paraId="44C64F94" w14:textId="77777777" w:rsidR="007E29B3" w:rsidRPr="007E29B3" w:rsidRDefault="007E29B3" w:rsidP="007E29B3">
            <w:pPr>
              <w:spacing w:after="0" w:line="240" w:lineRule="auto"/>
              <w:jc w:val="right"/>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1,928</w:t>
            </w:r>
          </w:p>
        </w:tc>
        <w:tc>
          <w:tcPr>
            <w:tcW w:w="676" w:type="dxa"/>
            <w:tcBorders>
              <w:top w:val="nil"/>
              <w:left w:val="nil"/>
              <w:bottom w:val="single" w:sz="4" w:space="0" w:color="auto"/>
              <w:right w:val="single" w:sz="4" w:space="0" w:color="auto"/>
            </w:tcBorders>
            <w:shd w:val="clear" w:color="auto" w:fill="auto"/>
            <w:noWrap/>
            <w:vAlign w:val="bottom"/>
            <w:hideMark/>
          </w:tcPr>
          <w:p w14:paraId="06E7CBC4" w14:textId="77777777" w:rsidR="007E29B3" w:rsidRPr="007E29B3" w:rsidRDefault="007E29B3" w:rsidP="007E29B3">
            <w:pPr>
              <w:spacing w:after="0" w:line="240" w:lineRule="auto"/>
              <w:rPr>
                <w:rFonts w:ascii="Calibri" w:eastAsia="Times New Roman" w:hAnsi="Calibri" w:cs="Calibri"/>
                <w:color w:val="000000"/>
                <w:szCs w:val="24"/>
                <w:lang w:eastAsia="en-GB"/>
              </w:rPr>
            </w:pPr>
            <w:r w:rsidRPr="007E29B3">
              <w:rPr>
                <w:rFonts w:ascii="Calibri" w:eastAsia="Times New Roman" w:hAnsi="Calibri" w:cs="Calibri"/>
                <w:color w:val="000000"/>
                <w:szCs w:val="24"/>
                <w:lang w:eastAsia="en-GB"/>
              </w:rPr>
              <w:t> </w:t>
            </w:r>
          </w:p>
        </w:tc>
      </w:tr>
    </w:tbl>
    <w:p w14:paraId="09A6A9E2" w14:textId="77777777" w:rsidR="007E29B3" w:rsidRDefault="007E29B3" w:rsidP="00E75C4E"/>
    <w:p w14:paraId="56A6D014" w14:textId="486FFBD2" w:rsidR="0017311C" w:rsidRDefault="004B24CD" w:rsidP="0017311C">
      <w:r>
        <w:t>Agreement was highest amongst respondents aged under 35 and males (63.2% and 54.5% respectively); it was lowest amongst respondents aged 55+ and females (44.1% and 46.5% respectively).</w:t>
      </w:r>
    </w:p>
    <w:p w14:paraId="0B1C748B" w14:textId="1A008B65" w:rsidR="004B24CD" w:rsidRDefault="004B24CD" w:rsidP="0017311C">
      <w:r>
        <w:t xml:space="preserve">There was no correlation by deprivation. </w:t>
      </w:r>
    </w:p>
    <w:p w14:paraId="2B277BC2" w14:textId="24C38464" w:rsidR="0017311C" w:rsidRDefault="0017311C" w:rsidP="0017311C"/>
    <w:p w14:paraId="7BBAABAB" w14:textId="77777777" w:rsidR="0017311C" w:rsidRPr="0017311C" w:rsidRDefault="0017311C" w:rsidP="0017311C"/>
    <w:p w14:paraId="38434CEE" w14:textId="21F05AF0" w:rsidR="00BF5974" w:rsidRDefault="00BF5974" w:rsidP="00BF5974"/>
    <w:p w14:paraId="1CDD7A56" w14:textId="77AB0437" w:rsidR="004B24CD" w:rsidRDefault="004B24CD" w:rsidP="00BF5974"/>
    <w:p w14:paraId="76CD9D0D" w14:textId="385C5F1A" w:rsidR="004B24CD" w:rsidRDefault="004B24CD" w:rsidP="00BF5974"/>
    <w:p w14:paraId="4AB92C1B" w14:textId="4582D302" w:rsidR="004B24CD" w:rsidRDefault="004B24CD" w:rsidP="00BF5974"/>
    <w:p w14:paraId="46E5C613" w14:textId="31F7333B" w:rsidR="004B24CD" w:rsidRDefault="004B24CD" w:rsidP="00BF5974"/>
    <w:p w14:paraId="7375380C" w14:textId="4B3DF44E" w:rsidR="004B24CD" w:rsidRDefault="004B24CD" w:rsidP="00BF5974"/>
    <w:p w14:paraId="22D22D81" w14:textId="45C378A7" w:rsidR="004B24CD" w:rsidRDefault="004B24CD" w:rsidP="00BF5974"/>
    <w:p w14:paraId="76F88A1D" w14:textId="3963A5A9" w:rsidR="004B24CD" w:rsidRDefault="004B24CD" w:rsidP="00BF5974"/>
    <w:p w14:paraId="3ED71C70" w14:textId="0C4C2DE9" w:rsidR="004B24CD" w:rsidRDefault="004B24CD" w:rsidP="00BF5974"/>
    <w:p w14:paraId="6189F0D3" w14:textId="1471F62D" w:rsidR="004B24CD" w:rsidRDefault="004B24CD" w:rsidP="00BF5974"/>
    <w:p w14:paraId="72FDDD02" w14:textId="643F22CB" w:rsidR="004B24CD" w:rsidRDefault="004B24CD" w:rsidP="00BF5974"/>
    <w:p w14:paraId="5C8DB294" w14:textId="7C160E7E" w:rsidR="00BF5974" w:rsidRPr="00BF5974" w:rsidRDefault="00BF5974" w:rsidP="00215EE9">
      <w:pPr>
        <w:pStyle w:val="Heading2"/>
        <w:rPr>
          <w:lang w:eastAsia="en-GB"/>
        </w:rPr>
      </w:pPr>
      <w:bookmarkStart w:id="83" w:name="_Toc103934506"/>
      <w:r>
        <w:lastRenderedPageBreak/>
        <w:t xml:space="preserve">Section 5 - </w:t>
      </w:r>
      <w:r w:rsidRPr="00BF5974">
        <w:t>Reduce single use plastics</w:t>
      </w:r>
      <w:bookmarkEnd w:id="83"/>
    </w:p>
    <w:p w14:paraId="75C40AA2" w14:textId="75370456" w:rsidR="00BF5974" w:rsidRDefault="00215EE9" w:rsidP="00BF5974">
      <w:r>
        <w:rPr>
          <w:rFonts w:cstheme="minorHAnsi"/>
          <w:b/>
          <w:noProof/>
          <w:color w:val="404040"/>
          <w:sz w:val="28"/>
          <w:szCs w:val="26"/>
          <w:lang w:eastAsia="en-GB"/>
        </w:rPr>
        <mc:AlternateContent>
          <mc:Choice Requires="wps">
            <w:drawing>
              <wp:anchor distT="0" distB="0" distL="114300" distR="114300" simplePos="0" relativeHeight="251679744" behindDoc="1" locked="0" layoutInCell="1" allowOverlap="1" wp14:anchorId="4D0443A7" wp14:editId="4D88700A">
                <wp:simplePos x="0" y="0"/>
                <wp:positionH relativeFrom="margin">
                  <wp:align>left</wp:align>
                </wp:positionH>
                <wp:positionV relativeFrom="paragraph">
                  <wp:posOffset>9525</wp:posOffset>
                </wp:positionV>
                <wp:extent cx="5974080" cy="1706880"/>
                <wp:effectExtent l="0" t="0" r="7620" b="7620"/>
                <wp:wrapNone/>
                <wp:docPr id="11" name="Rectangle 11"/>
                <wp:cNvGraphicFramePr/>
                <a:graphic xmlns:a="http://schemas.openxmlformats.org/drawingml/2006/main">
                  <a:graphicData uri="http://schemas.microsoft.com/office/word/2010/wordprocessingShape">
                    <wps:wsp>
                      <wps:cNvSpPr/>
                      <wps:spPr>
                        <a:xfrm>
                          <a:off x="0" y="0"/>
                          <a:ext cx="5974080" cy="170688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8BDDA" id="Rectangle 11" o:spid="_x0000_s1026" style="position:absolute;margin-left:0;margin-top:.75pt;width:470.4pt;height:134.4pt;z-index:-251636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" fillcolor="#e2efd9 [665]" stroked="f" strokeweight="1pt">
                <w10:wrap anchorx="margin"/>
              </v:rect>
            </w:pict>
          </mc:Fallback>
        </mc:AlternateContent>
      </w:r>
      <w:r w:rsidR="00BF5974">
        <w:t>Cardiff’s One Planet Strategy proposes a wide range of ambitious actions that will begin to form the basis of a delivery plan to achieve Carbon Neutrality. Within this, there is a commitment to reduce the Council’s use of single use plastics, and the recycling and waste service is integral in developing and implementing an action plan for single use plastics.</w:t>
      </w:r>
    </w:p>
    <w:p w14:paraId="0F44022C" w14:textId="13908D15" w:rsidR="00BF5974" w:rsidRDefault="00BF5974" w:rsidP="00BF5974">
      <w:r>
        <w:t>We currently issue 24 million single use green recycling bags across the City, for the kerbside collection of dry recyclables. We recognise the recycling collection service needs to be reviewed not only to improve material quality and increase recycling rates, but to also significantly reduce our carbon impact in terms of single use plastics.</w:t>
      </w:r>
    </w:p>
    <w:p w14:paraId="4B298A4C" w14:textId="063F1EAE" w:rsidR="003617ED" w:rsidRDefault="00215EE9" w:rsidP="003617ED">
      <w:pPr>
        <w:pStyle w:val="Heading3"/>
        <w:rPr>
          <w:shd w:val="clear" w:color="auto" w:fill="FFFFFF"/>
        </w:rPr>
      </w:pPr>
      <w:r>
        <w:rPr>
          <w:shd w:val="clear" w:color="auto" w:fill="FFFFFF"/>
        </w:rPr>
        <w:br/>
      </w:r>
      <w:bookmarkStart w:id="84" w:name="_Toc103934507"/>
      <w:r w:rsidR="003617ED">
        <w:rPr>
          <w:shd w:val="clear" w:color="auto" w:fill="FFFFFF"/>
        </w:rPr>
        <w:t>Do you agree that the Council should be reducing its single use plastic impact, by moving to re-useable recycling containers?</w:t>
      </w:r>
      <w:bookmarkEnd w:id="84"/>
    </w:p>
    <w:p w14:paraId="345AD52A" w14:textId="48D6F1A4" w:rsidR="009B6BA0" w:rsidRDefault="009B6BA0" w:rsidP="009B6BA0">
      <w:r>
        <w:t xml:space="preserve">Over four fifths (83.9%) of respondents agree that </w:t>
      </w:r>
      <w:r>
        <w:rPr>
          <w:shd w:val="clear" w:color="auto" w:fill="FFFFFF"/>
        </w:rPr>
        <w:t>the Council should be reducing its single use plastic impact, by moving to re-useable recycling containers.</w:t>
      </w:r>
    </w:p>
    <w:p w14:paraId="5D9F640E" w14:textId="5631711F" w:rsidR="009B6BA0" w:rsidRDefault="009B6BA0" w:rsidP="009B6BA0">
      <w:pPr>
        <w:jc w:val="center"/>
      </w:pPr>
      <w:r>
        <w:rPr>
          <w:noProof/>
        </w:rPr>
        <w:drawing>
          <wp:inline distT="0" distB="0" distL="0" distR="0" wp14:anchorId="0EBF4AA8" wp14:editId="5E6A8A79">
            <wp:extent cx="3960000" cy="2160000"/>
            <wp:effectExtent l="0" t="0" r="2540" b="12065"/>
            <wp:docPr id="42" name="Chart 42">
              <a:extLst xmlns:a="http://schemas.openxmlformats.org/drawingml/2006/main">
                <a:ext uri="{FF2B5EF4-FFF2-40B4-BE49-F238E27FC236}">
                  <a16:creationId xmlns:a16="http://schemas.microsoft.com/office/drawing/2014/main" id="{39BEEAC3-4CB3-4B93-8DFD-AA1DCE27C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1CDA580" w14:textId="2DFCF3FC" w:rsidR="00D2084B" w:rsidRDefault="00D2084B" w:rsidP="00D2084B">
      <w:r>
        <w:t>Agreement was highest amongst respondents aged under 35 and females (86.7% and 85.6% respectively); it was lowest with minority ethnicity respondents and those that identify as disabled (76.7% and 77.0% respectively).</w:t>
      </w:r>
    </w:p>
    <w:p w14:paraId="5C28CEBB" w14:textId="02387E0E" w:rsidR="00D2084B" w:rsidRDefault="00D2084B" w:rsidP="00D2084B">
      <w:r>
        <w:t xml:space="preserve">There was no correlation by deprivation. </w:t>
      </w:r>
    </w:p>
    <w:p w14:paraId="39EC6B34" w14:textId="59C890B2" w:rsidR="00D2084B" w:rsidRDefault="00D2084B" w:rsidP="00D2084B"/>
    <w:p w14:paraId="7E63D946" w14:textId="2012AB7F" w:rsidR="00D2084B" w:rsidRDefault="00D2084B" w:rsidP="00D2084B"/>
    <w:p w14:paraId="0749DF90" w14:textId="127CD60D" w:rsidR="00D2084B" w:rsidRDefault="00D2084B" w:rsidP="00D2084B"/>
    <w:p w14:paraId="5A2C7A3A" w14:textId="0B00244A" w:rsidR="00D2084B" w:rsidRDefault="00D2084B" w:rsidP="00D2084B"/>
    <w:p w14:paraId="1F7CD7B1" w14:textId="3EE3B2F7" w:rsidR="00D2084B" w:rsidRDefault="00D2084B" w:rsidP="00D2084B"/>
    <w:p w14:paraId="40558F5D" w14:textId="77777777" w:rsidR="008C76BF" w:rsidRPr="009B6BA0" w:rsidRDefault="008C76BF" w:rsidP="00D2084B"/>
    <w:p w14:paraId="283781AB" w14:textId="2FE76C05" w:rsidR="003617ED" w:rsidRDefault="003617ED" w:rsidP="003617ED">
      <w:pPr>
        <w:pStyle w:val="Heading3"/>
        <w:rPr>
          <w:shd w:val="clear" w:color="auto" w:fill="FFFFFF"/>
        </w:rPr>
      </w:pPr>
      <w:bookmarkStart w:id="85" w:name="_Toc103934508"/>
      <w:r>
        <w:rPr>
          <w:shd w:val="clear" w:color="auto" w:fill="FFFFFF"/>
        </w:rPr>
        <w:lastRenderedPageBreak/>
        <w:t>Do you feel suitably informed about how to recycle different types of plastic?</w:t>
      </w:r>
      <w:bookmarkEnd w:id="85"/>
    </w:p>
    <w:p w14:paraId="5C27CF96" w14:textId="75AD181C" w:rsidR="009B6BA0" w:rsidRDefault="009B6BA0" w:rsidP="009B6BA0">
      <w:r>
        <w:t xml:space="preserve">Almost three in five (58.3%) respondents do not </w:t>
      </w:r>
      <w:r>
        <w:rPr>
          <w:shd w:val="clear" w:color="auto" w:fill="FFFFFF"/>
        </w:rPr>
        <w:t>feel suitably informed about how to recycle different types of plastic.</w:t>
      </w:r>
    </w:p>
    <w:p w14:paraId="65E8D4A2" w14:textId="47B0B212" w:rsidR="009B6BA0" w:rsidRDefault="009B6BA0" w:rsidP="009B6BA0">
      <w:pPr>
        <w:jc w:val="center"/>
      </w:pPr>
      <w:r>
        <w:rPr>
          <w:noProof/>
        </w:rPr>
        <w:drawing>
          <wp:inline distT="0" distB="0" distL="0" distR="0" wp14:anchorId="68BF0222" wp14:editId="569AE043">
            <wp:extent cx="3960000" cy="2160000"/>
            <wp:effectExtent l="0" t="0" r="2540" b="12065"/>
            <wp:docPr id="44" name="Chart 44">
              <a:extLst xmlns:a="http://schemas.openxmlformats.org/drawingml/2006/main">
                <a:ext uri="{FF2B5EF4-FFF2-40B4-BE49-F238E27FC236}">
                  <a16:creationId xmlns:a16="http://schemas.microsoft.com/office/drawing/2014/main" id="{62B42DF0-834F-4121-8F2F-3819C62B8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714A8F" w14:textId="79ADF590" w:rsidR="00863C62" w:rsidRDefault="00863C62" w:rsidP="00863C62">
      <w:r>
        <w:t>Respondents aged under 35 (39.8%) and those with a child in the household or reside in the southern arc (both 38.7%) were the groups identified as feeling most informed; least likely were males and those aged 55+ (32.0% and 32.4% respectively).</w:t>
      </w:r>
    </w:p>
    <w:p w14:paraId="21B29F8F" w14:textId="77844177" w:rsidR="00863C62" w:rsidRPr="009B6BA0" w:rsidRDefault="00863C62" w:rsidP="00863C62">
      <w:r>
        <w:t>There was no correlation by deprivation.</w:t>
      </w:r>
    </w:p>
    <w:p w14:paraId="3F54321C" w14:textId="32D0614B" w:rsidR="003617ED" w:rsidRDefault="003617ED" w:rsidP="003617ED">
      <w:pPr>
        <w:pStyle w:val="Heading3"/>
        <w:rPr>
          <w:shd w:val="clear" w:color="auto" w:fill="FFFFFF"/>
        </w:rPr>
      </w:pPr>
      <w:bookmarkStart w:id="86" w:name="_Toc103934509"/>
      <w:r>
        <w:rPr>
          <w:shd w:val="clear" w:color="auto" w:fill="FFFFFF"/>
        </w:rPr>
        <w:t>Are you aware of Re-fill Cymru, and its app</w:t>
      </w:r>
      <w:r w:rsidR="00CB0B40">
        <w:rPr>
          <w:shd w:val="clear" w:color="auto" w:fill="FFFFFF"/>
        </w:rPr>
        <w:t xml:space="preserve"> </w:t>
      </w:r>
      <w:r>
        <w:rPr>
          <w:shd w:val="clear" w:color="auto" w:fill="FFFFFF"/>
        </w:rPr>
        <w:t>/</w:t>
      </w:r>
      <w:r w:rsidR="00CB0B40">
        <w:rPr>
          <w:shd w:val="clear" w:color="auto" w:fill="FFFFFF"/>
        </w:rPr>
        <w:t xml:space="preserve"> </w:t>
      </w:r>
      <w:r>
        <w:rPr>
          <w:shd w:val="clear" w:color="auto" w:fill="FFFFFF"/>
        </w:rPr>
        <w:t>website identifying locations that provide re-fill across the city?</w:t>
      </w:r>
      <w:bookmarkEnd w:id="86"/>
    </w:p>
    <w:p w14:paraId="6FBEB8D4" w14:textId="43A952B4" w:rsidR="00CB0B40" w:rsidRDefault="00CB0B40" w:rsidP="00CB0B40">
      <w:r>
        <w:t xml:space="preserve">Around one in eight (12.7%) respondents are </w:t>
      </w:r>
      <w:r>
        <w:rPr>
          <w:shd w:val="clear" w:color="auto" w:fill="FFFFFF"/>
        </w:rPr>
        <w:t>aware of Re-fill Cymru, and its app / website identifying locations that provide re-fill across the city.</w:t>
      </w:r>
    </w:p>
    <w:tbl>
      <w:tblPr>
        <w:tblW w:w="3616" w:type="dxa"/>
        <w:jc w:val="center"/>
        <w:tblLook w:val="04A0" w:firstRow="1" w:lastRow="0" w:firstColumn="1" w:lastColumn="0" w:noHBand="0" w:noVBand="1"/>
      </w:tblPr>
      <w:tblGrid>
        <w:gridCol w:w="2127"/>
        <w:gridCol w:w="763"/>
        <w:gridCol w:w="960"/>
      </w:tblGrid>
      <w:tr w:rsidR="00CB0B40" w:rsidRPr="00CB0B40" w14:paraId="6EC1C3CE" w14:textId="77777777" w:rsidTr="00CB0B40">
        <w:trPr>
          <w:trHeight w:val="288"/>
          <w:jc w:val="center"/>
        </w:trPr>
        <w:tc>
          <w:tcPr>
            <w:tcW w:w="2127" w:type="dxa"/>
            <w:tcBorders>
              <w:top w:val="nil"/>
              <w:left w:val="nil"/>
              <w:bottom w:val="nil"/>
              <w:right w:val="nil"/>
            </w:tcBorders>
            <w:shd w:val="clear" w:color="auto" w:fill="auto"/>
            <w:noWrap/>
            <w:vAlign w:val="bottom"/>
            <w:hideMark/>
          </w:tcPr>
          <w:p w14:paraId="1B6E5D3E" w14:textId="77777777" w:rsidR="00CB0B40" w:rsidRPr="00CB0B40" w:rsidRDefault="00CB0B40" w:rsidP="00CB0B40">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BC5B9" w14:textId="77777777" w:rsidR="00CB0B40" w:rsidRPr="00CB0B40" w:rsidRDefault="00CB0B40" w:rsidP="00CB0B40">
            <w:pPr>
              <w:spacing w:after="0" w:line="240" w:lineRule="auto"/>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DD3EDF" w14:textId="77777777" w:rsidR="00CB0B40" w:rsidRPr="00CB0B40" w:rsidRDefault="00CB0B40" w:rsidP="00CB0B40">
            <w:pPr>
              <w:spacing w:after="0" w:line="240" w:lineRule="auto"/>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w:t>
            </w:r>
          </w:p>
        </w:tc>
      </w:tr>
      <w:tr w:rsidR="00CB0B40" w:rsidRPr="00CB0B40" w14:paraId="4E598C23" w14:textId="77777777" w:rsidTr="00CB0B40">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1AB07" w14:textId="77777777" w:rsidR="00CB0B40" w:rsidRPr="00CB0B40" w:rsidRDefault="00CB0B40" w:rsidP="00CB0B40">
            <w:pPr>
              <w:spacing w:after="0" w:line="240" w:lineRule="auto"/>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Yes</w:t>
            </w:r>
          </w:p>
        </w:tc>
        <w:tc>
          <w:tcPr>
            <w:tcW w:w="529" w:type="dxa"/>
            <w:tcBorders>
              <w:top w:val="nil"/>
              <w:left w:val="nil"/>
              <w:bottom w:val="single" w:sz="4" w:space="0" w:color="auto"/>
              <w:right w:val="single" w:sz="4" w:space="0" w:color="auto"/>
            </w:tcBorders>
            <w:shd w:val="clear" w:color="auto" w:fill="auto"/>
            <w:noWrap/>
            <w:vAlign w:val="bottom"/>
            <w:hideMark/>
          </w:tcPr>
          <w:p w14:paraId="7B8AE250" w14:textId="77777777" w:rsidR="00CB0B40" w:rsidRPr="00CB0B40" w:rsidRDefault="00CB0B40" w:rsidP="00CB0B40">
            <w:pPr>
              <w:spacing w:after="0" w:line="240" w:lineRule="auto"/>
              <w:jc w:val="right"/>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335</w:t>
            </w:r>
          </w:p>
        </w:tc>
        <w:tc>
          <w:tcPr>
            <w:tcW w:w="960" w:type="dxa"/>
            <w:tcBorders>
              <w:top w:val="nil"/>
              <w:left w:val="nil"/>
              <w:bottom w:val="single" w:sz="4" w:space="0" w:color="auto"/>
              <w:right w:val="single" w:sz="4" w:space="0" w:color="auto"/>
            </w:tcBorders>
            <w:shd w:val="clear" w:color="auto" w:fill="auto"/>
            <w:noWrap/>
            <w:vAlign w:val="bottom"/>
            <w:hideMark/>
          </w:tcPr>
          <w:p w14:paraId="1A190ECD" w14:textId="77777777" w:rsidR="00CB0B40" w:rsidRPr="00CB0B40" w:rsidRDefault="00CB0B40" w:rsidP="00CB0B40">
            <w:pPr>
              <w:spacing w:after="0" w:line="240" w:lineRule="auto"/>
              <w:jc w:val="right"/>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12.7</w:t>
            </w:r>
          </w:p>
        </w:tc>
      </w:tr>
      <w:tr w:rsidR="00CB0B40" w:rsidRPr="00CB0B40" w14:paraId="20029545" w14:textId="77777777" w:rsidTr="00CB0B40">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5C62075C" w14:textId="77777777" w:rsidR="00CB0B40" w:rsidRPr="00CB0B40" w:rsidRDefault="00CB0B40" w:rsidP="00CB0B40">
            <w:pPr>
              <w:spacing w:after="0" w:line="240" w:lineRule="auto"/>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No</w:t>
            </w:r>
          </w:p>
        </w:tc>
        <w:tc>
          <w:tcPr>
            <w:tcW w:w="529" w:type="dxa"/>
            <w:tcBorders>
              <w:top w:val="nil"/>
              <w:left w:val="nil"/>
              <w:bottom w:val="double" w:sz="6" w:space="0" w:color="auto"/>
              <w:right w:val="single" w:sz="4" w:space="0" w:color="auto"/>
            </w:tcBorders>
            <w:shd w:val="clear" w:color="auto" w:fill="auto"/>
            <w:noWrap/>
            <w:vAlign w:val="bottom"/>
            <w:hideMark/>
          </w:tcPr>
          <w:p w14:paraId="37C13CCC" w14:textId="77777777" w:rsidR="00CB0B40" w:rsidRPr="00CB0B40" w:rsidRDefault="00CB0B40" w:rsidP="00CB0B40">
            <w:pPr>
              <w:spacing w:after="0" w:line="240" w:lineRule="auto"/>
              <w:jc w:val="right"/>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2,295</w:t>
            </w:r>
          </w:p>
        </w:tc>
        <w:tc>
          <w:tcPr>
            <w:tcW w:w="960" w:type="dxa"/>
            <w:tcBorders>
              <w:top w:val="nil"/>
              <w:left w:val="nil"/>
              <w:bottom w:val="double" w:sz="6" w:space="0" w:color="auto"/>
              <w:right w:val="single" w:sz="4" w:space="0" w:color="auto"/>
            </w:tcBorders>
            <w:shd w:val="clear" w:color="auto" w:fill="auto"/>
            <w:noWrap/>
            <w:vAlign w:val="bottom"/>
            <w:hideMark/>
          </w:tcPr>
          <w:p w14:paraId="0B4638ED" w14:textId="77777777" w:rsidR="00CB0B40" w:rsidRPr="00CB0B40" w:rsidRDefault="00CB0B40" w:rsidP="00CB0B40">
            <w:pPr>
              <w:spacing w:after="0" w:line="240" w:lineRule="auto"/>
              <w:jc w:val="right"/>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87.3</w:t>
            </w:r>
          </w:p>
        </w:tc>
      </w:tr>
      <w:tr w:rsidR="00CB0B40" w:rsidRPr="00CB0B40" w14:paraId="45CF9AC1" w14:textId="77777777" w:rsidTr="00CB0B4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E25423F" w14:textId="77777777" w:rsidR="00CB0B40" w:rsidRPr="00CB0B40" w:rsidRDefault="00CB0B40" w:rsidP="00CB0B40">
            <w:pPr>
              <w:spacing w:after="0" w:line="240" w:lineRule="auto"/>
              <w:jc w:val="right"/>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uto"/>
            <w:noWrap/>
            <w:vAlign w:val="bottom"/>
            <w:hideMark/>
          </w:tcPr>
          <w:p w14:paraId="166B3DFC" w14:textId="77777777" w:rsidR="00CB0B40" w:rsidRPr="00CB0B40" w:rsidRDefault="00CB0B40" w:rsidP="00CB0B40">
            <w:pPr>
              <w:spacing w:after="0" w:line="240" w:lineRule="auto"/>
              <w:jc w:val="right"/>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2,630</w:t>
            </w:r>
          </w:p>
        </w:tc>
        <w:tc>
          <w:tcPr>
            <w:tcW w:w="960" w:type="dxa"/>
            <w:tcBorders>
              <w:top w:val="nil"/>
              <w:left w:val="nil"/>
              <w:bottom w:val="single" w:sz="4" w:space="0" w:color="auto"/>
              <w:right w:val="single" w:sz="4" w:space="0" w:color="auto"/>
            </w:tcBorders>
            <w:shd w:val="clear" w:color="auto" w:fill="auto"/>
            <w:noWrap/>
            <w:vAlign w:val="bottom"/>
            <w:hideMark/>
          </w:tcPr>
          <w:p w14:paraId="2B35B0E2" w14:textId="77777777" w:rsidR="00CB0B40" w:rsidRPr="00CB0B40" w:rsidRDefault="00CB0B40" w:rsidP="00CB0B40">
            <w:pPr>
              <w:spacing w:after="0" w:line="240" w:lineRule="auto"/>
              <w:jc w:val="right"/>
              <w:rPr>
                <w:rFonts w:ascii="Calibri" w:eastAsia="Times New Roman" w:hAnsi="Calibri" w:cs="Calibri"/>
                <w:color w:val="000000"/>
                <w:szCs w:val="24"/>
                <w:lang w:eastAsia="en-GB"/>
              </w:rPr>
            </w:pPr>
            <w:r w:rsidRPr="00CB0B40">
              <w:rPr>
                <w:rFonts w:ascii="Calibri" w:eastAsia="Times New Roman" w:hAnsi="Calibri" w:cs="Calibri"/>
                <w:color w:val="000000"/>
                <w:szCs w:val="24"/>
                <w:lang w:eastAsia="en-GB"/>
              </w:rPr>
              <w:t>100.0</w:t>
            </w:r>
          </w:p>
        </w:tc>
      </w:tr>
    </w:tbl>
    <w:p w14:paraId="28556C9F" w14:textId="27D05CEE" w:rsidR="003617ED" w:rsidRDefault="003617ED" w:rsidP="003617ED"/>
    <w:p w14:paraId="7F89E31C" w14:textId="26B8653A" w:rsidR="00863C62" w:rsidRDefault="00863C62" w:rsidP="003617ED">
      <w:r>
        <w:t xml:space="preserve">Awareness was highest amongst </w:t>
      </w:r>
      <w:r w:rsidR="00DA77B0">
        <w:t>respondents from a minority ethnicity and those aged under 35 (18.0% and 16.0% respectively); it was lowest by males and those aged 55+ (9.1% and 10.3% respectively).</w:t>
      </w:r>
    </w:p>
    <w:p w14:paraId="0869F03C" w14:textId="77777777" w:rsidR="00874363" w:rsidRPr="009B6BA0" w:rsidRDefault="00874363" w:rsidP="00874363">
      <w:r>
        <w:t>There was no correlation by deprivation.</w:t>
      </w:r>
    </w:p>
    <w:p w14:paraId="0B103911" w14:textId="6331E3F8" w:rsidR="00874363" w:rsidRDefault="00874363" w:rsidP="003617ED"/>
    <w:p w14:paraId="0C038773" w14:textId="780EAC21" w:rsidR="00874363" w:rsidRDefault="00874363" w:rsidP="003617ED"/>
    <w:p w14:paraId="65EE5370" w14:textId="7B6FA5F3" w:rsidR="00874363" w:rsidRDefault="00874363" w:rsidP="003617ED"/>
    <w:p w14:paraId="053E5C62" w14:textId="3B44498E" w:rsidR="00874363" w:rsidRDefault="00874363" w:rsidP="003617ED"/>
    <w:p w14:paraId="45C6A7EC" w14:textId="7124F2AE" w:rsidR="007E29B3" w:rsidRDefault="007E29B3" w:rsidP="003617ED"/>
    <w:p w14:paraId="317EF745" w14:textId="39D5B7EF" w:rsidR="007E29B3" w:rsidRDefault="007E29B3" w:rsidP="003617ED"/>
    <w:p w14:paraId="37C4B832" w14:textId="4E58654D" w:rsidR="003617ED" w:rsidRDefault="003617ED" w:rsidP="003617ED">
      <w:pPr>
        <w:pStyle w:val="Heading3"/>
        <w:rPr>
          <w:shd w:val="clear" w:color="auto" w:fill="FFFFFF"/>
        </w:rPr>
      </w:pPr>
      <w:bookmarkStart w:id="87" w:name="_Toc103934510"/>
      <w:r>
        <w:rPr>
          <w:shd w:val="clear" w:color="auto" w:fill="FFFFFF"/>
        </w:rPr>
        <w:lastRenderedPageBreak/>
        <w:t>Would you like to see increased re-fill zones throughout Cardiff, for example water stations in key public locations?</w:t>
      </w:r>
      <w:bookmarkEnd w:id="87"/>
    </w:p>
    <w:p w14:paraId="632AEE0E" w14:textId="4463315E" w:rsidR="004C7093" w:rsidRDefault="004C7093" w:rsidP="004C7093">
      <w:r>
        <w:t xml:space="preserve">Over seven in ten (72.1%) respondents </w:t>
      </w:r>
      <w:r>
        <w:rPr>
          <w:shd w:val="clear" w:color="auto" w:fill="FFFFFF"/>
        </w:rPr>
        <w:t>would like to see increased re-fill zones throughout Cardiff.</w:t>
      </w:r>
    </w:p>
    <w:p w14:paraId="4CC92629" w14:textId="2D64DF6B" w:rsidR="004C7093" w:rsidRPr="004C7093" w:rsidRDefault="004C7093" w:rsidP="004C7093">
      <w:pPr>
        <w:jc w:val="center"/>
      </w:pPr>
      <w:r>
        <w:rPr>
          <w:noProof/>
        </w:rPr>
        <w:drawing>
          <wp:inline distT="0" distB="0" distL="0" distR="0" wp14:anchorId="54B5E4A9" wp14:editId="434400AB">
            <wp:extent cx="3960000" cy="2160000"/>
            <wp:effectExtent l="0" t="0" r="2540" b="12065"/>
            <wp:docPr id="45" name="Chart 45">
              <a:extLst xmlns:a="http://schemas.openxmlformats.org/drawingml/2006/main">
                <a:ext uri="{FF2B5EF4-FFF2-40B4-BE49-F238E27FC236}">
                  <a16:creationId xmlns:a16="http://schemas.microsoft.com/office/drawing/2014/main" id="{D55AA335-79EE-495E-A126-53C09EAF3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0B0581D" w14:textId="3ACC34FC" w:rsidR="004C7093" w:rsidRDefault="00175AA1" w:rsidP="00175AA1">
      <w:pPr>
        <w:rPr>
          <w:shd w:val="clear" w:color="auto" w:fill="FFFFFF"/>
        </w:rPr>
      </w:pPr>
      <w:r>
        <w:rPr>
          <w:shd w:val="clear" w:color="auto" w:fill="FFFFFF"/>
        </w:rPr>
        <w:t>Respondents aged under 35 and those that reside in the southern arc were the groups identified as the most likely to want increased water zones throughout the city (85.7% and 77.8% respectively); least likely were those aged 55+ and males (67.4% and 67.7% respectively).</w:t>
      </w:r>
    </w:p>
    <w:p w14:paraId="47EEE391" w14:textId="66EAB113" w:rsidR="00175AA1" w:rsidRDefault="00175AA1" w:rsidP="004C7093">
      <w:pPr>
        <w:rPr>
          <w:shd w:val="clear" w:color="auto" w:fill="FFFFFF"/>
        </w:rPr>
      </w:pPr>
      <w:r>
        <w:rPr>
          <w:shd w:val="clear" w:color="auto" w:fill="FFFFFF"/>
        </w:rPr>
        <w:t xml:space="preserve">There was no correlation by deprivation. </w:t>
      </w:r>
    </w:p>
    <w:p w14:paraId="4B374643" w14:textId="189D7063" w:rsidR="003617ED" w:rsidRDefault="003617ED" w:rsidP="004C7093">
      <w:pPr>
        <w:pStyle w:val="Heading3"/>
        <w:rPr>
          <w:shd w:val="clear" w:color="auto" w:fill="FFFFFF"/>
        </w:rPr>
      </w:pPr>
      <w:bookmarkStart w:id="88" w:name="_Toc103934511"/>
      <w:r>
        <w:rPr>
          <w:shd w:val="clear" w:color="auto" w:fill="FFFFFF"/>
        </w:rPr>
        <w:t>Has the Covid-19 pandemic made you more reluctant to re-fill, with a preference to move towards single use, disposable items?</w:t>
      </w:r>
      <w:bookmarkEnd w:id="88"/>
    </w:p>
    <w:p w14:paraId="72627E5B" w14:textId="162E6093" w:rsidR="004C7093" w:rsidRDefault="00C76912" w:rsidP="004C7093">
      <w:pPr>
        <w:rPr>
          <w:shd w:val="clear" w:color="auto" w:fill="FFFFFF"/>
        </w:rPr>
      </w:pPr>
      <w:r>
        <w:t xml:space="preserve">One in five (19.8%) respondents feel that the </w:t>
      </w:r>
      <w:r>
        <w:rPr>
          <w:shd w:val="clear" w:color="auto" w:fill="FFFFFF"/>
        </w:rPr>
        <w:t>Covid-19 pandemic made them more reluctant to re-fill, with a preference to move towards single use, disposable items. However, over two thirds (67.1%) indicated that the pandemic has had no influence on them moving towards single use, disposable items.</w:t>
      </w:r>
    </w:p>
    <w:p w14:paraId="0C3BADEA" w14:textId="43A7EDA1" w:rsidR="00BE3038" w:rsidRDefault="00BE3038" w:rsidP="004C7093">
      <w:pPr>
        <w:rPr>
          <w:rFonts w:eastAsia="Times New Roman"/>
          <w:lang w:eastAsia="en-GB"/>
        </w:rPr>
      </w:pPr>
      <w:r>
        <w:rPr>
          <w:shd w:val="clear" w:color="auto" w:fill="FFFFFF"/>
        </w:rPr>
        <w:t xml:space="preserve">Agreement with this rises to almost two in five (38.6%) when viewed by </w:t>
      </w:r>
      <w:r w:rsidR="00F56593">
        <w:rPr>
          <w:shd w:val="clear" w:color="auto" w:fill="FFFFFF"/>
        </w:rPr>
        <w:t>r</w:t>
      </w:r>
      <w:r w:rsidR="00865734">
        <w:rPr>
          <w:shd w:val="clear" w:color="auto" w:fill="FFFFFF"/>
        </w:rPr>
        <w:t>espondents who</w:t>
      </w:r>
      <w:r>
        <w:rPr>
          <w:shd w:val="clear" w:color="auto" w:fill="FFFFFF"/>
        </w:rPr>
        <w:t xml:space="preserve"> said they would not like to see increased water zones throughout the city</w:t>
      </w:r>
    </w:p>
    <w:p w14:paraId="264DE641" w14:textId="1E689F8B" w:rsidR="004C7093" w:rsidRDefault="004C7093" w:rsidP="003478D0">
      <w:pPr>
        <w:jc w:val="center"/>
        <w:rPr>
          <w:rFonts w:eastAsia="Times New Roman"/>
          <w:lang w:eastAsia="en-GB"/>
        </w:rPr>
      </w:pPr>
      <w:r>
        <w:rPr>
          <w:noProof/>
        </w:rPr>
        <w:drawing>
          <wp:inline distT="0" distB="0" distL="0" distR="0" wp14:anchorId="2C381CE6" wp14:editId="372DD690">
            <wp:extent cx="3960000" cy="2160000"/>
            <wp:effectExtent l="0" t="0" r="2540" b="12065"/>
            <wp:docPr id="46" name="Chart 46">
              <a:extLst xmlns:a="http://schemas.openxmlformats.org/drawingml/2006/main">
                <a:ext uri="{FF2B5EF4-FFF2-40B4-BE49-F238E27FC236}">
                  <a16:creationId xmlns:a16="http://schemas.microsoft.com/office/drawing/2014/main" id="{5530DB2B-59EB-4BC2-A1D1-F5C2BCD5E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3617ED" w:rsidRPr="003617ED">
        <w:rPr>
          <w:rFonts w:eastAsia="Times New Roman"/>
          <w:lang w:eastAsia="en-GB"/>
        </w:rPr>
        <w:br/>
      </w:r>
    </w:p>
    <w:p w14:paraId="2EBD5C35" w14:textId="702CBDB3" w:rsidR="00175AA1" w:rsidRDefault="00865734" w:rsidP="00175AA1">
      <w:pPr>
        <w:rPr>
          <w:lang w:eastAsia="en-GB"/>
        </w:rPr>
      </w:pPr>
      <w:r>
        <w:rPr>
          <w:lang w:eastAsia="en-GB"/>
        </w:rPr>
        <w:lastRenderedPageBreak/>
        <w:t>Respondents who</w:t>
      </w:r>
      <w:r w:rsidR="00175AA1">
        <w:rPr>
          <w:lang w:eastAsia="en-GB"/>
        </w:rPr>
        <w:t xml:space="preserve"> identify as disabled and those aged under 35 were the groups </w:t>
      </w:r>
      <w:r w:rsidR="00673069">
        <w:rPr>
          <w:lang w:eastAsia="en-GB"/>
        </w:rPr>
        <w:t>most reluctant to refill due to the pandemic (24.6% and 23.8% respectively); least likely</w:t>
      </w:r>
      <w:r w:rsidR="000B0DB6">
        <w:rPr>
          <w:lang w:eastAsia="en-GB"/>
        </w:rPr>
        <w:t xml:space="preserve"> to be affected </w:t>
      </w:r>
      <w:r w:rsidR="00673069">
        <w:rPr>
          <w:lang w:eastAsia="en-GB"/>
        </w:rPr>
        <w:t>were males and those that reside in the southern arc of the city (17.8% and 17.9% respectively).</w:t>
      </w:r>
    </w:p>
    <w:p w14:paraId="4C5CC7C5" w14:textId="4EF3FB31" w:rsidR="00175AA1" w:rsidRPr="00175AA1" w:rsidRDefault="00673069" w:rsidP="00175AA1">
      <w:pPr>
        <w:rPr>
          <w:lang w:eastAsia="en-GB"/>
        </w:rPr>
      </w:pPr>
      <w:r>
        <w:rPr>
          <w:lang w:eastAsia="en-GB"/>
        </w:rPr>
        <w:t>There was no correlation by deprivation.</w:t>
      </w:r>
    </w:p>
    <w:p w14:paraId="57DC0293" w14:textId="0D5F6E51" w:rsidR="003617ED" w:rsidRDefault="003617ED" w:rsidP="003617ED">
      <w:pPr>
        <w:pStyle w:val="Heading3"/>
        <w:rPr>
          <w:rFonts w:eastAsia="Times New Roman"/>
          <w:lang w:eastAsia="en-GB"/>
        </w:rPr>
      </w:pPr>
      <w:bookmarkStart w:id="89" w:name="_Toc103934512"/>
      <w:r w:rsidRPr="003617ED">
        <w:rPr>
          <w:rFonts w:eastAsia="Times New Roman"/>
          <w:lang w:eastAsia="en-GB"/>
        </w:rPr>
        <w:t>How do you think the Council could reduce, or support initiatives that reduce single use plastic across the city?</w:t>
      </w:r>
      <w:bookmarkEnd w:id="89"/>
    </w:p>
    <w:p w14:paraId="3DE1AE36" w14:textId="7D4CAED6" w:rsidR="0017311C" w:rsidRDefault="00865734" w:rsidP="0017311C">
      <w:pPr>
        <w:rPr>
          <w:lang w:eastAsia="en-GB"/>
        </w:rPr>
      </w:pPr>
      <w:r>
        <w:rPr>
          <w:lang w:eastAsia="en-GB"/>
        </w:rPr>
        <w:t>Respondents who</w:t>
      </w:r>
      <w:r w:rsidR="001121D0">
        <w:rPr>
          <w:lang w:eastAsia="en-GB"/>
        </w:rPr>
        <w:t xml:space="preserve"> selected ‘Other’ had their comments grouped into themes. The top three themes, along with example comments can be viewed below. A full breakdown can be viewed in Appendix S.</w:t>
      </w:r>
    </w:p>
    <w:tbl>
      <w:tblPr>
        <w:tblW w:w="9016" w:type="dxa"/>
        <w:jc w:val="center"/>
        <w:tblLook w:val="04A0" w:firstRow="1" w:lastRow="0" w:firstColumn="1" w:lastColumn="0" w:noHBand="0" w:noVBand="1"/>
      </w:tblPr>
      <w:tblGrid>
        <w:gridCol w:w="2099"/>
        <w:gridCol w:w="731"/>
        <w:gridCol w:w="741"/>
        <w:gridCol w:w="5445"/>
      </w:tblGrid>
      <w:tr w:rsidR="007A6440" w:rsidRPr="00B03F9F" w14:paraId="56F0B5A1" w14:textId="77777777" w:rsidTr="007A6440">
        <w:trPr>
          <w:trHeight w:val="312"/>
          <w:jc w:val="center"/>
        </w:trPr>
        <w:tc>
          <w:tcPr>
            <w:tcW w:w="209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49BFA2A5" w14:textId="77777777" w:rsidR="007A6440" w:rsidRPr="00B03F9F" w:rsidRDefault="007A6440" w:rsidP="00A65C25">
            <w:pPr>
              <w:spacing w:after="0" w:line="240" w:lineRule="auto"/>
              <w:jc w:val="center"/>
              <w:rPr>
                <w:rFonts w:eastAsia="Times New Roman" w:cstheme="minorHAnsi"/>
                <w:b/>
                <w:bCs/>
                <w:color w:val="000000"/>
                <w:szCs w:val="24"/>
                <w:lang w:eastAsia="en-GB"/>
              </w:rPr>
            </w:pPr>
            <w:r w:rsidRPr="00B03F9F">
              <w:rPr>
                <w:rFonts w:eastAsia="Times New Roman" w:cstheme="minorHAnsi"/>
                <w:b/>
                <w:bCs/>
                <w:color w:val="000000"/>
                <w:szCs w:val="24"/>
                <w:lang w:eastAsia="en-GB"/>
              </w:rPr>
              <w:t>Theme</w:t>
            </w:r>
          </w:p>
        </w:tc>
        <w:tc>
          <w:tcPr>
            <w:tcW w:w="73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7CF8169" w14:textId="77777777" w:rsidR="007A6440" w:rsidRPr="00B03F9F" w:rsidRDefault="007A6440" w:rsidP="00A65C25">
            <w:pPr>
              <w:spacing w:after="0" w:line="240" w:lineRule="auto"/>
              <w:jc w:val="center"/>
              <w:rPr>
                <w:rFonts w:eastAsia="Times New Roman" w:cstheme="minorHAnsi"/>
                <w:b/>
                <w:bCs/>
                <w:color w:val="000000"/>
                <w:szCs w:val="24"/>
                <w:lang w:eastAsia="en-GB"/>
              </w:rPr>
            </w:pPr>
            <w:r w:rsidRPr="00B03F9F">
              <w:rPr>
                <w:rFonts w:eastAsia="Times New Roman" w:cstheme="minorHAnsi"/>
                <w:b/>
                <w:bCs/>
                <w:color w:val="000000"/>
                <w:szCs w:val="24"/>
                <w:lang w:eastAsia="en-GB"/>
              </w:rPr>
              <w:t>No.</w:t>
            </w:r>
          </w:p>
        </w:tc>
        <w:tc>
          <w:tcPr>
            <w:tcW w:w="74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EA48172" w14:textId="77777777" w:rsidR="007A6440" w:rsidRPr="00B03F9F" w:rsidRDefault="007A6440" w:rsidP="00A65C25">
            <w:pPr>
              <w:spacing w:after="0" w:line="240" w:lineRule="auto"/>
              <w:jc w:val="center"/>
              <w:rPr>
                <w:rFonts w:eastAsia="Times New Roman" w:cstheme="minorHAnsi"/>
                <w:b/>
                <w:bCs/>
                <w:color w:val="000000"/>
                <w:szCs w:val="24"/>
                <w:lang w:eastAsia="en-GB"/>
              </w:rPr>
            </w:pPr>
            <w:r w:rsidRPr="00B03F9F">
              <w:rPr>
                <w:rFonts w:eastAsia="Times New Roman" w:cstheme="minorHAnsi"/>
                <w:b/>
                <w:bCs/>
                <w:color w:val="000000"/>
                <w:szCs w:val="24"/>
                <w:lang w:eastAsia="en-GB"/>
              </w:rPr>
              <w:t>%</w:t>
            </w:r>
          </w:p>
        </w:tc>
        <w:tc>
          <w:tcPr>
            <w:tcW w:w="544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806C643" w14:textId="77777777" w:rsidR="007A6440" w:rsidRPr="00B03F9F" w:rsidRDefault="007A6440" w:rsidP="00A65C25">
            <w:pPr>
              <w:spacing w:after="0" w:line="240" w:lineRule="auto"/>
              <w:rPr>
                <w:rFonts w:eastAsia="Times New Roman" w:cstheme="minorHAnsi"/>
                <w:b/>
                <w:bCs/>
                <w:color w:val="000000"/>
                <w:szCs w:val="24"/>
                <w:lang w:eastAsia="en-GB"/>
              </w:rPr>
            </w:pPr>
            <w:r w:rsidRPr="00B03F9F">
              <w:rPr>
                <w:rFonts w:eastAsia="Times New Roman" w:cstheme="minorHAnsi"/>
                <w:b/>
                <w:bCs/>
                <w:color w:val="000000"/>
                <w:szCs w:val="24"/>
                <w:lang w:eastAsia="en-GB"/>
              </w:rPr>
              <w:t>Example Comment</w:t>
            </w:r>
          </w:p>
        </w:tc>
      </w:tr>
      <w:tr w:rsidR="007A6440" w:rsidRPr="00B03F9F" w14:paraId="7DBD9E1B" w14:textId="77777777" w:rsidTr="007A6440">
        <w:trPr>
          <w:trHeight w:val="144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6B74D1A7" w14:textId="77777777" w:rsidR="007A6440" w:rsidRPr="00B03F9F" w:rsidRDefault="007A6440"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Tax on plastic / Ban sale/ restrict use of single plastic</w:t>
            </w:r>
          </w:p>
        </w:tc>
        <w:tc>
          <w:tcPr>
            <w:tcW w:w="731" w:type="dxa"/>
            <w:tcBorders>
              <w:top w:val="nil"/>
              <w:left w:val="nil"/>
              <w:bottom w:val="single" w:sz="4" w:space="0" w:color="auto"/>
              <w:right w:val="single" w:sz="4" w:space="0" w:color="auto"/>
            </w:tcBorders>
            <w:shd w:val="clear" w:color="auto" w:fill="auto"/>
            <w:noWrap/>
            <w:vAlign w:val="center"/>
            <w:hideMark/>
          </w:tcPr>
          <w:p w14:paraId="7B9BF0A5" w14:textId="77777777" w:rsidR="007A6440" w:rsidRPr="00B03F9F" w:rsidRDefault="007A6440"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218</w:t>
            </w:r>
          </w:p>
        </w:tc>
        <w:tc>
          <w:tcPr>
            <w:tcW w:w="741" w:type="dxa"/>
            <w:tcBorders>
              <w:top w:val="nil"/>
              <w:left w:val="nil"/>
              <w:bottom w:val="single" w:sz="4" w:space="0" w:color="auto"/>
              <w:right w:val="single" w:sz="4" w:space="0" w:color="auto"/>
            </w:tcBorders>
            <w:shd w:val="clear" w:color="auto" w:fill="auto"/>
            <w:noWrap/>
            <w:vAlign w:val="center"/>
            <w:hideMark/>
          </w:tcPr>
          <w:p w14:paraId="286BE93F" w14:textId="77777777" w:rsidR="007A6440" w:rsidRPr="00B03F9F" w:rsidRDefault="007A6440"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22.9</w:t>
            </w:r>
          </w:p>
        </w:tc>
        <w:tc>
          <w:tcPr>
            <w:tcW w:w="5445" w:type="dxa"/>
            <w:tcBorders>
              <w:top w:val="nil"/>
              <w:left w:val="nil"/>
              <w:bottom w:val="single" w:sz="4" w:space="0" w:color="auto"/>
              <w:right w:val="single" w:sz="4" w:space="0" w:color="auto"/>
            </w:tcBorders>
            <w:shd w:val="clear" w:color="auto" w:fill="auto"/>
            <w:noWrap/>
            <w:vAlign w:val="bottom"/>
          </w:tcPr>
          <w:p w14:paraId="08545ED7" w14:textId="581CB218" w:rsidR="007A6440" w:rsidRPr="007A6440" w:rsidRDefault="007A6440" w:rsidP="007A6440">
            <w:pPr>
              <w:pStyle w:val="ListParagraph"/>
              <w:numPr>
                <w:ilvl w:val="0"/>
                <w:numId w:val="145"/>
              </w:numPr>
              <w:rPr>
                <w:rFonts w:ascii="Calibri" w:hAnsi="Calibri" w:cs="Calibri"/>
                <w:color w:val="000000"/>
                <w:szCs w:val="24"/>
              </w:rPr>
            </w:pPr>
            <w:r w:rsidRPr="007A6440">
              <w:rPr>
                <w:rFonts w:ascii="Calibri" w:hAnsi="Calibri" w:cs="Calibri"/>
                <w:color w:val="000000"/>
                <w:szCs w:val="24"/>
              </w:rPr>
              <w:t>Persuade businesses not to use single use plastic if at all possible.</w:t>
            </w:r>
          </w:p>
          <w:p w14:paraId="08EE7B85" w14:textId="5B3E2EDA" w:rsidR="007A6440" w:rsidRPr="007A6440" w:rsidRDefault="007A6440" w:rsidP="007A6440">
            <w:pPr>
              <w:pStyle w:val="ListParagraph"/>
              <w:numPr>
                <w:ilvl w:val="0"/>
                <w:numId w:val="145"/>
              </w:numPr>
              <w:rPr>
                <w:rFonts w:ascii="Calibri" w:hAnsi="Calibri" w:cs="Calibri"/>
                <w:color w:val="000000"/>
                <w:szCs w:val="24"/>
              </w:rPr>
            </w:pPr>
            <w:r w:rsidRPr="007A6440">
              <w:rPr>
                <w:rFonts w:ascii="Calibri" w:hAnsi="Calibri" w:cs="Calibri"/>
                <w:color w:val="000000"/>
                <w:szCs w:val="24"/>
              </w:rPr>
              <w:t>Force companies to stop using so much single use plastic.</w:t>
            </w:r>
          </w:p>
          <w:p w14:paraId="71DC9DB4" w14:textId="32F34979" w:rsidR="007A6440" w:rsidRPr="007A6440" w:rsidRDefault="007A6440" w:rsidP="007A6440">
            <w:pPr>
              <w:pStyle w:val="ListParagraph"/>
              <w:numPr>
                <w:ilvl w:val="0"/>
                <w:numId w:val="145"/>
              </w:numPr>
              <w:rPr>
                <w:rFonts w:ascii="Calibri" w:hAnsi="Calibri" w:cs="Calibri"/>
                <w:color w:val="000000"/>
                <w:szCs w:val="24"/>
              </w:rPr>
            </w:pPr>
            <w:r w:rsidRPr="007A6440">
              <w:rPr>
                <w:rFonts w:ascii="Calibri" w:hAnsi="Calibri" w:cs="Calibri"/>
                <w:color w:val="000000"/>
                <w:szCs w:val="24"/>
              </w:rPr>
              <w:t>Ban the sale of items sold in single use plastic containers.</w:t>
            </w:r>
          </w:p>
          <w:p w14:paraId="50C14050" w14:textId="3D575054" w:rsidR="007A6440" w:rsidRPr="007A6440" w:rsidRDefault="007A6440" w:rsidP="007A6440">
            <w:pPr>
              <w:pStyle w:val="ListParagraph"/>
              <w:numPr>
                <w:ilvl w:val="0"/>
                <w:numId w:val="145"/>
              </w:numPr>
              <w:rPr>
                <w:rFonts w:ascii="Calibri" w:hAnsi="Calibri" w:cs="Calibri"/>
                <w:color w:val="000000"/>
                <w:szCs w:val="24"/>
              </w:rPr>
            </w:pPr>
            <w:r w:rsidRPr="007A6440">
              <w:rPr>
                <w:rFonts w:ascii="Calibri" w:hAnsi="Calibri" w:cs="Calibri"/>
                <w:color w:val="000000"/>
                <w:szCs w:val="24"/>
              </w:rPr>
              <w:t>Plastic tax.</w:t>
            </w:r>
          </w:p>
          <w:p w14:paraId="4EDFE0BD" w14:textId="2753B785" w:rsidR="007A6440" w:rsidRPr="007A6440" w:rsidRDefault="007A6440" w:rsidP="007A6440">
            <w:pPr>
              <w:pStyle w:val="ListParagraph"/>
              <w:numPr>
                <w:ilvl w:val="0"/>
                <w:numId w:val="145"/>
              </w:numPr>
              <w:rPr>
                <w:rFonts w:ascii="Calibri" w:hAnsi="Calibri" w:cs="Calibri"/>
                <w:color w:val="000000"/>
                <w:szCs w:val="24"/>
              </w:rPr>
            </w:pPr>
            <w:r w:rsidRPr="007A6440">
              <w:rPr>
                <w:rFonts w:ascii="Calibri" w:hAnsi="Calibri" w:cs="Calibri"/>
                <w:color w:val="000000"/>
                <w:szCs w:val="24"/>
              </w:rPr>
              <w:t>Enforce shops and manufacturing to use recyclable materials in the first place.</w:t>
            </w:r>
          </w:p>
        </w:tc>
      </w:tr>
      <w:tr w:rsidR="007A6440" w:rsidRPr="00B03F9F" w14:paraId="5F772C9C" w14:textId="77777777" w:rsidTr="007A6440">
        <w:trPr>
          <w:trHeight w:val="216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E675DC7" w14:textId="77777777" w:rsidR="007A6440" w:rsidRPr="00B03F9F" w:rsidRDefault="007A6440" w:rsidP="00A65C25">
            <w:pPr>
              <w:spacing w:after="0" w:line="240" w:lineRule="auto"/>
              <w:rPr>
                <w:rFonts w:eastAsia="Times New Roman" w:cstheme="minorHAnsi"/>
                <w:color w:val="000000"/>
                <w:szCs w:val="24"/>
                <w:lang w:eastAsia="en-GB"/>
              </w:rPr>
            </w:pPr>
            <w:r w:rsidRPr="00B03F9F">
              <w:rPr>
                <w:rFonts w:eastAsia="Times New Roman" w:cstheme="minorHAnsi"/>
                <w:b/>
                <w:bCs/>
                <w:color w:val="000000"/>
                <w:szCs w:val="24"/>
                <w:lang w:eastAsia="en-GB"/>
              </w:rPr>
              <w:t>Support Initiatives</w:t>
            </w:r>
            <w:r w:rsidRPr="00B03F9F">
              <w:rPr>
                <w:rFonts w:eastAsia="Times New Roman" w:cstheme="minorHAnsi"/>
                <w:color w:val="000000"/>
                <w:szCs w:val="24"/>
                <w:lang w:eastAsia="en-GB"/>
              </w:rPr>
              <w:t xml:space="preserve"> - Incentivise / Lower taxes for environmentally friendly businesses</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0E8591C2" w14:textId="77777777" w:rsidR="007A6440" w:rsidRPr="00B03F9F" w:rsidRDefault="007A6440"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205</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353579B2" w14:textId="77777777" w:rsidR="007A6440" w:rsidRPr="00B03F9F" w:rsidRDefault="007A6440"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21.6</w:t>
            </w:r>
          </w:p>
        </w:tc>
        <w:tc>
          <w:tcPr>
            <w:tcW w:w="5445" w:type="dxa"/>
            <w:tcBorders>
              <w:top w:val="nil"/>
              <w:left w:val="nil"/>
              <w:bottom w:val="single" w:sz="4" w:space="0" w:color="auto"/>
              <w:right w:val="single" w:sz="4" w:space="0" w:color="auto"/>
            </w:tcBorders>
            <w:shd w:val="clear" w:color="auto" w:fill="E2EFD9" w:themeFill="accent6" w:themeFillTint="33"/>
            <w:noWrap/>
            <w:vAlign w:val="bottom"/>
          </w:tcPr>
          <w:p w14:paraId="6EA6DEC4" w14:textId="36E18E50" w:rsidR="00CC0510" w:rsidRPr="0082783B" w:rsidRDefault="00CC0510" w:rsidP="00CC0510">
            <w:pPr>
              <w:pStyle w:val="ListParagraph"/>
              <w:numPr>
                <w:ilvl w:val="0"/>
                <w:numId w:val="146"/>
              </w:numPr>
              <w:rPr>
                <w:rFonts w:ascii="Calibri" w:hAnsi="Calibri" w:cs="Calibri"/>
                <w:color w:val="000000"/>
                <w:szCs w:val="24"/>
              </w:rPr>
            </w:pPr>
            <w:r w:rsidRPr="0082783B">
              <w:rPr>
                <w:rFonts w:ascii="Calibri" w:hAnsi="Calibri" w:cs="Calibri"/>
                <w:color w:val="000000"/>
                <w:szCs w:val="24"/>
              </w:rPr>
              <w:t>By lowering business rates for appropriate businesses.</w:t>
            </w:r>
          </w:p>
          <w:p w14:paraId="36D061CB" w14:textId="6813FAFC" w:rsidR="008012E2" w:rsidRPr="0082783B" w:rsidRDefault="008012E2" w:rsidP="008012E2">
            <w:pPr>
              <w:pStyle w:val="ListParagraph"/>
              <w:numPr>
                <w:ilvl w:val="0"/>
                <w:numId w:val="146"/>
              </w:numPr>
              <w:rPr>
                <w:rFonts w:ascii="Calibri" w:hAnsi="Calibri" w:cs="Calibri"/>
                <w:color w:val="000000"/>
                <w:szCs w:val="24"/>
              </w:rPr>
            </w:pPr>
            <w:r w:rsidRPr="0082783B">
              <w:rPr>
                <w:rFonts w:ascii="Calibri" w:hAnsi="Calibri" w:cs="Calibri"/>
                <w:color w:val="000000"/>
                <w:szCs w:val="24"/>
              </w:rPr>
              <w:t>Assist independent zero waste shops.</w:t>
            </w:r>
          </w:p>
          <w:p w14:paraId="17F189F3" w14:textId="70B7EA79" w:rsidR="008012E2" w:rsidRPr="0082783B" w:rsidRDefault="008012E2" w:rsidP="008012E2">
            <w:pPr>
              <w:pStyle w:val="ListParagraph"/>
              <w:numPr>
                <w:ilvl w:val="0"/>
                <w:numId w:val="146"/>
              </w:numPr>
              <w:rPr>
                <w:rFonts w:ascii="Calibri" w:hAnsi="Calibri" w:cs="Calibri"/>
                <w:color w:val="000000"/>
                <w:szCs w:val="24"/>
              </w:rPr>
            </w:pPr>
            <w:r w:rsidRPr="0082783B">
              <w:rPr>
                <w:rFonts w:ascii="Calibri" w:hAnsi="Calibri" w:cs="Calibri"/>
                <w:color w:val="000000"/>
                <w:szCs w:val="24"/>
              </w:rPr>
              <w:t>Tax relief for businesses that take part.</w:t>
            </w:r>
          </w:p>
          <w:p w14:paraId="6EC6DADF" w14:textId="2AC208A8" w:rsidR="008012E2" w:rsidRPr="0082783B" w:rsidRDefault="008012E2" w:rsidP="008012E2">
            <w:pPr>
              <w:pStyle w:val="ListParagraph"/>
              <w:numPr>
                <w:ilvl w:val="0"/>
                <w:numId w:val="146"/>
              </w:numPr>
              <w:rPr>
                <w:rFonts w:ascii="Calibri" w:hAnsi="Calibri" w:cs="Calibri"/>
                <w:color w:val="000000"/>
                <w:szCs w:val="24"/>
              </w:rPr>
            </w:pPr>
            <w:r w:rsidRPr="0082783B">
              <w:rPr>
                <w:rFonts w:ascii="Calibri" w:hAnsi="Calibri" w:cs="Calibri"/>
                <w:color w:val="000000"/>
                <w:szCs w:val="24"/>
              </w:rPr>
              <w:t>Reduce business rates for retailers who provide re-fill in their shops.</w:t>
            </w:r>
          </w:p>
          <w:p w14:paraId="5F8A80AC" w14:textId="5536865A" w:rsidR="007A6440" w:rsidRPr="0082783B" w:rsidRDefault="0082783B" w:rsidP="0082783B">
            <w:pPr>
              <w:pStyle w:val="ListParagraph"/>
              <w:numPr>
                <w:ilvl w:val="0"/>
                <w:numId w:val="146"/>
              </w:numPr>
              <w:rPr>
                <w:rFonts w:eastAsia="Times New Roman" w:cstheme="minorHAnsi"/>
                <w:color w:val="000000"/>
                <w:szCs w:val="24"/>
                <w:lang w:eastAsia="en-GB"/>
              </w:rPr>
            </w:pPr>
            <w:r w:rsidRPr="0082783B">
              <w:rPr>
                <w:rFonts w:ascii="Calibri" w:hAnsi="Calibri" w:cs="Calibri"/>
                <w:color w:val="000000"/>
                <w:szCs w:val="24"/>
              </w:rPr>
              <w:t>Subsidies for shops that provide package free produce e.g. rice, shampoo etc to enable them to make their products cost effective in these difficult financial conditions.</w:t>
            </w:r>
          </w:p>
        </w:tc>
      </w:tr>
      <w:tr w:rsidR="007A6440" w:rsidRPr="00B03F9F" w14:paraId="15951C65" w14:textId="77777777" w:rsidTr="007A6440">
        <w:trPr>
          <w:trHeight w:val="216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79F74C9D" w14:textId="77777777" w:rsidR="007A6440" w:rsidRPr="00B03F9F" w:rsidRDefault="007A6440"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Greater Legislation / Fines / partnership with Businesses / Manufacturers</w:t>
            </w:r>
          </w:p>
        </w:tc>
        <w:tc>
          <w:tcPr>
            <w:tcW w:w="731" w:type="dxa"/>
            <w:tcBorders>
              <w:top w:val="nil"/>
              <w:left w:val="nil"/>
              <w:bottom w:val="single" w:sz="4" w:space="0" w:color="auto"/>
              <w:right w:val="single" w:sz="4" w:space="0" w:color="auto"/>
            </w:tcBorders>
            <w:shd w:val="clear" w:color="auto" w:fill="auto"/>
            <w:noWrap/>
            <w:vAlign w:val="center"/>
            <w:hideMark/>
          </w:tcPr>
          <w:p w14:paraId="1F430B1D" w14:textId="77777777" w:rsidR="007A6440" w:rsidRPr="00B03F9F" w:rsidRDefault="007A6440"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192</w:t>
            </w:r>
          </w:p>
        </w:tc>
        <w:tc>
          <w:tcPr>
            <w:tcW w:w="741" w:type="dxa"/>
            <w:tcBorders>
              <w:top w:val="nil"/>
              <w:left w:val="nil"/>
              <w:bottom w:val="single" w:sz="4" w:space="0" w:color="auto"/>
              <w:right w:val="single" w:sz="4" w:space="0" w:color="auto"/>
            </w:tcBorders>
            <w:shd w:val="clear" w:color="auto" w:fill="auto"/>
            <w:noWrap/>
            <w:vAlign w:val="center"/>
            <w:hideMark/>
          </w:tcPr>
          <w:p w14:paraId="6A0E168C" w14:textId="77777777" w:rsidR="007A6440" w:rsidRPr="00B03F9F" w:rsidRDefault="007A6440"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20.2</w:t>
            </w:r>
          </w:p>
        </w:tc>
        <w:tc>
          <w:tcPr>
            <w:tcW w:w="5445" w:type="dxa"/>
            <w:tcBorders>
              <w:top w:val="nil"/>
              <w:left w:val="nil"/>
              <w:bottom w:val="single" w:sz="4" w:space="0" w:color="auto"/>
              <w:right w:val="single" w:sz="4" w:space="0" w:color="auto"/>
            </w:tcBorders>
            <w:shd w:val="clear" w:color="auto" w:fill="auto"/>
            <w:noWrap/>
            <w:vAlign w:val="bottom"/>
            <w:hideMark/>
          </w:tcPr>
          <w:p w14:paraId="6DE32C5E" w14:textId="77777777" w:rsidR="00595D30" w:rsidRPr="00595D30" w:rsidRDefault="007A6440" w:rsidP="00A65C25">
            <w:pPr>
              <w:spacing w:after="0" w:line="240" w:lineRule="auto"/>
              <w:rPr>
                <w:rFonts w:eastAsia="Times New Roman" w:cstheme="minorHAnsi"/>
                <w:color w:val="000000"/>
                <w:szCs w:val="24"/>
                <w:lang w:eastAsia="en-GB"/>
              </w:rPr>
            </w:pPr>
            <w:r w:rsidRPr="00595D30">
              <w:rPr>
                <w:rFonts w:eastAsia="Times New Roman" w:cstheme="minorHAnsi"/>
                <w:color w:val="000000"/>
                <w:szCs w:val="24"/>
                <w:lang w:eastAsia="en-GB"/>
              </w:rPr>
              <w:t> </w:t>
            </w:r>
          </w:p>
          <w:p w14:paraId="516D34FB" w14:textId="3C97E9A5" w:rsidR="00595D30" w:rsidRPr="00595D30" w:rsidRDefault="00595D30" w:rsidP="00595D30">
            <w:pPr>
              <w:pStyle w:val="ListParagraph"/>
              <w:numPr>
                <w:ilvl w:val="0"/>
                <w:numId w:val="147"/>
              </w:numPr>
              <w:rPr>
                <w:rFonts w:ascii="Calibri" w:hAnsi="Calibri" w:cs="Calibri"/>
                <w:color w:val="000000"/>
                <w:szCs w:val="24"/>
              </w:rPr>
            </w:pPr>
            <w:r w:rsidRPr="00595D30">
              <w:rPr>
                <w:rFonts w:ascii="Calibri" w:hAnsi="Calibri" w:cs="Calibri"/>
                <w:color w:val="000000"/>
                <w:szCs w:val="24"/>
              </w:rPr>
              <w:t>Put pressure on supermarkets who use unnecessary plastic packaging.</w:t>
            </w:r>
          </w:p>
          <w:p w14:paraId="25FC95AB" w14:textId="65CBA757" w:rsidR="00595D30" w:rsidRPr="00595D30" w:rsidRDefault="00595D30" w:rsidP="00595D30">
            <w:pPr>
              <w:pStyle w:val="ListParagraph"/>
              <w:numPr>
                <w:ilvl w:val="0"/>
                <w:numId w:val="147"/>
              </w:numPr>
              <w:rPr>
                <w:rFonts w:ascii="Calibri" w:hAnsi="Calibri" w:cs="Calibri"/>
                <w:color w:val="000000"/>
                <w:szCs w:val="24"/>
              </w:rPr>
            </w:pPr>
            <w:r w:rsidRPr="00595D30">
              <w:rPr>
                <w:rFonts w:ascii="Calibri" w:hAnsi="Calibri" w:cs="Calibri"/>
                <w:color w:val="000000"/>
                <w:szCs w:val="24"/>
              </w:rPr>
              <w:t>Pressure companies to stop producing them.</w:t>
            </w:r>
          </w:p>
          <w:p w14:paraId="798EB71C" w14:textId="43D435DB" w:rsidR="00595D30" w:rsidRPr="00595D30" w:rsidRDefault="00595D30" w:rsidP="00595D30">
            <w:pPr>
              <w:pStyle w:val="ListParagraph"/>
              <w:numPr>
                <w:ilvl w:val="0"/>
                <w:numId w:val="147"/>
              </w:numPr>
              <w:rPr>
                <w:rFonts w:ascii="Calibri" w:hAnsi="Calibri" w:cs="Calibri"/>
                <w:color w:val="000000"/>
                <w:szCs w:val="24"/>
              </w:rPr>
            </w:pPr>
            <w:r w:rsidRPr="00595D30">
              <w:rPr>
                <w:rFonts w:ascii="Calibri" w:hAnsi="Calibri" w:cs="Calibri"/>
                <w:color w:val="000000"/>
                <w:szCs w:val="24"/>
              </w:rPr>
              <w:t>Pressure business to drive change.</w:t>
            </w:r>
          </w:p>
          <w:p w14:paraId="37EB658D" w14:textId="332F9AFA" w:rsidR="00595D30" w:rsidRPr="00595D30" w:rsidRDefault="00595D30" w:rsidP="00595D30">
            <w:pPr>
              <w:pStyle w:val="ListParagraph"/>
              <w:numPr>
                <w:ilvl w:val="0"/>
                <w:numId w:val="147"/>
              </w:numPr>
              <w:rPr>
                <w:rFonts w:ascii="Calibri" w:hAnsi="Calibri" w:cs="Calibri"/>
                <w:color w:val="000000"/>
                <w:szCs w:val="24"/>
              </w:rPr>
            </w:pPr>
            <w:r w:rsidRPr="00595D30">
              <w:rPr>
                <w:rFonts w:ascii="Calibri" w:hAnsi="Calibri" w:cs="Calibri"/>
                <w:color w:val="000000"/>
                <w:szCs w:val="24"/>
              </w:rPr>
              <w:t>Work with supermarkets and takeaway business to reduce single use plastics. Better support businesses that don't use or sell plastic items or packaging.</w:t>
            </w:r>
          </w:p>
          <w:p w14:paraId="2AEB3975" w14:textId="2469F9FD" w:rsidR="00595D30" w:rsidRPr="00595D30" w:rsidRDefault="00595D30" w:rsidP="00595D30">
            <w:pPr>
              <w:pStyle w:val="ListParagraph"/>
              <w:numPr>
                <w:ilvl w:val="0"/>
                <w:numId w:val="147"/>
              </w:numPr>
              <w:rPr>
                <w:rFonts w:ascii="Calibri" w:hAnsi="Calibri" w:cs="Calibri"/>
                <w:color w:val="000000"/>
                <w:szCs w:val="24"/>
              </w:rPr>
            </w:pPr>
            <w:r w:rsidRPr="00595D30">
              <w:rPr>
                <w:rFonts w:ascii="Calibri" w:hAnsi="Calibri" w:cs="Calibri"/>
                <w:color w:val="000000"/>
                <w:szCs w:val="24"/>
              </w:rPr>
              <w:t>Legislate against the manufacturers!</w:t>
            </w:r>
          </w:p>
          <w:p w14:paraId="3983EFD9" w14:textId="154E0A05" w:rsidR="007A6440" w:rsidRPr="00595D30" w:rsidRDefault="007A6440" w:rsidP="00A65C25">
            <w:pPr>
              <w:spacing w:after="0" w:line="240" w:lineRule="auto"/>
              <w:rPr>
                <w:rFonts w:eastAsia="Times New Roman" w:cstheme="minorHAnsi"/>
                <w:color w:val="000000"/>
                <w:szCs w:val="24"/>
                <w:lang w:eastAsia="en-GB"/>
              </w:rPr>
            </w:pPr>
          </w:p>
        </w:tc>
      </w:tr>
    </w:tbl>
    <w:p w14:paraId="25007B67" w14:textId="598862E1" w:rsidR="00B0187E" w:rsidRDefault="00FE7435" w:rsidP="00215EE9">
      <w:pPr>
        <w:pStyle w:val="Heading2"/>
        <w:rPr>
          <w:lang w:eastAsia="en-GB"/>
        </w:rPr>
      </w:pPr>
      <w:bookmarkStart w:id="90" w:name="_Toc103934513"/>
      <w:r>
        <w:rPr>
          <w:lang w:eastAsia="en-GB"/>
        </w:rPr>
        <w:lastRenderedPageBreak/>
        <w:t>S</w:t>
      </w:r>
      <w:r w:rsidR="003617ED">
        <w:rPr>
          <w:lang w:eastAsia="en-GB"/>
        </w:rPr>
        <w:t xml:space="preserve">ection 6 - </w:t>
      </w:r>
      <w:r w:rsidR="003617ED" w:rsidRPr="003617ED">
        <w:rPr>
          <w:lang w:eastAsia="en-GB"/>
        </w:rPr>
        <w:t>Encourage and support the prevention, reuse and repair of materials</w:t>
      </w:r>
      <w:bookmarkEnd w:id="90"/>
    </w:p>
    <w:p w14:paraId="10EF9F7E" w14:textId="035555D1" w:rsidR="00B0187E" w:rsidRDefault="00215EE9" w:rsidP="00B0187E">
      <w:pPr>
        <w:rPr>
          <w:lang w:eastAsia="en-GB"/>
        </w:rPr>
      </w:pPr>
      <w:r>
        <w:rPr>
          <w:rFonts w:cstheme="minorHAnsi"/>
          <w:b/>
          <w:noProof/>
          <w:color w:val="404040"/>
          <w:sz w:val="28"/>
          <w:szCs w:val="26"/>
          <w:lang w:eastAsia="en-GB"/>
        </w:rPr>
        <mc:AlternateContent>
          <mc:Choice Requires="wps">
            <w:drawing>
              <wp:anchor distT="0" distB="0" distL="114300" distR="114300" simplePos="0" relativeHeight="251681792" behindDoc="1" locked="0" layoutInCell="1" allowOverlap="1" wp14:anchorId="654BDF43" wp14:editId="6570739A">
                <wp:simplePos x="0" y="0"/>
                <wp:positionH relativeFrom="margin">
                  <wp:align>left</wp:align>
                </wp:positionH>
                <wp:positionV relativeFrom="paragraph">
                  <wp:posOffset>9525</wp:posOffset>
                </wp:positionV>
                <wp:extent cx="5974080" cy="1516380"/>
                <wp:effectExtent l="0" t="0" r="7620" b="7620"/>
                <wp:wrapNone/>
                <wp:docPr id="12" name="Rectangle 12"/>
                <wp:cNvGraphicFramePr/>
                <a:graphic xmlns:a="http://schemas.openxmlformats.org/drawingml/2006/main">
                  <a:graphicData uri="http://schemas.microsoft.com/office/word/2010/wordprocessingShape">
                    <wps:wsp>
                      <wps:cNvSpPr/>
                      <wps:spPr>
                        <a:xfrm>
                          <a:off x="0" y="0"/>
                          <a:ext cx="5974080" cy="151638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F2B0D" id="Rectangle 12" o:spid="_x0000_s1026" style="position:absolute;margin-left:0;margin-top:.75pt;width:470.4pt;height:119.4pt;z-index:-251634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" fillcolor="#e2efd9 [665]" stroked="f" strokeweight="1pt">
                <w10:wrap anchorx="margin"/>
              </v:rect>
            </w:pict>
          </mc:Fallback>
        </mc:AlternateContent>
      </w:r>
      <w:r w:rsidR="00B0187E">
        <w:rPr>
          <w:lang w:eastAsia="en-GB"/>
        </w:rPr>
        <w:t>Welsh Government’s Beyond Recycling strategy states ‘In order to move to a circular, low carbon economy we will need to reduce the amount of waste produced by households, businesses and the public sector so that unnecessary waste is prevented, products are re-used, and repair and remanufacturing are a core part of our society’.</w:t>
      </w:r>
    </w:p>
    <w:p w14:paraId="501B9EEC" w14:textId="53C65C4C" w:rsidR="00B0187E" w:rsidRPr="00B0187E" w:rsidRDefault="00B0187E" w:rsidP="00B0187E">
      <w:pPr>
        <w:rPr>
          <w:lang w:eastAsia="en-GB"/>
        </w:rPr>
      </w:pPr>
      <w:r>
        <w:rPr>
          <w:lang w:eastAsia="en-GB"/>
        </w:rPr>
        <w:t>Our vision is that the actions from Cardiff Waste Strategy will not just be about achieving statutory recycling targets but also aims and objectives that support waste prevention, reuse and a circular economy.</w:t>
      </w:r>
    </w:p>
    <w:p w14:paraId="48130E3A" w14:textId="260FBFBA" w:rsidR="00B0187E" w:rsidRDefault="00215EE9" w:rsidP="00B0187E">
      <w:pPr>
        <w:pStyle w:val="Heading3"/>
        <w:rPr>
          <w:shd w:val="clear" w:color="auto" w:fill="FFFFFF"/>
        </w:rPr>
      </w:pPr>
      <w:r>
        <w:rPr>
          <w:shd w:val="clear" w:color="auto" w:fill="FFFFFF"/>
        </w:rPr>
        <w:br/>
      </w:r>
      <w:bookmarkStart w:id="91" w:name="_Toc103934514"/>
      <w:r w:rsidR="00B0187E">
        <w:rPr>
          <w:shd w:val="clear" w:color="auto" w:fill="FFFFFF"/>
        </w:rPr>
        <w:t>Do you participate in any of the following, which aim to prevent waste?</w:t>
      </w:r>
      <w:bookmarkEnd w:id="91"/>
    </w:p>
    <w:p w14:paraId="02A0BD39" w14:textId="48CFB01C" w:rsidR="00C22FE2" w:rsidRDefault="00C22FE2" w:rsidP="00C22FE2">
      <w:r>
        <w:t>Respondents were presented with a pre</w:t>
      </w:r>
      <w:r w:rsidR="00C666FE">
        <w:t>-</w:t>
      </w:r>
      <w:r>
        <w:t>coded list of ways to prevent waste, and asked to identify any they participate in.</w:t>
      </w:r>
    </w:p>
    <w:p w14:paraId="064481C6" w14:textId="7F8C1E05" w:rsidR="00C52160" w:rsidRDefault="00C22FE2" w:rsidP="00C52160">
      <w:r>
        <w:t>Overwhelmingly, the main thing respondents do to prevent waste is to ‘</w:t>
      </w:r>
      <w:r w:rsidRPr="00C22FE2">
        <w:rPr>
          <w:b/>
          <w:bCs/>
          <w:i/>
          <w:iCs/>
        </w:rPr>
        <w:t xml:space="preserve">Take </w:t>
      </w:r>
      <w:r w:rsidRPr="00C22FE2">
        <w:rPr>
          <w:rFonts w:ascii="Calibri" w:eastAsia="Times New Roman" w:hAnsi="Calibri" w:cs="Calibri"/>
          <w:b/>
          <w:bCs/>
          <w:i/>
          <w:iCs/>
          <w:color w:val="000000"/>
          <w:szCs w:val="24"/>
          <w:lang w:eastAsia="en-GB"/>
        </w:rPr>
        <w:t>re-useable shopping bags and refuse single use bags</w:t>
      </w:r>
      <w:r>
        <w:rPr>
          <w:rFonts w:ascii="Calibri" w:eastAsia="Times New Roman" w:hAnsi="Calibri" w:cs="Calibri"/>
          <w:color w:val="000000"/>
          <w:szCs w:val="24"/>
          <w:lang w:eastAsia="en-GB"/>
        </w:rPr>
        <w:t xml:space="preserve">’ (95.7%). This was followed by </w:t>
      </w:r>
      <w:r w:rsidRPr="00C22FE2">
        <w:rPr>
          <w:rFonts w:ascii="Calibri" w:eastAsia="Times New Roman" w:hAnsi="Calibri" w:cs="Calibri"/>
          <w:b/>
          <w:bCs/>
          <w:i/>
          <w:iCs/>
          <w:color w:val="000000"/>
          <w:szCs w:val="24"/>
          <w:lang w:eastAsia="en-GB"/>
        </w:rPr>
        <w:t xml:space="preserve">'Love food, hate waste' initiatives such as only buying what you need, finding a use for </w:t>
      </w:r>
      <w:r w:rsidRPr="00271419">
        <w:rPr>
          <w:rFonts w:ascii="Calibri" w:eastAsia="Times New Roman" w:hAnsi="Calibri" w:cs="Calibri"/>
          <w:b/>
          <w:bCs/>
          <w:i/>
          <w:iCs/>
          <w:color w:val="000000"/>
          <w:szCs w:val="24"/>
          <w:lang w:eastAsia="en-GB"/>
        </w:rPr>
        <w:t>leftovers</w:t>
      </w:r>
      <w:r w:rsidRPr="00C22FE2">
        <w:rPr>
          <w:rFonts w:ascii="Calibri" w:eastAsia="Times New Roman" w:hAnsi="Calibri" w:cs="Calibri"/>
          <w:b/>
          <w:bCs/>
          <w:i/>
          <w:iCs/>
          <w:color w:val="000000"/>
          <w:szCs w:val="24"/>
          <w:lang w:eastAsia="en-GB"/>
        </w:rPr>
        <w:t>, storing food correctly to enhance lifespan</w:t>
      </w:r>
      <w:r>
        <w:rPr>
          <w:rFonts w:ascii="Calibri" w:eastAsia="Times New Roman" w:hAnsi="Calibri" w:cs="Calibri"/>
          <w:color w:val="000000"/>
          <w:szCs w:val="24"/>
          <w:lang w:eastAsia="en-GB"/>
        </w:rPr>
        <w:t>’ (52.1%) and ‘</w:t>
      </w:r>
      <w:r w:rsidRPr="00C22FE2">
        <w:rPr>
          <w:rFonts w:ascii="Calibri" w:eastAsia="Times New Roman" w:hAnsi="Calibri" w:cs="Calibri"/>
          <w:b/>
          <w:bCs/>
          <w:i/>
          <w:iCs/>
          <w:color w:val="000000"/>
          <w:szCs w:val="24"/>
          <w:lang w:eastAsia="en-GB"/>
        </w:rPr>
        <w:t>Choose ‘</w:t>
      </w:r>
      <w:r w:rsidRPr="00271419">
        <w:rPr>
          <w:rFonts w:ascii="Calibri" w:eastAsia="Times New Roman" w:hAnsi="Calibri" w:cs="Calibri"/>
          <w:b/>
          <w:bCs/>
          <w:i/>
          <w:iCs/>
          <w:color w:val="000000"/>
          <w:szCs w:val="24"/>
          <w:lang w:eastAsia="en-GB"/>
        </w:rPr>
        <w:t>preloved</w:t>
      </w:r>
      <w:r w:rsidRPr="00C22FE2">
        <w:rPr>
          <w:rFonts w:ascii="Calibri" w:eastAsia="Times New Roman" w:hAnsi="Calibri" w:cs="Calibri"/>
          <w:b/>
          <w:bCs/>
          <w:i/>
          <w:iCs/>
          <w:color w:val="000000"/>
          <w:szCs w:val="24"/>
          <w:lang w:eastAsia="en-GB"/>
        </w:rPr>
        <w:t>’ for items such as clothes, furniture</w:t>
      </w:r>
      <w:r>
        <w:rPr>
          <w:rFonts w:ascii="Calibri" w:eastAsia="Times New Roman" w:hAnsi="Calibri" w:cs="Calibri"/>
          <w:color w:val="000000"/>
          <w:szCs w:val="24"/>
          <w:lang w:eastAsia="en-GB"/>
        </w:rPr>
        <w:t>’ (39.2%)</w:t>
      </w:r>
      <w:r w:rsidR="00271419">
        <w:rPr>
          <w:rFonts w:ascii="Calibri" w:eastAsia="Times New Roman" w:hAnsi="Calibri" w:cs="Calibri"/>
          <w:color w:val="000000"/>
          <w:szCs w:val="24"/>
          <w:lang w:eastAsia="en-GB"/>
        </w:rPr>
        <w:t>.</w:t>
      </w:r>
    </w:p>
    <w:tbl>
      <w:tblPr>
        <w:tblW w:w="6804" w:type="dxa"/>
        <w:jc w:val="center"/>
        <w:tblLook w:val="04A0" w:firstRow="1" w:lastRow="0" w:firstColumn="1" w:lastColumn="0" w:noHBand="0" w:noVBand="1"/>
      </w:tblPr>
      <w:tblGrid>
        <w:gridCol w:w="5103"/>
        <w:gridCol w:w="851"/>
        <w:gridCol w:w="850"/>
      </w:tblGrid>
      <w:tr w:rsidR="00C22FE2" w:rsidRPr="00C22FE2" w14:paraId="273A7616" w14:textId="77777777" w:rsidTr="00C22FE2">
        <w:trPr>
          <w:trHeight w:val="288"/>
          <w:jc w:val="center"/>
        </w:trPr>
        <w:tc>
          <w:tcPr>
            <w:tcW w:w="5103" w:type="dxa"/>
            <w:tcBorders>
              <w:top w:val="nil"/>
              <w:left w:val="nil"/>
              <w:bottom w:val="nil"/>
              <w:right w:val="nil"/>
            </w:tcBorders>
            <w:shd w:val="clear" w:color="auto" w:fill="auto"/>
            <w:noWrap/>
            <w:vAlign w:val="bottom"/>
            <w:hideMark/>
          </w:tcPr>
          <w:p w14:paraId="1BE845F3" w14:textId="77777777" w:rsidR="00C22FE2" w:rsidRPr="00C22FE2" w:rsidRDefault="00C22FE2" w:rsidP="00C22FE2">
            <w:pPr>
              <w:spacing w:after="0" w:line="240" w:lineRule="auto"/>
              <w:rPr>
                <w:rFonts w:ascii="Times New Roman" w:eastAsia="Times New Roman" w:hAnsi="Times New Roman" w:cs="Times New Roman"/>
                <w:szCs w:val="24"/>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033C6" w14:textId="77777777"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No.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65F0B1F" w14:textId="77777777"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w:t>
            </w:r>
          </w:p>
        </w:tc>
      </w:tr>
      <w:tr w:rsidR="00C22FE2" w:rsidRPr="00C22FE2" w14:paraId="2AD7B372" w14:textId="77777777" w:rsidTr="00C22FE2">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0EAF5" w14:textId="5A758CF3"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Take re-useable shopping bags and refuse single use bags</w:t>
            </w:r>
          </w:p>
        </w:tc>
        <w:tc>
          <w:tcPr>
            <w:tcW w:w="851" w:type="dxa"/>
            <w:tcBorders>
              <w:top w:val="nil"/>
              <w:left w:val="nil"/>
              <w:bottom w:val="single" w:sz="4" w:space="0" w:color="auto"/>
              <w:right w:val="single" w:sz="4" w:space="0" w:color="auto"/>
            </w:tcBorders>
            <w:shd w:val="clear" w:color="auto" w:fill="auto"/>
            <w:noWrap/>
            <w:vAlign w:val="bottom"/>
            <w:hideMark/>
          </w:tcPr>
          <w:p w14:paraId="51D27EFC"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2,340</w:t>
            </w:r>
          </w:p>
        </w:tc>
        <w:tc>
          <w:tcPr>
            <w:tcW w:w="850" w:type="dxa"/>
            <w:tcBorders>
              <w:top w:val="nil"/>
              <w:left w:val="nil"/>
              <w:bottom w:val="single" w:sz="4" w:space="0" w:color="auto"/>
              <w:right w:val="single" w:sz="4" w:space="0" w:color="auto"/>
            </w:tcBorders>
            <w:shd w:val="clear" w:color="auto" w:fill="auto"/>
            <w:noWrap/>
            <w:vAlign w:val="bottom"/>
            <w:hideMark/>
          </w:tcPr>
          <w:p w14:paraId="135E7C6A"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95.7</w:t>
            </w:r>
          </w:p>
        </w:tc>
      </w:tr>
      <w:tr w:rsidR="00C22FE2" w:rsidRPr="00C22FE2" w14:paraId="426FF669" w14:textId="77777777" w:rsidTr="00C22FE2">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00BD416" w14:textId="1B0E2F2B"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 xml:space="preserve">'Love food, hate waste' initiatives such as only buying what you need, finding a use for leftovers, storing food correctly to enhance lifespan </w:t>
            </w:r>
          </w:p>
        </w:tc>
        <w:tc>
          <w:tcPr>
            <w:tcW w:w="851" w:type="dxa"/>
            <w:tcBorders>
              <w:top w:val="nil"/>
              <w:left w:val="nil"/>
              <w:bottom w:val="single" w:sz="4" w:space="0" w:color="auto"/>
              <w:right w:val="single" w:sz="4" w:space="0" w:color="auto"/>
            </w:tcBorders>
            <w:shd w:val="clear" w:color="auto" w:fill="auto"/>
            <w:noWrap/>
            <w:vAlign w:val="bottom"/>
            <w:hideMark/>
          </w:tcPr>
          <w:p w14:paraId="50D42842"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1,274</w:t>
            </w:r>
          </w:p>
        </w:tc>
        <w:tc>
          <w:tcPr>
            <w:tcW w:w="850" w:type="dxa"/>
            <w:tcBorders>
              <w:top w:val="nil"/>
              <w:left w:val="nil"/>
              <w:bottom w:val="single" w:sz="4" w:space="0" w:color="auto"/>
              <w:right w:val="single" w:sz="4" w:space="0" w:color="auto"/>
            </w:tcBorders>
            <w:shd w:val="clear" w:color="auto" w:fill="auto"/>
            <w:noWrap/>
            <w:vAlign w:val="bottom"/>
            <w:hideMark/>
          </w:tcPr>
          <w:p w14:paraId="761944C3"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52.1</w:t>
            </w:r>
          </w:p>
        </w:tc>
      </w:tr>
      <w:tr w:rsidR="00C22FE2" w:rsidRPr="00C22FE2" w14:paraId="517D6ACD" w14:textId="77777777" w:rsidTr="00C22FE2">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5C4CE080" w14:textId="13416743"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Choose ‘preloved’ for items such as clothes, furniture</w:t>
            </w:r>
          </w:p>
        </w:tc>
        <w:tc>
          <w:tcPr>
            <w:tcW w:w="851" w:type="dxa"/>
            <w:tcBorders>
              <w:top w:val="nil"/>
              <w:left w:val="nil"/>
              <w:bottom w:val="single" w:sz="4" w:space="0" w:color="auto"/>
              <w:right w:val="single" w:sz="4" w:space="0" w:color="auto"/>
            </w:tcBorders>
            <w:shd w:val="clear" w:color="auto" w:fill="auto"/>
            <w:noWrap/>
            <w:vAlign w:val="bottom"/>
            <w:hideMark/>
          </w:tcPr>
          <w:p w14:paraId="0C4D7DD9"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958</w:t>
            </w:r>
          </w:p>
        </w:tc>
        <w:tc>
          <w:tcPr>
            <w:tcW w:w="850" w:type="dxa"/>
            <w:tcBorders>
              <w:top w:val="nil"/>
              <w:left w:val="nil"/>
              <w:bottom w:val="single" w:sz="4" w:space="0" w:color="auto"/>
              <w:right w:val="single" w:sz="4" w:space="0" w:color="auto"/>
            </w:tcBorders>
            <w:shd w:val="clear" w:color="auto" w:fill="auto"/>
            <w:noWrap/>
            <w:vAlign w:val="bottom"/>
            <w:hideMark/>
          </w:tcPr>
          <w:p w14:paraId="13E19E2A"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39.2</w:t>
            </w:r>
          </w:p>
        </w:tc>
      </w:tr>
      <w:tr w:rsidR="00C22FE2" w:rsidRPr="00C22FE2" w14:paraId="499F5512" w14:textId="77777777" w:rsidTr="00C22FE2">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5377277E" w14:textId="77777777"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Take re-fill containers, for drinks, food supplies etc</w:t>
            </w:r>
          </w:p>
        </w:tc>
        <w:tc>
          <w:tcPr>
            <w:tcW w:w="851" w:type="dxa"/>
            <w:tcBorders>
              <w:top w:val="nil"/>
              <w:left w:val="nil"/>
              <w:bottom w:val="single" w:sz="4" w:space="0" w:color="auto"/>
              <w:right w:val="single" w:sz="4" w:space="0" w:color="auto"/>
            </w:tcBorders>
            <w:shd w:val="clear" w:color="auto" w:fill="auto"/>
            <w:noWrap/>
            <w:vAlign w:val="bottom"/>
            <w:hideMark/>
          </w:tcPr>
          <w:p w14:paraId="1D32F1A1"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904</w:t>
            </w:r>
          </w:p>
        </w:tc>
        <w:tc>
          <w:tcPr>
            <w:tcW w:w="850" w:type="dxa"/>
            <w:tcBorders>
              <w:top w:val="nil"/>
              <w:left w:val="nil"/>
              <w:bottom w:val="single" w:sz="4" w:space="0" w:color="auto"/>
              <w:right w:val="single" w:sz="4" w:space="0" w:color="auto"/>
            </w:tcBorders>
            <w:shd w:val="clear" w:color="auto" w:fill="auto"/>
            <w:noWrap/>
            <w:vAlign w:val="bottom"/>
            <w:hideMark/>
          </w:tcPr>
          <w:p w14:paraId="466C73B2"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37.0</w:t>
            </w:r>
          </w:p>
        </w:tc>
      </w:tr>
      <w:tr w:rsidR="00C22FE2" w:rsidRPr="00C22FE2" w14:paraId="79A67FC8" w14:textId="77777777" w:rsidTr="00C22FE2">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008F727A" w14:textId="77777777"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Home compost</w:t>
            </w:r>
          </w:p>
        </w:tc>
        <w:tc>
          <w:tcPr>
            <w:tcW w:w="851" w:type="dxa"/>
            <w:tcBorders>
              <w:top w:val="nil"/>
              <w:left w:val="nil"/>
              <w:bottom w:val="single" w:sz="4" w:space="0" w:color="auto"/>
              <w:right w:val="single" w:sz="4" w:space="0" w:color="auto"/>
            </w:tcBorders>
            <w:shd w:val="clear" w:color="auto" w:fill="auto"/>
            <w:noWrap/>
            <w:vAlign w:val="bottom"/>
            <w:hideMark/>
          </w:tcPr>
          <w:p w14:paraId="1A276B1E"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817</w:t>
            </w:r>
          </w:p>
        </w:tc>
        <w:tc>
          <w:tcPr>
            <w:tcW w:w="850" w:type="dxa"/>
            <w:tcBorders>
              <w:top w:val="nil"/>
              <w:left w:val="nil"/>
              <w:bottom w:val="single" w:sz="4" w:space="0" w:color="auto"/>
              <w:right w:val="single" w:sz="4" w:space="0" w:color="auto"/>
            </w:tcBorders>
            <w:shd w:val="clear" w:color="auto" w:fill="auto"/>
            <w:noWrap/>
            <w:vAlign w:val="bottom"/>
            <w:hideMark/>
          </w:tcPr>
          <w:p w14:paraId="75452B99"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33.4</w:t>
            </w:r>
          </w:p>
        </w:tc>
      </w:tr>
      <w:tr w:rsidR="00C22FE2" w:rsidRPr="00C22FE2" w14:paraId="7B7CB943" w14:textId="77777777" w:rsidTr="00C22FE2">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0381132C" w14:textId="77777777"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Shop in zero waste stores</w:t>
            </w:r>
          </w:p>
        </w:tc>
        <w:tc>
          <w:tcPr>
            <w:tcW w:w="851" w:type="dxa"/>
            <w:tcBorders>
              <w:top w:val="nil"/>
              <w:left w:val="nil"/>
              <w:bottom w:val="single" w:sz="4" w:space="0" w:color="auto"/>
              <w:right w:val="single" w:sz="4" w:space="0" w:color="auto"/>
            </w:tcBorders>
            <w:shd w:val="clear" w:color="auto" w:fill="auto"/>
            <w:noWrap/>
            <w:vAlign w:val="bottom"/>
            <w:hideMark/>
          </w:tcPr>
          <w:p w14:paraId="09C927AD"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499</w:t>
            </w:r>
          </w:p>
        </w:tc>
        <w:tc>
          <w:tcPr>
            <w:tcW w:w="850" w:type="dxa"/>
            <w:tcBorders>
              <w:top w:val="nil"/>
              <w:left w:val="nil"/>
              <w:bottom w:val="single" w:sz="4" w:space="0" w:color="auto"/>
              <w:right w:val="single" w:sz="4" w:space="0" w:color="auto"/>
            </w:tcBorders>
            <w:shd w:val="clear" w:color="auto" w:fill="auto"/>
            <w:noWrap/>
            <w:vAlign w:val="bottom"/>
            <w:hideMark/>
          </w:tcPr>
          <w:p w14:paraId="0503BD2A"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20.4</w:t>
            </w:r>
          </w:p>
        </w:tc>
      </w:tr>
      <w:tr w:rsidR="00C22FE2" w:rsidRPr="00C22FE2" w14:paraId="1D1D9F7A" w14:textId="77777777" w:rsidTr="00C22FE2">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ADC4AB4" w14:textId="77777777"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Borrow rather than buy</w:t>
            </w:r>
          </w:p>
        </w:tc>
        <w:tc>
          <w:tcPr>
            <w:tcW w:w="851" w:type="dxa"/>
            <w:tcBorders>
              <w:top w:val="nil"/>
              <w:left w:val="nil"/>
              <w:bottom w:val="single" w:sz="4" w:space="0" w:color="auto"/>
              <w:right w:val="single" w:sz="4" w:space="0" w:color="auto"/>
            </w:tcBorders>
            <w:shd w:val="clear" w:color="auto" w:fill="auto"/>
            <w:noWrap/>
            <w:vAlign w:val="bottom"/>
            <w:hideMark/>
          </w:tcPr>
          <w:p w14:paraId="702AD5E5"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433</w:t>
            </w:r>
          </w:p>
        </w:tc>
        <w:tc>
          <w:tcPr>
            <w:tcW w:w="850" w:type="dxa"/>
            <w:tcBorders>
              <w:top w:val="nil"/>
              <w:left w:val="nil"/>
              <w:bottom w:val="single" w:sz="4" w:space="0" w:color="auto"/>
              <w:right w:val="single" w:sz="4" w:space="0" w:color="auto"/>
            </w:tcBorders>
            <w:shd w:val="clear" w:color="auto" w:fill="auto"/>
            <w:noWrap/>
            <w:vAlign w:val="bottom"/>
            <w:hideMark/>
          </w:tcPr>
          <w:p w14:paraId="365CB1CC"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17.7</w:t>
            </w:r>
          </w:p>
        </w:tc>
      </w:tr>
      <w:tr w:rsidR="00C22FE2" w:rsidRPr="00C22FE2" w14:paraId="6D4408A0" w14:textId="77777777" w:rsidTr="00C22FE2">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47BBFEC" w14:textId="77777777"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Use real nappies</w:t>
            </w:r>
          </w:p>
        </w:tc>
        <w:tc>
          <w:tcPr>
            <w:tcW w:w="851" w:type="dxa"/>
            <w:tcBorders>
              <w:top w:val="nil"/>
              <w:left w:val="nil"/>
              <w:bottom w:val="single" w:sz="4" w:space="0" w:color="auto"/>
              <w:right w:val="single" w:sz="4" w:space="0" w:color="auto"/>
            </w:tcBorders>
            <w:shd w:val="clear" w:color="auto" w:fill="auto"/>
            <w:noWrap/>
            <w:vAlign w:val="bottom"/>
            <w:hideMark/>
          </w:tcPr>
          <w:p w14:paraId="6A7E87D7"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103</w:t>
            </w:r>
          </w:p>
        </w:tc>
        <w:tc>
          <w:tcPr>
            <w:tcW w:w="850" w:type="dxa"/>
            <w:tcBorders>
              <w:top w:val="nil"/>
              <w:left w:val="nil"/>
              <w:bottom w:val="single" w:sz="4" w:space="0" w:color="auto"/>
              <w:right w:val="single" w:sz="4" w:space="0" w:color="auto"/>
            </w:tcBorders>
            <w:shd w:val="clear" w:color="auto" w:fill="auto"/>
            <w:noWrap/>
            <w:vAlign w:val="bottom"/>
            <w:hideMark/>
          </w:tcPr>
          <w:p w14:paraId="132E2B69"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4.2</w:t>
            </w:r>
          </w:p>
        </w:tc>
      </w:tr>
      <w:tr w:rsidR="00C22FE2" w:rsidRPr="00C22FE2" w14:paraId="0C6FBDEC" w14:textId="77777777" w:rsidTr="00C22FE2">
        <w:trPr>
          <w:trHeight w:val="300"/>
          <w:jc w:val="center"/>
        </w:trPr>
        <w:tc>
          <w:tcPr>
            <w:tcW w:w="5103" w:type="dxa"/>
            <w:tcBorders>
              <w:top w:val="nil"/>
              <w:left w:val="single" w:sz="4" w:space="0" w:color="auto"/>
              <w:bottom w:val="double" w:sz="6" w:space="0" w:color="auto"/>
              <w:right w:val="single" w:sz="4" w:space="0" w:color="auto"/>
            </w:tcBorders>
            <w:shd w:val="clear" w:color="auto" w:fill="auto"/>
            <w:noWrap/>
            <w:vAlign w:val="bottom"/>
            <w:hideMark/>
          </w:tcPr>
          <w:p w14:paraId="660BC5C7" w14:textId="03C147BB" w:rsidR="00C22FE2" w:rsidRPr="00C22FE2" w:rsidRDefault="00C22FE2" w:rsidP="00C22FE2">
            <w:pPr>
              <w:spacing w:after="0" w:line="240" w:lineRule="auto"/>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 xml:space="preserve">Other </w:t>
            </w:r>
          </w:p>
        </w:tc>
        <w:tc>
          <w:tcPr>
            <w:tcW w:w="851" w:type="dxa"/>
            <w:tcBorders>
              <w:top w:val="nil"/>
              <w:left w:val="nil"/>
              <w:bottom w:val="double" w:sz="6" w:space="0" w:color="auto"/>
              <w:right w:val="single" w:sz="4" w:space="0" w:color="auto"/>
            </w:tcBorders>
            <w:shd w:val="clear" w:color="auto" w:fill="auto"/>
            <w:noWrap/>
            <w:vAlign w:val="bottom"/>
            <w:hideMark/>
          </w:tcPr>
          <w:p w14:paraId="6CAF539C"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136</w:t>
            </w:r>
          </w:p>
        </w:tc>
        <w:tc>
          <w:tcPr>
            <w:tcW w:w="850" w:type="dxa"/>
            <w:tcBorders>
              <w:top w:val="nil"/>
              <w:left w:val="nil"/>
              <w:bottom w:val="double" w:sz="6" w:space="0" w:color="auto"/>
              <w:right w:val="single" w:sz="4" w:space="0" w:color="auto"/>
            </w:tcBorders>
            <w:shd w:val="clear" w:color="auto" w:fill="auto"/>
            <w:noWrap/>
            <w:vAlign w:val="bottom"/>
            <w:hideMark/>
          </w:tcPr>
          <w:p w14:paraId="1D276C3A"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5.6</w:t>
            </w:r>
          </w:p>
        </w:tc>
      </w:tr>
      <w:tr w:rsidR="00C22FE2" w:rsidRPr="00C22FE2" w14:paraId="4ED87DA4" w14:textId="77777777" w:rsidTr="00C22FE2">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5D5B9D6"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Total Respondents</w:t>
            </w:r>
          </w:p>
        </w:tc>
        <w:tc>
          <w:tcPr>
            <w:tcW w:w="851" w:type="dxa"/>
            <w:tcBorders>
              <w:top w:val="nil"/>
              <w:left w:val="nil"/>
              <w:bottom w:val="single" w:sz="4" w:space="0" w:color="auto"/>
              <w:right w:val="single" w:sz="4" w:space="0" w:color="auto"/>
            </w:tcBorders>
            <w:shd w:val="clear" w:color="auto" w:fill="auto"/>
            <w:noWrap/>
            <w:vAlign w:val="bottom"/>
            <w:hideMark/>
          </w:tcPr>
          <w:p w14:paraId="63471BEF" w14:textId="77777777" w:rsidR="00C22FE2" w:rsidRPr="00C22FE2" w:rsidRDefault="00C22FE2" w:rsidP="00C22FE2">
            <w:pPr>
              <w:spacing w:after="0" w:line="240" w:lineRule="auto"/>
              <w:jc w:val="right"/>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2,444</w:t>
            </w:r>
          </w:p>
        </w:tc>
        <w:tc>
          <w:tcPr>
            <w:tcW w:w="850" w:type="dxa"/>
            <w:tcBorders>
              <w:top w:val="nil"/>
              <w:left w:val="nil"/>
              <w:bottom w:val="single" w:sz="4" w:space="0" w:color="auto"/>
              <w:right w:val="single" w:sz="4" w:space="0" w:color="auto"/>
            </w:tcBorders>
            <w:shd w:val="clear" w:color="auto" w:fill="auto"/>
            <w:noWrap/>
            <w:vAlign w:val="center"/>
            <w:hideMark/>
          </w:tcPr>
          <w:p w14:paraId="3A078DD2" w14:textId="77777777" w:rsidR="00C22FE2" w:rsidRPr="00C22FE2" w:rsidRDefault="00C22FE2" w:rsidP="00C22FE2">
            <w:pPr>
              <w:spacing w:after="0" w:line="240" w:lineRule="auto"/>
              <w:jc w:val="center"/>
              <w:rPr>
                <w:rFonts w:ascii="Calibri" w:eastAsia="Times New Roman" w:hAnsi="Calibri" w:cs="Calibri"/>
                <w:color w:val="000000"/>
                <w:szCs w:val="24"/>
                <w:lang w:eastAsia="en-GB"/>
              </w:rPr>
            </w:pPr>
            <w:r w:rsidRPr="00C22FE2">
              <w:rPr>
                <w:rFonts w:ascii="Calibri" w:eastAsia="Times New Roman" w:hAnsi="Calibri" w:cs="Calibri"/>
                <w:color w:val="000000"/>
                <w:szCs w:val="24"/>
                <w:lang w:eastAsia="en-GB"/>
              </w:rPr>
              <w:t>-</w:t>
            </w:r>
          </w:p>
        </w:tc>
      </w:tr>
    </w:tbl>
    <w:p w14:paraId="3506FA66" w14:textId="77777777" w:rsidR="0050251D" w:rsidRPr="005961AC" w:rsidRDefault="0050251D" w:rsidP="0050251D">
      <w:pPr>
        <w:jc w:val="center"/>
        <w:rPr>
          <w:rFonts w:ascii="Calibri" w:hAnsi="Calibri" w:cs="Calibri"/>
          <w:i/>
          <w:iCs/>
          <w:color w:val="000000"/>
          <w:sz w:val="22"/>
          <w:shd w:val="clear" w:color="auto" w:fill="FFFFFF"/>
        </w:rPr>
      </w:pPr>
      <w:r w:rsidRPr="005961AC">
        <w:rPr>
          <w:rFonts w:ascii="Calibri" w:hAnsi="Calibri" w:cs="Calibri"/>
          <w:i/>
          <w:iCs/>
          <w:color w:val="000000"/>
          <w:sz w:val="22"/>
          <w:shd w:val="clear" w:color="auto" w:fill="FFFFFF"/>
        </w:rPr>
        <w:t>N.B. Percentages total more than 100% as respondents could select more than one option</w:t>
      </w:r>
    </w:p>
    <w:p w14:paraId="0DD88DE7" w14:textId="1FC557EF" w:rsidR="00271419" w:rsidRDefault="00271419" w:rsidP="00271419">
      <w:pPr>
        <w:rPr>
          <w:lang w:eastAsia="en-GB"/>
        </w:rPr>
      </w:pPr>
    </w:p>
    <w:p w14:paraId="70CB41F4" w14:textId="40AE12D5" w:rsidR="001121D0" w:rsidRDefault="001121D0" w:rsidP="00271419">
      <w:pPr>
        <w:rPr>
          <w:lang w:eastAsia="en-GB"/>
        </w:rPr>
      </w:pPr>
    </w:p>
    <w:p w14:paraId="711547DF" w14:textId="596CD3D2" w:rsidR="001121D0" w:rsidRDefault="001121D0" w:rsidP="00271419">
      <w:pPr>
        <w:rPr>
          <w:lang w:eastAsia="en-GB"/>
        </w:rPr>
      </w:pPr>
    </w:p>
    <w:p w14:paraId="3F071141" w14:textId="77777777" w:rsidR="001121D0" w:rsidRDefault="001121D0" w:rsidP="00271419">
      <w:pPr>
        <w:rPr>
          <w:lang w:eastAsia="en-GB"/>
        </w:rPr>
      </w:pPr>
    </w:p>
    <w:p w14:paraId="3FF9822B" w14:textId="74533C58" w:rsidR="00B0187E" w:rsidRDefault="00B0187E" w:rsidP="00271419">
      <w:pPr>
        <w:pStyle w:val="Heading3"/>
        <w:rPr>
          <w:rFonts w:eastAsia="Times New Roman"/>
          <w:lang w:eastAsia="en-GB"/>
        </w:rPr>
      </w:pPr>
      <w:bookmarkStart w:id="92" w:name="_Toc103934515"/>
      <w:r w:rsidRPr="00B0187E">
        <w:rPr>
          <w:rFonts w:eastAsia="Times New Roman"/>
          <w:lang w:eastAsia="en-GB"/>
        </w:rPr>
        <w:lastRenderedPageBreak/>
        <w:t>If other, please specify:</w:t>
      </w:r>
      <w:bookmarkEnd w:id="92"/>
    </w:p>
    <w:p w14:paraId="383EEB63" w14:textId="7CDD4858" w:rsidR="001121D0" w:rsidRDefault="00865734" w:rsidP="001121D0">
      <w:pPr>
        <w:rPr>
          <w:lang w:eastAsia="en-GB"/>
        </w:rPr>
      </w:pPr>
      <w:r>
        <w:rPr>
          <w:lang w:eastAsia="en-GB"/>
        </w:rPr>
        <w:t>Respondents who</w:t>
      </w:r>
      <w:r w:rsidR="001121D0">
        <w:rPr>
          <w:lang w:eastAsia="en-GB"/>
        </w:rPr>
        <w:t xml:space="preserve"> selected ‘Other’ had their comments grouped into themes. The top three themes, along with example comments can be viewed below. A full breakdown can be viewed in Appendix T.</w:t>
      </w:r>
    </w:p>
    <w:tbl>
      <w:tblPr>
        <w:tblW w:w="9351" w:type="dxa"/>
        <w:tblLook w:val="04A0" w:firstRow="1" w:lastRow="0" w:firstColumn="1" w:lastColumn="0" w:noHBand="0" w:noVBand="1"/>
      </w:tblPr>
      <w:tblGrid>
        <w:gridCol w:w="2100"/>
        <w:gridCol w:w="589"/>
        <w:gridCol w:w="708"/>
        <w:gridCol w:w="5954"/>
      </w:tblGrid>
      <w:tr w:rsidR="00FE6DF6" w:rsidRPr="00FE6DF6" w14:paraId="4B4B504A" w14:textId="77777777" w:rsidTr="00A6550D">
        <w:trPr>
          <w:trHeight w:val="312"/>
        </w:trPr>
        <w:tc>
          <w:tcPr>
            <w:tcW w:w="210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9DEE70B" w14:textId="77777777" w:rsidR="00FE6DF6" w:rsidRPr="00FE6DF6" w:rsidRDefault="00FE6DF6" w:rsidP="00FE6DF6">
            <w:pPr>
              <w:spacing w:after="0" w:line="240" w:lineRule="auto"/>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Theme</w:t>
            </w:r>
          </w:p>
        </w:tc>
        <w:tc>
          <w:tcPr>
            <w:tcW w:w="58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7529252" w14:textId="77777777" w:rsidR="00FE6DF6" w:rsidRPr="00FE6DF6" w:rsidRDefault="00FE6DF6" w:rsidP="00FE6DF6">
            <w:pPr>
              <w:spacing w:after="0" w:line="240" w:lineRule="auto"/>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No.</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5C44169" w14:textId="77777777" w:rsidR="00FE6DF6" w:rsidRPr="00FE6DF6" w:rsidRDefault="00FE6DF6" w:rsidP="00FE6DF6">
            <w:pPr>
              <w:spacing w:after="0" w:line="240" w:lineRule="auto"/>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w:t>
            </w:r>
          </w:p>
        </w:tc>
        <w:tc>
          <w:tcPr>
            <w:tcW w:w="595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50E2918" w14:textId="77777777" w:rsidR="00FE6DF6" w:rsidRPr="00FE6DF6" w:rsidRDefault="00FE6DF6" w:rsidP="00FE6DF6">
            <w:pPr>
              <w:spacing w:after="0" w:line="240" w:lineRule="auto"/>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Example Comments</w:t>
            </w:r>
          </w:p>
        </w:tc>
      </w:tr>
      <w:tr w:rsidR="00FE6DF6" w:rsidRPr="00FE6DF6" w14:paraId="49DBAE77" w14:textId="77777777" w:rsidTr="00FE6DF6">
        <w:trPr>
          <w:trHeight w:val="1248"/>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2354072B" w14:textId="77777777" w:rsidR="00FE6DF6" w:rsidRPr="00FE6DF6" w:rsidRDefault="00FE6DF6" w:rsidP="00FE6DF6">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Repair / repurpose Items / upcycle</w:t>
            </w:r>
          </w:p>
        </w:tc>
        <w:tc>
          <w:tcPr>
            <w:tcW w:w="589" w:type="dxa"/>
            <w:tcBorders>
              <w:top w:val="nil"/>
              <w:left w:val="nil"/>
              <w:bottom w:val="single" w:sz="4" w:space="0" w:color="auto"/>
              <w:right w:val="single" w:sz="4" w:space="0" w:color="auto"/>
            </w:tcBorders>
            <w:shd w:val="clear" w:color="auto" w:fill="auto"/>
            <w:vAlign w:val="center"/>
            <w:hideMark/>
          </w:tcPr>
          <w:p w14:paraId="69A3BFC1" w14:textId="77777777" w:rsidR="00FE6DF6" w:rsidRPr="00FE6DF6" w:rsidRDefault="00FE6DF6" w:rsidP="00FE6DF6">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31</w:t>
            </w:r>
          </w:p>
        </w:tc>
        <w:tc>
          <w:tcPr>
            <w:tcW w:w="708" w:type="dxa"/>
            <w:tcBorders>
              <w:top w:val="nil"/>
              <w:left w:val="nil"/>
              <w:bottom w:val="single" w:sz="4" w:space="0" w:color="auto"/>
              <w:right w:val="single" w:sz="4" w:space="0" w:color="auto"/>
            </w:tcBorders>
            <w:shd w:val="clear" w:color="auto" w:fill="auto"/>
            <w:vAlign w:val="center"/>
            <w:hideMark/>
          </w:tcPr>
          <w:p w14:paraId="4A0045B9" w14:textId="77777777" w:rsidR="00FE6DF6" w:rsidRPr="00FE6DF6" w:rsidRDefault="00FE6DF6" w:rsidP="00FE6DF6">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23.5</w:t>
            </w:r>
          </w:p>
        </w:tc>
        <w:tc>
          <w:tcPr>
            <w:tcW w:w="5954" w:type="dxa"/>
            <w:tcBorders>
              <w:top w:val="nil"/>
              <w:left w:val="nil"/>
              <w:bottom w:val="single" w:sz="4" w:space="0" w:color="auto"/>
              <w:right w:val="single" w:sz="4" w:space="0" w:color="auto"/>
            </w:tcBorders>
            <w:shd w:val="clear" w:color="auto" w:fill="auto"/>
            <w:noWrap/>
            <w:vAlign w:val="bottom"/>
            <w:hideMark/>
          </w:tcPr>
          <w:p w14:paraId="1ABB2CC5" w14:textId="77777777" w:rsidR="00A6550D" w:rsidRPr="00A6550D" w:rsidRDefault="00FE6DF6" w:rsidP="00FE6DF6">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1F616E48" w14:textId="4B2FDCFA" w:rsidR="00A6550D" w:rsidRPr="00A6550D" w:rsidRDefault="00A6550D" w:rsidP="00A6550D">
            <w:pPr>
              <w:pStyle w:val="ListParagraph"/>
              <w:numPr>
                <w:ilvl w:val="0"/>
                <w:numId w:val="125"/>
              </w:numPr>
              <w:rPr>
                <w:rFonts w:ascii="Calibri" w:hAnsi="Calibri" w:cs="Calibri"/>
                <w:color w:val="000000"/>
                <w:szCs w:val="24"/>
              </w:rPr>
            </w:pPr>
            <w:r w:rsidRPr="00A6550D">
              <w:rPr>
                <w:rFonts w:ascii="Calibri" w:hAnsi="Calibri" w:cs="Calibri"/>
                <w:color w:val="000000"/>
                <w:szCs w:val="24"/>
              </w:rPr>
              <w:t>Repair and reuse where possible.</w:t>
            </w:r>
          </w:p>
          <w:p w14:paraId="32EC2AF3" w14:textId="12ADE3BE" w:rsidR="00A6550D" w:rsidRPr="00A6550D" w:rsidRDefault="00A6550D" w:rsidP="00A6550D">
            <w:pPr>
              <w:pStyle w:val="ListParagraph"/>
              <w:numPr>
                <w:ilvl w:val="0"/>
                <w:numId w:val="125"/>
              </w:numPr>
              <w:rPr>
                <w:rFonts w:ascii="Calibri" w:hAnsi="Calibri" w:cs="Calibri"/>
                <w:color w:val="000000"/>
                <w:szCs w:val="24"/>
              </w:rPr>
            </w:pPr>
            <w:r w:rsidRPr="00A6550D">
              <w:rPr>
                <w:rFonts w:ascii="Calibri" w:hAnsi="Calibri" w:cs="Calibri"/>
                <w:color w:val="000000"/>
                <w:szCs w:val="24"/>
              </w:rPr>
              <w:t>I repair small electrical items (I am qualified to do this) Encourage free repair locations say once a month at Hubs.  I would volunteer.</w:t>
            </w:r>
          </w:p>
          <w:p w14:paraId="6866F443" w14:textId="48D793B3" w:rsidR="00A6550D" w:rsidRPr="00A6550D" w:rsidRDefault="00A6550D" w:rsidP="00A6550D">
            <w:pPr>
              <w:pStyle w:val="ListParagraph"/>
              <w:numPr>
                <w:ilvl w:val="0"/>
                <w:numId w:val="125"/>
              </w:numPr>
              <w:rPr>
                <w:rFonts w:ascii="Calibri" w:hAnsi="Calibri" w:cs="Calibri"/>
                <w:color w:val="000000"/>
                <w:szCs w:val="24"/>
              </w:rPr>
            </w:pPr>
            <w:r w:rsidRPr="00A6550D">
              <w:rPr>
                <w:rFonts w:ascii="Calibri" w:hAnsi="Calibri" w:cs="Calibri"/>
                <w:color w:val="000000"/>
                <w:szCs w:val="24"/>
              </w:rPr>
              <w:t>Repair shoes, clothes etc.</w:t>
            </w:r>
          </w:p>
          <w:p w14:paraId="063D46B4" w14:textId="2A37EBD3" w:rsidR="00A6550D" w:rsidRPr="00A6550D" w:rsidRDefault="00A6550D" w:rsidP="00A6550D">
            <w:pPr>
              <w:pStyle w:val="ListParagraph"/>
              <w:numPr>
                <w:ilvl w:val="0"/>
                <w:numId w:val="125"/>
              </w:numPr>
              <w:rPr>
                <w:rFonts w:ascii="Calibri" w:hAnsi="Calibri" w:cs="Calibri"/>
                <w:color w:val="000000"/>
                <w:szCs w:val="24"/>
              </w:rPr>
            </w:pPr>
            <w:r w:rsidRPr="00A6550D">
              <w:rPr>
                <w:rFonts w:ascii="Calibri" w:hAnsi="Calibri" w:cs="Calibri"/>
                <w:color w:val="000000"/>
                <w:szCs w:val="24"/>
              </w:rPr>
              <w:t xml:space="preserve">Repair if </w:t>
            </w:r>
            <w:proofErr w:type="gramStart"/>
            <w:r w:rsidRPr="00A6550D">
              <w:rPr>
                <w:rFonts w:ascii="Calibri" w:hAnsi="Calibri" w:cs="Calibri"/>
                <w:color w:val="000000"/>
                <w:szCs w:val="24"/>
              </w:rPr>
              <w:t>possible</w:t>
            </w:r>
            <w:proofErr w:type="gramEnd"/>
            <w:r w:rsidRPr="00A6550D">
              <w:rPr>
                <w:rFonts w:ascii="Calibri" w:hAnsi="Calibri" w:cs="Calibri"/>
                <w:color w:val="000000"/>
                <w:szCs w:val="24"/>
              </w:rPr>
              <w:t xml:space="preserve"> all domestic items specifically mechanical &amp; electrical.</w:t>
            </w:r>
          </w:p>
          <w:p w14:paraId="077FB8A8" w14:textId="4548F3BB" w:rsidR="00FE6DF6" w:rsidRPr="00FE6DF6" w:rsidRDefault="00FE6DF6" w:rsidP="00FE6DF6">
            <w:pPr>
              <w:spacing w:after="0" w:line="240" w:lineRule="auto"/>
              <w:rPr>
                <w:rFonts w:ascii="Calibri" w:eastAsia="Times New Roman" w:hAnsi="Calibri" w:cs="Calibri"/>
                <w:color w:val="000000"/>
                <w:szCs w:val="24"/>
                <w:lang w:eastAsia="en-GB"/>
              </w:rPr>
            </w:pPr>
          </w:p>
        </w:tc>
      </w:tr>
      <w:tr w:rsidR="00FE6DF6" w:rsidRPr="00FE6DF6" w14:paraId="1E1A37E5" w14:textId="77777777" w:rsidTr="00A6550D">
        <w:trPr>
          <w:trHeight w:val="2808"/>
        </w:trPr>
        <w:tc>
          <w:tcPr>
            <w:tcW w:w="21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BC0F63B" w14:textId="616FEAFB" w:rsidR="00FE6DF6" w:rsidRPr="00FE6DF6" w:rsidRDefault="00FE6DF6" w:rsidP="00FE6DF6">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b/>
                <w:bCs/>
                <w:color w:val="000000"/>
                <w:szCs w:val="24"/>
                <w:lang w:eastAsia="en-GB"/>
              </w:rPr>
              <w:t>Use no packaging options</w:t>
            </w:r>
            <w:r w:rsidRPr="00FE6DF6">
              <w:rPr>
                <w:rFonts w:ascii="Calibri" w:eastAsia="Times New Roman" w:hAnsi="Calibri" w:cs="Calibri"/>
                <w:color w:val="000000"/>
                <w:szCs w:val="24"/>
                <w:lang w:eastAsia="en-GB"/>
              </w:rPr>
              <w:t xml:space="preserve"> - Loose fruit &amp; Veg / Soap / ethical wrapping / reusable shopping bags</w:t>
            </w:r>
          </w:p>
        </w:tc>
        <w:tc>
          <w:tcPr>
            <w:tcW w:w="589" w:type="dxa"/>
            <w:tcBorders>
              <w:top w:val="nil"/>
              <w:left w:val="nil"/>
              <w:bottom w:val="single" w:sz="4" w:space="0" w:color="auto"/>
              <w:right w:val="single" w:sz="4" w:space="0" w:color="auto"/>
            </w:tcBorders>
            <w:shd w:val="clear" w:color="auto" w:fill="E2EFD9" w:themeFill="accent6" w:themeFillTint="33"/>
            <w:vAlign w:val="center"/>
            <w:hideMark/>
          </w:tcPr>
          <w:p w14:paraId="04B2F799" w14:textId="77777777" w:rsidR="00FE6DF6" w:rsidRPr="00FE6DF6" w:rsidRDefault="00FE6DF6" w:rsidP="00FE6DF6">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26</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60D16AF8" w14:textId="77777777" w:rsidR="00FE6DF6" w:rsidRPr="00FE6DF6" w:rsidRDefault="00FE6DF6" w:rsidP="00FE6DF6">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19.7</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3BBC096F" w14:textId="77777777" w:rsidR="006107CF" w:rsidRPr="006107CF" w:rsidRDefault="00FE6DF6" w:rsidP="00FE6DF6">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0F58D539" w14:textId="467A7EDF" w:rsidR="006107CF" w:rsidRPr="006107CF" w:rsidRDefault="006107CF" w:rsidP="006107CF">
            <w:pPr>
              <w:pStyle w:val="ListParagraph"/>
              <w:numPr>
                <w:ilvl w:val="0"/>
                <w:numId w:val="126"/>
              </w:numPr>
              <w:rPr>
                <w:rFonts w:ascii="Calibri" w:hAnsi="Calibri" w:cs="Calibri"/>
                <w:color w:val="000000"/>
                <w:szCs w:val="24"/>
              </w:rPr>
            </w:pPr>
            <w:r w:rsidRPr="006107CF">
              <w:rPr>
                <w:rFonts w:ascii="Calibri" w:hAnsi="Calibri" w:cs="Calibri"/>
                <w:color w:val="000000"/>
                <w:szCs w:val="24"/>
              </w:rPr>
              <w:t>Chose no-packaging options e.g. buy loose fruit &amp; veg at a market/greengrocer instead of plastic-wrapped/bagged supermarket option.</w:t>
            </w:r>
          </w:p>
          <w:p w14:paraId="34D482EA" w14:textId="0B194033" w:rsidR="006107CF" w:rsidRPr="006107CF" w:rsidRDefault="006107CF" w:rsidP="006107CF">
            <w:pPr>
              <w:pStyle w:val="ListParagraph"/>
              <w:numPr>
                <w:ilvl w:val="0"/>
                <w:numId w:val="126"/>
              </w:numPr>
              <w:rPr>
                <w:rFonts w:ascii="Calibri" w:hAnsi="Calibri" w:cs="Calibri"/>
                <w:color w:val="000000"/>
                <w:szCs w:val="24"/>
              </w:rPr>
            </w:pPr>
            <w:r w:rsidRPr="006107CF">
              <w:rPr>
                <w:rFonts w:ascii="Calibri" w:hAnsi="Calibri" w:cs="Calibri"/>
                <w:color w:val="000000"/>
                <w:szCs w:val="24"/>
              </w:rPr>
              <w:t>Only use soap instead of shower gel, bottle shampoo etc.</w:t>
            </w:r>
          </w:p>
          <w:p w14:paraId="4EE1F474" w14:textId="77777777" w:rsidR="006107CF" w:rsidRPr="006107CF" w:rsidRDefault="006107CF" w:rsidP="006107CF">
            <w:pPr>
              <w:pStyle w:val="ListParagraph"/>
              <w:numPr>
                <w:ilvl w:val="0"/>
                <w:numId w:val="126"/>
              </w:numPr>
              <w:rPr>
                <w:rFonts w:ascii="Calibri" w:hAnsi="Calibri" w:cs="Calibri"/>
                <w:color w:val="000000"/>
                <w:szCs w:val="24"/>
              </w:rPr>
            </w:pPr>
            <w:r w:rsidRPr="006107CF">
              <w:rPr>
                <w:rFonts w:ascii="Calibri" w:hAnsi="Calibri" w:cs="Calibri"/>
                <w:color w:val="000000"/>
                <w:szCs w:val="24"/>
              </w:rPr>
              <w:t>Take Tupperware to Morrisons for meat/fish etc. leave packaging at supermarket where no option.</w:t>
            </w:r>
          </w:p>
          <w:p w14:paraId="64620BF9" w14:textId="68395D86" w:rsidR="006107CF" w:rsidRPr="006107CF" w:rsidRDefault="006107CF" w:rsidP="006107CF">
            <w:pPr>
              <w:pStyle w:val="ListParagraph"/>
              <w:numPr>
                <w:ilvl w:val="0"/>
                <w:numId w:val="126"/>
              </w:numPr>
              <w:rPr>
                <w:rFonts w:ascii="Calibri" w:hAnsi="Calibri" w:cs="Calibri"/>
                <w:color w:val="000000"/>
                <w:szCs w:val="24"/>
              </w:rPr>
            </w:pPr>
            <w:r w:rsidRPr="006107CF">
              <w:rPr>
                <w:rFonts w:ascii="Calibri" w:hAnsi="Calibri" w:cs="Calibri"/>
                <w:color w:val="000000"/>
                <w:szCs w:val="24"/>
              </w:rPr>
              <w:t>Not buy pre-packaged food.</w:t>
            </w:r>
          </w:p>
          <w:p w14:paraId="5D018362" w14:textId="61274CD9" w:rsidR="00FE6DF6" w:rsidRPr="00FE6DF6" w:rsidRDefault="00FE6DF6" w:rsidP="00FE6DF6">
            <w:pPr>
              <w:spacing w:after="0" w:line="240" w:lineRule="auto"/>
              <w:rPr>
                <w:rFonts w:ascii="Calibri" w:eastAsia="Times New Roman" w:hAnsi="Calibri" w:cs="Calibri"/>
                <w:color w:val="000000"/>
                <w:szCs w:val="24"/>
                <w:lang w:eastAsia="en-GB"/>
              </w:rPr>
            </w:pPr>
          </w:p>
        </w:tc>
      </w:tr>
      <w:tr w:rsidR="00FE6DF6" w:rsidRPr="00FE6DF6" w14:paraId="0AC47AFD" w14:textId="77777777" w:rsidTr="00FE6DF6">
        <w:trPr>
          <w:trHeight w:val="1872"/>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6EDF183E" w14:textId="77777777" w:rsidR="00FE6DF6" w:rsidRPr="00FE6DF6" w:rsidRDefault="00FE6DF6" w:rsidP="00FE6DF6">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Social media sites - Freecycle / give away unwanted items</w:t>
            </w:r>
          </w:p>
        </w:tc>
        <w:tc>
          <w:tcPr>
            <w:tcW w:w="589" w:type="dxa"/>
            <w:tcBorders>
              <w:top w:val="nil"/>
              <w:left w:val="nil"/>
              <w:bottom w:val="single" w:sz="4" w:space="0" w:color="auto"/>
              <w:right w:val="single" w:sz="4" w:space="0" w:color="auto"/>
            </w:tcBorders>
            <w:shd w:val="clear" w:color="auto" w:fill="auto"/>
            <w:vAlign w:val="center"/>
            <w:hideMark/>
          </w:tcPr>
          <w:p w14:paraId="7FB1EA5F" w14:textId="77777777" w:rsidR="00FE6DF6" w:rsidRPr="00FE6DF6" w:rsidRDefault="00FE6DF6" w:rsidP="00FE6DF6">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19</w:t>
            </w:r>
          </w:p>
        </w:tc>
        <w:tc>
          <w:tcPr>
            <w:tcW w:w="708" w:type="dxa"/>
            <w:tcBorders>
              <w:top w:val="nil"/>
              <w:left w:val="nil"/>
              <w:bottom w:val="single" w:sz="4" w:space="0" w:color="auto"/>
              <w:right w:val="single" w:sz="4" w:space="0" w:color="auto"/>
            </w:tcBorders>
            <w:shd w:val="clear" w:color="auto" w:fill="auto"/>
            <w:vAlign w:val="center"/>
            <w:hideMark/>
          </w:tcPr>
          <w:p w14:paraId="6779356C" w14:textId="77777777" w:rsidR="00FE6DF6" w:rsidRPr="00FE6DF6" w:rsidRDefault="00FE6DF6" w:rsidP="00FE6DF6">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14.4</w:t>
            </w:r>
          </w:p>
        </w:tc>
        <w:tc>
          <w:tcPr>
            <w:tcW w:w="5954" w:type="dxa"/>
            <w:tcBorders>
              <w:top w:val="nil"/>
              <w:left w:val="nil"/>
              <w:bottom w:val="single" w:sz="4" w:space="0" w:color="auto"/>
              <w:right w:val="single" w:sz="4" w:space="0" w:color="auto"/>
            </w:tcBorders>
            <w:shd w:val="clear" w:color="auto" w:fill="auto"/>
            <w:noWrap/>
            <w:vAlign w:val="bottom"/>
            <w:hideMark/>
          </w:tcPr>
          <w:p w14:paraId="16F29E8D" w14:textId="77777777" w:rsidR="003442D2" w:rsidRPr="003442D2" w:rsidRDefault="00FE6DF6" w:rsidP="00FE6DF6">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0AC16717" w14:textId="1B994B3E" w:rsidR="003442D2" w:rsidRPr="003442D2" w:rsidRDefault="003442D2" w:rsidP="003442D2">
            <w:pPr>
              <w:pStyle w:val="ListParagraph"/>
              <w:numPr>
                <w:ilvl w:val="0"/>
                <w:numId w:val="127"/>
              </w:numPr>
              <w:rPr>
                <w:rFonts w:ascii="Calibri" w:hAnsi="Calibri" w:cs="Calibri"/>
                <w:color w:val="000000"/>
                <w:szCs w:val="24"/>
              </w:rPr>
            </w:pPr>
            <w:r w:rsidRPr="003442D2">
              <w:rPr>
                <w:rFonts w:ascii="Calibri" w:hAnsi="Calibri" w:cs="Calibri"/>
                <w:color w:val="000000"/>
                <w:szCs w:val="24"/>
              </w:rPr>
              <w:t>Social media platforms for recycling within the community.</w:t>
            </w:r>
          </w:p>
          <w:p w14:paraId="21F7A9BA" w14:textId="34F27165" w:rsidR="003442D2" w:rsidRPr="003442D2" w:rsidRDefault="003442D2" w:rsidP="003442D2">
            <w:pPr>
              <w:pStyle w:val="ListParagraph"/>
              <w:numPr>
                <w:ilvl w:val="0"/>
                <w:numId w:val="127"/>
              </w:numPr>
              <w:rPr>
                <w:rFonts w:ascii="Calibri" w:hAnsi="Calibri" w:cs="Calibri"/>
                <w:color w:val="000000"/>
                <w:szCs w:val="24"/>
              </w:rPr>
            </w:pPr>
            <w:r w:rsidRPr="003442D2">
              <w:rPr>
                <w:rFonts w:ascii="Calibri" w:hAnsi="Calibri" w:cs="Calibri"/>
                <w:color w:val="000000"/>
                <w:szCs w:val="24"/>
              </w:rPr>
              <w:t>Use Too Good to Go app to help reduce food waste.</w:t>
            </w:r>
          </w:p>
          <w:p w14:paraId="62E855A6" w14:textId="7F3A0965" w:rsidR="003442D2" w:rsidRPr="003442D2" w:rsidRDefault="003442D2" w:rsidP="003442D2">
            <w:pPr>
              <w:pStyle w:val="ListParagraph"/>
              <w:numPr>
                <w:ilvl w:val="0"/>
                <w:numId w:val="127"/>
              </w:numPr>
              <w:rPr>
                <w:rFonts w:ascii="Calibri" w:hAnsi="Calibri" w:cs="Calibri"/>
                <w:color w:val="000000"/>
                <w:szCs w:val="24"/>
              </w:rPr>
            </w:pPr>
            <w:r w:rsidRPr="003442D2">
              <w:rPr>
                <w:rFonts w:ascii="Calibri" w:hAnsi="Calibri" w:cs="Calibri"/>
                <w:color w:val="000000"/>
                <w:szCs w:val="24"/>
              </w:rPr>
              <w:t>Giving away items I no longer need rather than sending to landfill.</w:t>
            </w:r>
          </w:p>
          <w:p w14:paraId="30035444" w14:textId="68EAE8D2" w:rsidR="00FE6DF6" w:rsidRPr="00FE6DF6" w:rsidRDefault="00FE6DF6" w:rsidP="00FE6DF6">
            <w:pPr>
              <w:spacing w:after="0" w:line="240" w:lineRule="auto"/>
              <w:rPr>
                <w:rFonts w:ascii="Calibri" w:eastAsia="Times New Roman" w:hAnsi="Calibri" w:cs="Calibri"/>
                <w:color w:val="000000"/>
                <w:szCs w:val="24"/>
                <w:lang w:eastAsia="en-GB"/>
              </w:rPr>
            </w:pPr>
          </w:p>
        </w:tc>
      </w:tr>
    </w:tbl>
    <w:p w14:paraId="2B907759" w14:textId="77777777" w:rsidR="004F315D" w:rsidRDefault="004F315D" w:rsidP="00571EA7">
      <w:pPr>
        <w:rPr>
          <w:rFonts w:ascii="Calibri" w:eastAsia="Times New Roman" w:hAnsi="Calibri" w:cs="Calibri"/>
          <w:b/>
          <w:bCs/>
          <w:i/>
          <w:iCs/>
          <w:color w:val="000000"/>
          <w:szCs w:val="24"/>
          <w:lang w:eastAsia="en-GB"/>
        </w:rPr>
      </w:pPr>
    </w:p>
    <w:p w14:paraId="26B164AD" w14:textId="1B807EE2" w:rsidR="00805085" w:rsidRDefault="00571EA7" w:rsidP="00571EA7">
      <w:pPr>
        <w:rPr>
          <w:rFonts w:ascii="Calibri" w:eastAsia="Times New Roman" w:hAnsi="Calibri" w:cs="Calibri"/>
          <w:color w:val="000000"/>
          <w:szCs w:val="24"/>
          <w:lang w:eastAsia="en-GB"/>
        </w:rPr>
      </w:pPr>
      <w:r>
        <w:rPr>
          <w:rFonts w:ascii="Calibri" w:eastAsia="Times New Roman" w:hAnsi="Calibri" w:cs="Calibri"/>
          <w:b/>
          <w:bCs/>
          <w:i/>
          <w:iCs/>
          <w:color w:val="000000"/>
          <w:szCs w:val="24"/>
          <w:lang w:eastAsia="en-GB"/>
        </w:rPr>
        <w:t>‘</w:t>
      </w:r>
      <w:r w:rsidRPr="00571EA7">
        <w:rPr>
          <w:rFonts w:ascii="Calibri" w:eastAsia="Times New Roman" w:hAnsi="Calibri" w:cs="Calibri"/>
          <w:b/>
          <w:bCs/>
          <w:i/>
          <w:iCs/>
          <w:color w:val="000000"/>
          <w:szCs w:val="24"/>
          <w:lang w:eastAsia="en-GB"/>
        </w:rPr>
        <w:t>Take re-useable shopping bags and refuse single use bags</w:t>
      </w:r>
      <w:r>
        <w:rPr>
          <w:rFonts w:ascii="Calibri" w:eastAsia="Times New Roman" w:hAnsi="Calibri" w:cs="Calibri"/>
          <w:color w:val="000000"/>
          <w:szCs w:val="24"/>
          <w:lang w:eastAsia="en-GB"/>
        </w:rPr>
        <w:t>’ was cited by at least nine tenths of respondents across each of the demographic</w:t>
      </w:r>
      <w:r w:rsidR="00805085">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geographical</w:t>
      </w:r>
      <w:r w:rsidR="00805085">
        <w:rPr>
          <w:rFonts w:ascii="Calibri" w:eastAsia="Times New Roman" w:hAnsi="Calibri" w:cs="Calibri"/>
          <w:color w:val="000000"/>
          <w:szCs w:val="24"/>
          <w:lang w:eastAsia="en-GB"/>
        </w:rPr>
        <w:t xml:space="preserve"> and deprivation</w:t>
      </w:r>
      <w:r>
        <w:rPr>
          <w:rFonts w:ascii="Calibri" w:eastAsia="Times New Roman" w:hAnsi="Calibri" w:cs="Calibri"/>
          <w:color w:val="000000"/>
          <w:szCs w:val="24"/>
          <w:lang w:eastAsia="en-GB"/>
        </w:rPr>
        <w:t xml:space="preserve"> groups analysed.</w:t>
      </w:r>
    </w:p>
    <w:p w14:paraId="49DAE22F" w14:textId="283C2703" w:rsidR="00571EA7" w:rsidRDefault="00805085" w:rsidP="00571EA7">
      <w:pPr>
        <w:rPr>
          <w:rFonts w:ascii="Calibri" w:eastAsia="Times New Roman" w:hAnsi="Calibri" w:cs="Calibri"/>
          <w:color w:val="000000"/>
          <w:szCs w:val="24"/>
          <w:lang w:eastAsia="en-GB"/>
        </w:rPr>
      </w:pPr>
      <w:r w:rsidRPr="00805085">
        <w:rPr>
          <w:rFonts w:ascii="Calibri" w:eastAsia="Times New Roman" w:hAnsi="Calibri" w:cs="Calibri"/>
          <w:color w:val="000000"/>
          <w:szCs w:val="24"/>
          <w:lang w:eastAsia="en-GB"/>
        </w:rPr>
        <w:t>‘</w:t>
      </w:r>
      <w:r w:rsidR="00571EA7" w:rsidRPr="00571EA7">
        <w:rPr>
          <w:rFonts w:ascii="Calibri" w:eastAsia="Times New Roman" w:hAnsi="Calibri" w:cs="Calibri"/>
          <w:b/>
          <w:bCs/>
          <w:i/>
          <w:iCs/>
          <w:color w:val="000000"/>
          <w:szCs w:val="24"/>
          <w:lang w:eastAsia="en-GB"/>
        </w:rPr>
        <w:t>Love food, hate waste' initiatives such as only buying what you need, finding a use for leftovers, storing food correctly to enhance lifespan</w:t>
      </w:r>
      <w:r w:rsidR="00571EA7">
        <w:rPr>
          <w:rFonts w:ascii="Calibri" w:eastAsia="Times New Roman" w:hAnsi="Calibri" w:cs="Calibri"/>
          <w:color w:val="000000"/>
          <w:sz w:val="22"/>
          <w:lang w:eastAsia="en-GB"/>
        </w:rPr>
        <w:t xml:space="preserve">’ </w:t>
      </w:r>
      <w:r w:rsidR="00571EA7">
        <w:rPr>
          <w:rFonts w:ascii="Calibri" w:eastAsia="Times New Roman" w:hAnsi="Calibri" w:cs="Calibri"/>
          <w:color w:val="000000"/>
          <w:szCs w:val="24"/>
          <w:lang w:eastAsia="en-GB"/>
        </w:rPr>
        <w:t>were used far more by females than males (59.4% and 42.9% respectively).</w:t>
      </w:r>
    </w:p>
    <w:p w14:paraId="6E8228E5" w14:textId="3FD06D04" w:rsidR="00571EA7" w:rsidRPr="00571EA7" w:rsidRDefault="00571EA7" w:rsidP="00571EA7">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Female respondents were twice as likely as their male counterparts to </w:t>
      </w:r>
      <w:r w:rsidRPr="00571EA7">
        <w:rPr>
          <w:rFonts w:ascii="Calibri" w:eastAsia="Times New Roman" w:hAnsi="Calibri" w:cs="Calibri"/>
          <w:b/>
          <w:bCs/>
          <w:i/>
          <w:iCs/>
          <w:color w:val="000000"/>
          <w:szCs w:val="24"/>
          <w:lang w:eastAsia="en-GB"/>
        </w:rPr>
        <w:t>Choose ‘</w:t>
      </w:r>
      <w:proofErr w:type="gramStart"/>
      <w:r w:rsidRPr="00571EA7">
        <w:rPr>
          <w:rFonts w:ascii="Calibri" w:eastAsia="Times New Roman" w:hAnsi="Calibri" w:cs="Calibri"/>
          <w:b/>
          <w:bCs/>
          <w:i/>
          <w:iCs/>
          <w:color w:val="000000"/>
          <w:szCs w:val="24"/>
          <w:lang w:eastAsia="en-GB"/>
        </w:rPr>
        <w:t>pre loved</w:t>
      </w:r>
      <w:proofErr w:type="gramEnd"/>
      <w:r w:rsidRPr="00571EA7">
        <w:rPr>
          <w:rFonts w:ascii="Calibri" w:eastAsia="Times New Roman" w:hAnsi="Calibri" w:cs="Calibri"/>
          <w:b/>
          <w:bCs/>
          <w:i/>
          <w:iCs/>
          <w:color w:val="000000"/>
          <w:szCs w:val="24"/>
          <w:lang w:eastAsia="en-GB"/>
        </w:rPr>
        <w:t>’ for items such as clothes, furniture</w:t>
      </w:r>
      <w:r>
        <w:rPr>
          <w:rFonts w:ascii="Calibri" w:eastAsia="Times New Roman" w:hAnsi="Calibri" w:cs="Calibri"/>
          <w:color w:val="000000"/>
          <w:szCs w:val="24"/>
          <w:lang w:eastAsia="en-GB"/>
        </w:rPr>
        <w:t xml:space="preserve">’ </w:t>
      </w:r>
      <w:r w:rsidR="00795460">
        <w:rPr>
          <w:rFonts w:ascii="Calibri" w:eastAsia="Times New Roman" w:hAnsi="Calibri" w:cs="Calibri"/>
          <w:color w:val="000000"/>
          <w:szCs w:val="24"/>
          <w:lang w:eastAsia="en-GB"/>
        </w:rPr>
        <w:t>(49.2% and 24.7% respectively).</w:t>
      </w:r>
    </w:p>
    <w:p w14:paraId="09BBBA14" w14:textId="7DBBF8C8" w:rsidR="00795460" w:rsidRPr="00795460" w:rsidRDefault="00795460" w:rsidP="00795460">
      <w:pPr>
        <w:rPr>
          <w:rFonts w:ascii="Calibri" w:eastAsia="Times New Roman" w:hAnsi="Calibri" w:cs="Calibri"/>
          <w:color w:val="000000"/>
          <w:sz w:val="22"/>
          <w:lang w:eastAsia="en-GB"/>
        </w:rPr>
      </w:pPr>
      <w:r>
        <w:rPr>
          <w:rFonts w:ascii="Calibri" w:eastAsia="Times New Roman" w:hAnsi="Calibri" w:cs="Calibri"/>
          <w:color w:val="000000"/>
          <w:szCs w:val="24"/>
          <w:lang w:eastAsia="en-GB"/>
        </w:rPr>
        <w:lastRenderedPageBreak/>
        <w:t xml:space="preserve">One in five (19.5%) respondents aged under 35 </w:t>
      </w:r>
      <w:r w:rsidR="00C666FE">
        <w:rPr>
          <w:rFonts w:ascii="Calibri" w:eastAsia="Times New Roman" w:hAnsi="Calibri" w:cs="Calibri"/>
          <w:color w:val="000000"/>
          <w:szCs w:val="24"/>
          <w:lang w:eastAsia="en-GB"/>
        </w:rPr>
        <w:t xml:space="preserve">reported </w:t>
      </w:r>
      <w:r>
        <w:rPr>
          <w:rFonts w:ascii="Calibri" w:eastAsia="Times New Roman" w:hAnsi="Calibri" w:cs="Calibri"/>
          <w:color w:val="000000"/>
          <w:szCs w:val="24"/>
          <w:lang w:eastAsia="en-GB"/>
        </w:rPr>
        <w:t>to ‘</w:t>
      </w:r>
      <w:r w:rsidRPr="00795460">
        <w:rPr>
          <w:rFonts w:ascii="Calibri" w:eastAsia="Times New Roman" w:hAnsi="Calibri" w:cs="Calibri"/>
          <w:b/>
          <w:bCs/>
          <w:i/>
          <w:iCs/>
          <w:color w:val="000000"/>
          <w:szCs w:val="24"/>
          <w:lang w:eastAsia="en-GB"/>
        </w:rPr>
        <w:t>Home compost</w:t>
      </w:r>
      <w:r>
        <w:rPr>
          <w:rFonts w:ascii="Calibri" w:eastAsia="Times New Roman" w:hAnsi="Calibri" w:cs="Calibri"/>
          <w:color w:val="000000"/>
          <w:szCs w:val="24"/>
          <w:lang w:eastAsia="en-GB"/>
        </w:rPr>
        <w:t>’; this doubles when viewed by those aged 55+ (40.3%).</w:t>
      </w:r>
    </w:p>
    <w:p w14:paraId="74D66253" w14:textId="77777777" w:rsidR="00805085" w:rsidRDefault="00795460" w:rsidP="00795460">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Over a third (37.6%) of females ‘</w:t>
      </w:r>
      <w:r w:rsidRPr="00795460">
        <w:rPr>
          <w:rFonts w:ascii="Calibri" w:eastAsia="Times New Roman" w:hAnsi="Calibri" w:cs="Calibri"/>
          <w:b/>
          <w:bCs/>
          <w:i/>
          <w:iCs/>
          <w:color w:val="000000"/>
          <w:szCs w:val="24"/>
          <w:lang w:eastAsia="en-GB"/>
        </w:rPr>
        <w:t>Shop in zero waste stores</w:t>
      </w:r>
      <w:r>
        <w:rPr>
          <w:rFonts w:ascii="Calibri" w:eastAsia="Times New Roman" w:hAnsi="Calibri" w:cs="Calibri"/>
          <w:color w:val="000000"/>
          <w:szCs w:val="24"/>
          <w:lang w:eastAsia="en-GB"/>
        </w:rPr>
        <w:t>’; this is more than double that of males, respondents aged 55+ and those that identify as disabled (</w:t>
      </w:r>
      <w:r w:rsidR="00805085">
        <w:rPr>
          <w:rFonts w:ascii="Calibri" w:eastAsia="Times New Roman" w:hAnsi="Calibri" w:cs="Calibri"/>
          <w:color w:val="000000"/>
          <w:szCs w:val="24"/>
          <w:lang w:eastAsia="en-GB"/>
        </w:rPr>
        <w:t>14.3%, 14.5% and 15.6% respectively).</w:t>
      </w:r>
    </w:p>
    <w:p w14:paraId="48C7980D" w14:textId="13D72297" w:rsidR="00571EA7" w:rsidRDefault="00805085" w:rsidP="008E6A5C">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One in four (25.8%) respondents from the most deprived areas </w:t>
      </w:r>
      <w:r w:rsidR="00C666FE">
        <w:rPr>
          <w:rFonts w:ascii="Calibri" w:eastAsia="Times New Roman" w:hAnsi="Calibri" w:cs="Calibri"/>
          <w:color w:val="000000"/>
          <w:szCs w:val="24"/>
          <w:lang w:eastAsia="en-GB"/>
        </w:rPr>
        <w:t>reported</w:t>
      </w:r>
      <w:r>
        <w:rPr>
          <w:rFonts w:ascii="Calibri" w:eastAsia="Times New Roman" w:hAnsi="Calibri" w:cs="Calibri"/>
          <w:color w:val="000000"/>
          <w:szCs w:val="24"/>
          <w:lang w:eastAsia="en-GB"/>
        </w:rPr>
        <w:t xml:space="preserve"> that they ‘</w:t>
      </w:r>
      <w:r w:rsidRPr="00805085">
        <w:rPr>
          <w:rFonts w:ascii="Calibri" w:eastAsia="Times New Roman" w:hAnsi="Calibri" w:cs="Calibri"/>
          <w:b/>
          <w:bCs/>
          <w:i/>
          <w:iCs/>
          <w:color w:val="000000"/>
          <w:szCs w:val="24"/>
          <w:lang w:eastAsia="en-GB"/>
        </w:rPr>
        <w:t>Home compost</w:t>
      </w:r>
      <w:r>
        <w:rPr>
          <w:rFonts w:ascii="Calibri" w:eastAsia="Times New Roman" w:hAnsi="Calibri" w:cs="Calibri"/>
          <w:color w:val="000000"/>
          <w:szCs w:val="24"/>
          <w:lang w:eastAsia="en-GB"/>
        </w:rPr>
        <w:t>’; this rises to over two fifths (41.0%) when viewed by respondents from the least deprived areas.</w:t>
      </w:r>
    </w:p>
    <w:p w14:paraId="6FA31EF6" w14:textId="77CAEAF2" w:rsidR="00182CA0" w:rsidRDefault="00182CA0" w:rsidP="00182CA0">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Respondents living in a </w:t>
      </w:r>
      <w:r w:rsidR="002276C0">
        <w:rPr>
          <w:rFonts w:ascii="Calibri" w:eastAsia="Times New Roman" w:hAnsi="Calibri" w:cs="Calibri"/>
          <w:color w:val="000000"/>
          <w:szCs w:val="24"/>
          <w:lang w:eastAsia="en-GB"/>
        </w:rPr>
        <w:t>Flat,</w:t>
      </w:r>
      <w:r w:rsidRPr="00182CA0">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182CA0">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182CA0">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182CA0">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 xml:space="preserve"> </w:t>
      </w:r>
      <w:r w:rsidR="008C76BF">
        <w:rPr>
          <w:rFonts w:ascii="Calibri" w:eastAsia="Times New Roman" w:hAnsi="Calibri" w:cs="Calibri"/>
          <w:color w:val="000000"/>
          <w:szCs w:val="24"/>
          <w:lang w:eastAsia="en-GB"/>
        </w:rPr>
        <w:t xml:space="preserve">(54.2%) </w:t>
      </w:r>
      <w:r>
        <w:rPr>
          <w:rFonts w:ascii="Calibri" w:eastAsia="Times New Roman" w:hAnsi="Calibri" w:cs="Calibri"/>
          <w:color w:val="000000"/>
          <w:szCs w:val="24"/>
          <w:lang w:eastAsia="en-GB"/>
        </w:rPr>
        <w:t>were twice as likely to ‘</w:t>
      </w:r>
      <w:r w:rsidRPr="00182CA0">
        <w:rPr>
          <w:rFonts w:ascii="Calibri" w:eastAsia="Times New Roman" w:hAnsi="Calibri" w:cs="Calibri"/>
          <w:b/>
          <w:bCs/>
          <w:i/>
          <w:iCs/>
          <w:color w:val="000000"/>
          <w:szCs w:val="24"/>
          <w:lang w:eastAsia="en-GB"/>
        </w:rPr>
        <w:t>Choose ‘</w:t>
      </w:r>
      <w:proofErr w:type="gramStart"/>
      <w:r w:rsidRPr="00182CA0">
        <w:rPr>
          <w:rFonts w:ascii="Calibri" w:eastAsia="Times New Roman" w:hAnsi="Calibri" w:cs="Calibri"/>
          <w:b/>
          <w:bCs/>
          <w:i/>
          <w:iCs/>
          <w:color w:val="000000"/>
          <w:szCs w:val="24"/>
          <w:lang w:eastAsia="en-GB"/>
        </w:rPr>
        <w:t>pre loved</w:t>
      </w:r>
      <w:proofErr w:type="gramEnd"/>
      <w:r w:rsidRPr="00182CA0">
        <w:rPr>
          <w:rFonts w:ascii="Calibri" w:eastAsia="Times New Roman" w:hAnsi="Calibri" w:cs="Calibri"/>
          <w:b/>
          <w:bCs/>
          <w:i/>
          <w:iCs/>
          <w:color w:val="000000"/>
          <w:szCs w:val="24"/>
          <w:lang w:eastAsia="en-GB"/>
        </w:rPr>
        <w:t>’ for items such as clothes, furniture</w:t>
      </w:r>
      <w:r>
        <w:rPr>
          <w:rFonts w:ascii="Calibri" w:eastAsia="Times New Roman" w:hAnsi="Calibri" w:cs="Calibri"/>
          <w:color w:val="000000"/>
          <w:szCs w:val="24"/>
          <w:lang w:eastAsia="en-GB"/>
        </w:rPr>
        <w:t>’ than those that live in a detached property (27.3%).</w:t>
      </w:r>
    </w:p>
    <w:p w14:paraId="3AB080D2" w14:textId="3EF1E0EB" w:rsidR="00182CA0" w:rsidRDefault="00182CA0" w:rsidP="00182CA0">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Over one in five (21.2</w:t>
      </w:r>
      <w:r w:rsidR="008C76BF">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respondents living in a </w:t>
      </w:r>
      <w:r w:rsidR="002276C0">
        <w:rPr>
          <w:rFonts w:ascii="Calibri" w:eastAsia="Times New Roman" w:hAnsi="Calibri" w:cs="Calibri"/>
          <w:color w:val="000000"/>
          <w:szCs w:val="24"/>
          <w:lang w:eastAsia="en-GB"/>
        </w:rPr>
        <w:t>Flat,</w:t>
      </w:r>
      <w:r w:rsidRPr="00182CA0">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182CA0">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182CA0">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182CA0">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 xml:space="preserve"> ‘</w:t>
      </w:r>
      <w:r w:rsidRPr="00182CA0">
        <w:rPr>
          <w:rFonts w:ascii="Calibri" w:eastAsia="Times New Roman" w:hAnsi="Calibri" w:cs="Calibri"/>
          <w:b/>
          <w:bCs/>
          <w:i/>
          <w:iCs/>
          <w:color w:val="000000"/>
          <w:szCs w:val="24"/>
          <w:lang w:eastAsia="en-GB"/>
        </w:rPr>
        <w:t>Borrow rather than buy</w:t>
      </w:r>
      <w:r>
        <w:rPr>
          <w:rFonts w:ascii="Calibri" w:eastAsia="Times New Roman" w:hAnsi="Calibri" w:cs="Calibri"/>
          <w:color w:val="000000"/>
          <w:szCs w:val="24"/>
          <w:lang w:eastAsia="en-GB"/>
        </w:rPr>
        <w:t>’; this falls to around one in eight (12.7%) when viewed by those that live in a detached property.</w:t>
      </w:r>
    </w:p>
    <w:p w14:paraId="234B130E" w14:textId="3D5F8A85" w:rsidR="008C76BF" w:rsidRPr="00B0187E" w:rsidRDefault="00C471B9" w:rsidP="00B0187E">
      <w:pPr>
        <w:rPr>
          <w:lang w:eastAsia="en-GB"/>
        </w:rPr>
      </w:pPr>
      <w:r>
        <w:rPr>
          <w:rFonts w:ascii="Calibri" w:eastAsia="Times New Roman" w:hAnsi="Calibri" w:cs="Calibri"/>
          <w:color w:val="000000"/>
          <w:szCs w:val="24"/>
          <w:lang w:eastAsia="en-GB"/>
        </w:rPr>
        <w:t xml:space="preserve">Respondents living in a terraced </w:t>
      </w:r>
      <w:r w:rsidR="008C76BF">
        <w:rPr>
          <w:rFonts w:ascii="Calibri" w:eastAsia="Times New Roman" w:hAnsi="Calibri" w:cs="Calibri"/>
          <w:color w:val="000000"/>
          <w:szCs w:val="24"/>
          <w:lang w:eastAsia="en-GB"/>
        </w:rPr>
        <w:t>property</w:t>
      </w:r>
      <w:r>
        <w:rPr>
          <w:rFonts w:ascii="Calibri" w:eastAsia="Times New Roman" w:hAnsi="Calibri" w:cs="Calibri"/>
          <w:color w:val="000000"/>
          <w:szCs w:val="24"/>
          <w:lang w:eastAsia="en-GB"/>
        </w:rPr>
        <w:t xml:space="preserve"> and those in a </w:t>
      </w:r>
      <w:r w:rsidR="002276C0">
        <w:rPr>
          <w:rFonts w:ascii="Calibri" w:eastAsia="Times New Roman" w:hAnsi="Calibri" w:cs="Calibri"/>
          <w:color w:val="000000"/>
          <w:szCs w:val="24"/>
          <w:lang w:eastAsia="en-GB"/>
        </w:rPr>
        <w:t>Flat,</w:t>
      </w:r>
      <w:r w:rsidRPr="00182CA0">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Maisonette,</w:t>
      </w:r>
      <w:r w:rsidRPr="00182CA0">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Bedsit,</w:t>
      </w:r>
      <w:r w:rsidRPr="00182CA0">
        <w:rPr>
          <w:rFonts w:ascii="Calibri" w:eastAsia="Times New Roman" w:hAnsi="Calibri" w:cs="Calibri"/>
          <w:color w:val="000000"/>
          <w:szCs w:val="24"/>
          <w:lang w:eastAsia="en-GB"/>
        </w:rPr>
        <w:t xml:space="preserve"> </w:t>
      </w:r>
      <w:r w:rsidR="002276C0">
        <w:rPr>
          <w:rFonts w:ascii="Calibri" w:eastAsia="Times New Roman" w:hAnsi="Calibri" w:cs="Calibri"/>
          <w:color w:val="000000"/>
          <w:szCs w:val="24"/>
          <w:lang w:eastAsia="en-GB"/>
        </w:rPr>
        <w:t>Studio or Room</w:t>
      </w:r>
      <w:r w:rsidRPr="00182CA0">
        <w:rPr>
          <w:rFonts w:ascii="Calibri" w:eastAsia="Times New Roman" w:hAnsi="Calibri" w:cs="Calibri"/>
          <w:color w:val="000000"/>
          <w:szCs w:val="24"/>
          <w:lang w:eastAsia="en-GB"/>
        </w:rPr>
        <w:t xml:space="preserve"> only</w:t>
      </w:r>
      <w:r>
        <w:rPr>
          <w:rFonts w:ascii="Calibri" w:eastAsia="Times New Roman" w:hAnsi="Calibri" w:cs="Calibri"/>
          <w:color w:val="000000"/>
          <w:szCs w:val="24"/>
          <w:lang w:eastAsia="en-GB"/>
        </w:rPr>
        <w:t xml:space="preserve"> were the groups most likely to ‘</w:t>
      </w:r>
      <w:r w:rsidRPr="00C471B9">
        <w:rPr>
          <w:rFonts w:ascii="Calibri" w:eastAsia="Times New Roman" w:hAnsi="Calibri" w:cs="Calibri"/>
          <w:b/>
          <w:bCs/>
          <w:i/>
          <w:iCs/>
          <w:color w:val="000000"/>
          <w:szCs w:val="24"/>
          <w:lang w:eastAsia="en-GB"/>
        </w:rPr>
        <w:t>Take re-fill containers, for drinks, food supplies etc</w:t>
      </w:r>
      <w:r>
        <w:rPr>
          <w:rFonts w:ascii="Calibri" w:eastAsia="Times New Roman" w:hAnsi="Calibri" w:cs="Calibri"/>
          <w:color w:val="000000"/>
          <w:szCs w:val="24"/>
          <w:lang w:eastAsia="en-GB"/>
        </w:rPr>
        <w:t xml:space="preserve">’ (44.1% and 42.9% respectively). </w:t>
      </w:r>
    </w:p>
    <w:p w14:paraId="218A5E22" w14:textId="3A84EAB2" w:rsidR="00B0187E" w:rsidRDefault="00B0187E" w:rsidP="00B0187E">
      <w:pPr>
        <w:pStyle w:val="Heading3"/>
        <w:rPr>
          <w:shd w:val="clear" w:color="auto" w:fill="FFFFFF"/>
        </w:rPr>
      </w:pPr>
      <w:bookmarkStart w:id="93" w:name="_Toc103934516"/>
      <w:r>
        <w:rPr>
          <w:shd w:val="clear" w:color="auto" w:fill="FFFFFF"/>
        </w:rPr>
        <w:t>Would you like to see the Council doing more to promote waste minimisation initiatives?</w:t>
      </w:r>
      <w:bookmarkEnd w:id="93"/>
    </w:p>
    <w:p w14:paraId="0CBBF859" w14:textId="079C1FD2" w:rsidR="00682EEA" w:rsidRDefault="00682EEA" w:rsidP="00682EEA">
      <w:r>
        <w:t xml:space="preserve">Around four fifths (81.2%) of respondents </w:t>
      </w:r>
      <w:r>
        <w:rPr>
          <w:shd w:val="clear" w:color="auto" w:fill="FFFFFF"/>
        </w:rPr>
        <w:t>would like to see the Council doing more to promote waste minimisation initiatives.</w:t>
      </w:r>
    </w:p>
    <w:p w14:paraId="1F0C4F38" w14:textId="2DE6D305" w:rsidR="00682EEA" w:rsidRDefault="00682EEA" w:rsidP="00682EEA">
      <w:pPr>
        <w:jc w:val="center"/>
      </w:pPr>
      <w:r>
        <w:rPr>
          <w:noProof/>
        </w:rPr>
        <w:drawing>
          <wp:inline distT="0" distB="0" distL="0" distR="0" wp14:anchorId="443A6CDE" wp14:editId="1B5CF39E">
            <wp:extent cx="3960000" cy="2160000"/>
            <wp:effectExtent l="0" t="0" r="2540" b="12065"/>
            <wp:docPr id="47" name="Chart 47">
              <a:extLst xmlns:a="http://schemas.openxmlformats.org/drawingml/2006/main">
                <a:ext uri="{FF2B5EF4-FFF2-40B4-BE49-F238E27FC236}">
                  <a16:creationId xmlns:a16="http://schemas.microsoft.com/office/drawing/2014/main" id="{5783985E-2302-4F4C-8896-4316A461C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3A3C03" w14:textId="40CAB651" w:rsidR="008E6A5C" w:rsidRDefault="005C7EC6" w:rsidP="008E6A5C">
      <w:pPr>
        <w:rPr>
          <w:shd w:val="clear" w:color="auto" w:fill="FFFFFF"/>
        </w:rPr>
      </w:pPr>
      <w:r>
        <w:t xml:space="preserve">Over three in four respondents from all </w:t>
      </w:r>
      <w:proofErr w:type="gramStart"/>
      <w:r>
        <w:t>demographic</w:t>
      </w:r>
      <w:proofErr w:type="gramEnd"/>
      <w:r>
        <w:t>, geographic</w:t>
      </w:r>
      <w:r w:rsidR="004F325C">
        <w:t xml:space="preserve"> </w:t>
      </w:r>
      <w:r>
        <w:t xml:space="preserve">and deprivation groups analysed would </w:t>
      </w:r>
      <w:r>
        <w:rPr>
          <w:shd w:val="clear" w:color="auto" w:fill="FFFFFF"/>
        </w:rPr>
        <w:t>like to see the Council doing more to promote waste minimisation initiatives.</w:t>
      </w:r>
    </w:p>
    <w:p w14:paraId="71FFA183" w14:textId="77777777" w:rsidR="004F315D" w:rsidRPr="00682EEA" w:rsidRDefault="004F315D" w:rsidP="008E6A5C"/>
    <w:p w14:paraId="73D2592F" w14:textId="1CC11F65" w:rsidR="00B0187E" w:rsidRDefault="00B0187E" w:rsidP="00B0187E">
      <w:pPr>
        <w:pStyle w:val="Heading3"/>
        <w:rPr>
          <w:rFonts w:eastAsia="Times New Roman"/>
          <w:lang w:eastAsia="en-GB"/>
        </w:rPr>
      </w:pPr>
      <w:bookmarkStart w:id="94" w:name="_Toc103934517"/>
      <w:r w:rsidRPr="00B0187E">
        <w:rPr>
          <w:rFonts w:eastAsia="Times New Roman"/>
          <w:lang w:eastAsia="en-GB"/>
        </w:rPr>
        <w:lastRenderedPageBreak/>
        <w:t>If yes, what options do you think we should explore?</w:t>
      </w:r>
      <w:bookmarkEnd w:id="94"/>
    </w:p>
    <w:p w14:paraId="37DE32A5" w14:textId="7A625072" w:rsidR="00D635DE" w:rsidRDefault="00865734" w:rsidP="00D635DE">
      <w:pPr>
        <w:rPr>
          <w:lang w:eastAsia="en-GB"/>
        </w:rPr>
      </w:pPr>
      <w:r>
        <w:rPr>
          <w:lang w:eastAsia="en-GB"/>
        </w:rPr>
        <w:t>Respondents who</w:t>
      </w:r>
      <w:r w:rsidR="00D635DE">
        <w:rPr>
          <w:lang w:eastAsia="en-GB"/>
        </w:rPr>
        <w:t xml:space="preserve"> said they’d like to the council doing more to promote waste minimisation initiatives were then presented with a list of pre</w:t>
      </w:r>
      <w:r w:rsidR="00C666FE">
        <w:rPr>
          <w:lang w:eastAsia="en-GB"/>
        </w:rPr>
        <w:t>-</w:t>
      </w:r>
      <w:r w:rsidR="00D635DE">
        <w:rPr>
          <w:lang w:eastAsia="en-GB"/>
        </w:rPr>
        <w:t>coded options and asked to identify which ones they think the council should explore.</w:t>
      </w:r>
    </w:p>
    <w:p w14:paraId="5FE19343" w14:textId="441F0032" w:rsidR="00D635DE" w:rsidRDefault="00D635DE" w:rsidP="00D635DE">
      <w:pPr>
        <w:rPr>
          <w:lang w:eastAsia="en-GB"/>
        </w:rPr>
      </w:pPr>
      <w:r>
        <w:rPr>
          <w:rFonts w:ascii="Calibri" w:eastAsia="Times New Roman" w:hAnsi="Calibri" w:cs="Calibri"/>
          <w:color w:val="000000"/>
          <w:szCs w:val="24"/>
          <w:lang w:eastAsia="en-GB"/>
        </w:rPr>
        <w:t>‘</w:t>
      </w:r>
      <w:r w:rsidRPr="00D635DE">
        <w:rPr>
          <w:rFonts w:ascii="Calibri" w:eastAsia="Times New Roman" w:hAnsi="Calibri" w:cs="Calibri"/>
          <w:b/>
          <w:bCs/>
          <w:i/>
          <w:iCs/>
          <w:color w:val="000000"/>
          <w:szCs w:val="24"/>
          <w:lang w:eastAsia="en-GB"/>
        </w:rPr>
        <w:t>Consider re-usable recycling containers, rather than single use plastics</w:t>
      </w:r>
      <w:r>
        <w:rPr>
          <w:rFonts w:ascii="Calibri" w:eastAsia="Times New Roman" w:hAnsi="Calibri" w:cs="Calibri"/>
          <w:color w:val="000000"/>
          <w:szCs w:val="24"/>
          <w:lang w:eastAsia="en-GB"/>
        </w:rPr>
        <w:t xml:space="preserve">’ </w:t>
      </w:r>
      <w:r w:rsidR="005C03C0">
        <w:rPr>
          <w:rFonts w:ascii="Calibri" w:eastAsia="Times New Roman" w:hAnsi="Calibri" w:cs="Calibri"/>
          <w:color w:val="000000"/>
          <w:szCs w:val="24"/>
          <w:lang w:eastAsia="en-GB"/>
        </w:rPr>
        <w:t xml:space="preserve">(77.8%) </w:t>
      </w:r>
      <w:r>
        <w:rPr>
          <w:rFonts w:ascii="Calibri" w:eastAsia="Times New Roman" w:hAnsi="Calibri" w:cs="Calibri"/>
          <w:color w:val="000000"/>
          <w:szCs w:val="24"/>
          <w:lang w:eastAsia="en-GB"/>
        </w:rPr>
        <w:t xml:space="preserve">was the most common option that respondents would like to see explored. </w:t>
      </w:r>
      <w:r w:rsidR="005C03C0">
        <w:rPr>
          <w:rFonts w:ascii="Calibri" w:eastAsia="Times New Roman" w:hAnsi="Calibri" w:cs="Calibri"/>
          <w:color w:val="000000"/>
          <w:szCs w:val="24"/>
          <w:lang w:eastAsia="en-GB"/>
        </w:rPr>
        <w:t>This was followed by ‘</w:t>
      </w:r>
      <w:r w:rsidR="005C03C0" w:rsidRPr="00D635DE">
        <w:rPr>
          <w:rFonts w:ascii="Calibri" w:eastAsia="Times New Roman" w:hAnsi="Calibri" w:cs="Calibri"/>
          <w:b/>
          <w:bCs/>
          <w:i/>
          <w:iCs/>
          <w:color w:val="000000"/>
          <w:szCs w:val="24"/>
          <w:lang w:eastAsia="en-GB"/>
        </w:rPr>
        <w:t>Work with partners, to increase the number of re-fill locations in Cardiff</w:t>
      </w:r>
      <w:r w:rsidR="005C03C0">
        <w:rPr>
          <w:rFonts w:ascii="Calibri" w:eastAsia="Times New Roman" w:hAnsi="Calibri" w:cs="Calibri"/>
          <w:color w:val="000000"/>
          <w:szCs w:val="24"/>
          <w:lang w:eastAsia="en-GB"/>
        </w:rPr>
        <w:t>’ (68.6%) and ‘</w:t>
      </w:r>
      <w:r w:rsidR="005C03C0" w:rsidRPr="00D635DE">
        <w:rPr>
          <w:rFonts w:ascii="Calibri" w:eastAsia="Times New Roman" w:hAnsi="Calibri" w:cs="Calibri"/>
          <w:b/>
          <w:bCs/>
          <w:i/>
          <w:iCs/>
          <w:color w:val="000000"/>
          <w:szCs w:val="24"/>
          <w:lang w:eastAsia="en-GB"/>
        </w:rPr>
        <w:t>Increased promotion of waste minimisation initiatives</w:t>
      </w:r>
      <w:r w:rsidR="005C03C0">
        <w:rPr>
          <w:rFonts w:ascii="Calibri" w:eastAsia="Times New Roman" w:hAnsi="Calibri" w:cs="Calibri"/>
          <w:color w:val="000000"/>
          <w:szCs w:val="24"/>
          <w:lang w:eastAsia="en-GB"/>
        </w:rPr>
        <w:t>’ (65.6%)</w:t>
      </w:r>
    </w:p>
    <w:tbl>
      <w:tblPr>
        <w:tblW w:w="5954" w:type="dxa"/>
        <w:jc w:val="center"/>
        <w:tblLook w:val="04A0" w:firstRow="1" w:lastRow="0" w:firstColumn="1" w:lastColumn="0" w:noHBand="0" w:noVBand="1"/>
      </w:tblPr>
      <w:tblGrid>
        <w:gridCol w:w="4111"/>
        <w:gridCol w:w="851"/>
        <w:gridCol w:w="992"/>
      </w:tblGrid>
      <w:tr w:rsidR="00D635DE" w:rsidRPr="00D635DE" w14:paraId="41EE50D1" w14:textId="77777777" w:rsidTr="00D635DE">
        <w:trPr>
          <w:trHeight w:val="288"/>
          <w:jc w:val="center"/>
        </w:trPr>
        <w:tc>
          <w:tcPr>
            <w:tcW w:w="4111" w:type="dxa"/>
            <w:tcBorders>
              <w:top w:val="nil"/>
              <w:left w:val="nil"/>
              <w:bottom w:val="nil"/>
              <w:right w:val="nil"/>
            </w:tcBorders>
            <w:shd w:val="clear" w:color="auto" w:fill="auto"/>
            <w:noWrap/>
            <w:vAlign w:val="bottom"/>
            <w:hideMark/>
          </w:tcPr>
          <w:p w14:paraId="3DAB443A" w14:textId="77777777" w:rsidR="00D635DE" w:rsidRPr="00D635DE" w:rsidRDefault="00D635DE" w:rsidP="00D635DE">
            <w:pPr>
              <w:spacing w:after="0" w:line="240" w:lineRule="auto"/>
              <w:rPr>
                <w:rFonts w:ascii="Times New Roman" w:eastAsia="Times New Roman" w:hAnsi="Times New Roman" w:cs="Times New Roman"/>
                <w:szCs w:val="24"/>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5308F" w14:textId="77777777" w:rsidR="00D635DE" w:rsidRPr="00D635DE" w:rsidRDefault="00D635DE" w:rsidP="00D635DE">
            <w:pPr>
              <w:spacing w:after="0" w:line="240" w:lineRule="auto"/>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B04CB0C" w14:textId="77777777" w:rsidR="00D635DE" w:rsidRPr="00D635DE" w:rsidRDefault="00D635DE" w:rsidP="00D635DE">
            <w:pPr>
              <w:spacing w:after="0" w:line="240" w:lineRule="auto"/>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w:t>
            </w:r>
          </w:p>
        </w:tc>
      </w:tr>
      <w:tr w:rsidR="00D635DE" w:rsidRPr="00D635DE" w14:paraId="5BAA7DE9" w14:textId="77777777" w:rsidTr="00D635DE">
        <w:trPr>
          <w:trHeight w:val="288"/>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4A60" w14:textId="77777777" w:rsidR="00D635DE" w:rsidRPr="00D635DE" w:rsidRDefault="00D635DE" w:rsidP="00D635DE">
            <w:pPr>
              <w:spacing w:after="0" w:line="240" w:lineRule="auto"/>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Consider re-usable recycling containers, rather than single use plastics</w:t>
            </w:r>
          </w:p>
        </w:tc>
        <w:tc>
          <w:tcPr>
            <w:tcW w:w="851" w:type="dxa"/>
            <w:tcBorders>
              <w:top w:val="nil"/>
              <w:left w:val="nil"/>
              <w:bottom w:val="single" w:sz="4" w:space="0" w:color="auto"/>
              <w:right w:val="single" w:sz="4" w:space="0" w:color="auto"/>
            </w:tcBorders>
            <w:shd w:val="clear" w:color="auto" w:fill="auto"/>
            <w:noWrap/>
            <w:vAlign w:val="bottom"/>
            <w:hideMark/>
          </w:tcPr>
          <w:p w14:paraId="6FF526A7"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1,563</w:t>
            </w:r>
          </w:p>
        </w:tc>
        <w:tc>
          <w:tcPr>
            <w:tcW w:w="992" w:type="dxa"/>
            <w:tcBorders>
              <w:top w:val="nil"/>
              <w:left w:val="nil"/>
              <w:bottom w:val="single" w:sz="4" w:space="0" w:color="auto"/>
              <w:right w:val="single" w:sz="4" w:space="0" w:color="auto"/>
            </w:tcBorders>
            <w:shd w:val="clear" w:color="auto" w:fill="auto"/>
            <w:noWrap/>
            <w:vAlign w:val="bottom"/>
            <w:hideMark/>
          </w:tcPr>
          <w:p w14:paraId="2AD8D685"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77.8</w:t>
            </w:r>
          </w:p>
        </w:tc>
      </w:tr>
      <w:tr w:rsidR="00D635DE" w:rsidRPr="00D635DE" w14:paraId="526962C4" w14:textId="77777777" w:rsidTr="00D635DE">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6AD4C6E" w14:textId="77777777" w:rsidR="00D635DE" w:rsidRPr="00D635DE" w:rsidRDefault="00D635DE" w:rsidP="00D635DE">
            <w:pPr>
              <w:spacing w:after="0" w:line="240" w:lineRule="auto"/>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Work with partners, to increase the number of re-fill locations in Cardiff</w:t>
            </w:r>
          </w:p>
        </w:tc>
        <w:tc>
          <w:tcPr>
            <w:tcW w:w="851" w:type="dxa"/>
            <w:tcBorders>
              <w:top w:val="nil"/>
              <w:left w:val="nil"/>
              <w:bottom w:val="single" w:sz="4" w:space="0" w:color="auto"/>
              <w:right w:val="single" w:sz="4" w:space="0" w:color="auto"/>
            </w:tcBorders>
            <w:shd w:val="clear" w:color="auto" w:fill="auto"/>
            <w:noWrap/>
            <w:vAlign w:val="bottom"/>
            <w:hideMark/>
          </w:tcPr>
          <w:p w14:paraId="3159EA4F"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1,378</w:t>
            </w:r>
          </w:p>
        </w:tc>
        <w:tc>
          <w:tcPr>
            <w:tcW w:w="992" w:type="dxa"/>
            <w:tcBorders>
              <w:top w:val="nil"/>
              <w:left w:val="nil"/>
              <w:bottom w:val="single" w:sz="4" w:space="0" w:color="auto"/>
              <w:right w:val="single" w:sz="4" w:space="0" w:color="auto"/>
            </w:tcBorders>
            <w:shd w:val="clear" w:color="auto" w:fill="auto"/>
            <w:noWrap/>
            <w:vAlign w:val="bottom"/>
            <w:hideMark/>
          </w:tcPr>
          <w:p w14:paraId="617EA413"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68.6</w:t>
            </w:r>
          </w:p>
        </w:tc>
      </w:tr>
      <w:tr w:rsidR="00D635DE" w:rsidRPr="00D635DE" w14:paraId="797825D1" w14:textId="77777777" w:rsidTr="00D635DE">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FFEC854" w14:textId="77777777" w:rsidR="00D635DE" w:rsidRPr="00D635DE" w:rsidRDefault="00D635DE" w:rsidP="00D635DE">
            <w:pPr>
              <w:spacing w:after="0" w:line="240" w:lineRule="auto"/>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Increased promotion of waste minimisation initiatives</w:t>
            </w:r>
          </w:p>
        </w:tc>
        <w:tc>
          <w:tcPr>
            <w:tcW w:w="851" w:type="dxa"/>
            <w:tcBorders>
              <w:top w:val="nil"/>
              <w:left w:val="nil"/>
              <w:bottom w:val="single" w:sz="4" w:space="0" w:color="auto"/>
              <w:right w:val="single" w:sz="4" w:space="0" w:color="auto"/>
            </w:tcBorders>
            <w:shd w:val="clear" w:color="auto" w:fill="auto"/>
            <w:noWrap/>
            <w:vAlign w:val="bottom"/>
            <w:hideMark/>
          </w:tcPr>
          <w:p w14:paraId="5C581129"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1,319</w:t>
            </w:r>
          </w:p>
        </w:tc>
        <w:tc>
          <w:tcPr>
            <w:tcW w:w="992" w:type="dxa"/>
            <w:tcBorders>
              <w:top w:val="nil"/>
              <w:left w:val="nil"/>
              <w:bottom w:val="single" w:sz="4" w:space="0" w:color="auto"/>
              <w:right w:val="single" w:sz="4" w:space="0" w:color="auto"/>
            </w:tcBorders>
            <w:shd w:val="clear" w:color="auto" w:fill="auto"/>
            <w:noWrap/>
            <w:vAlign w:val="bottom"/>
            <w:hideMark/>
          </w:tcPr>
          <w:p w14:paraId="39973925"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65.6</w:t>
            </w:r>
          </w:p>
        </w:tc>
      </w:tr>
      <w:tr w:rsidR="00D635DE" w:rsidRPr="00D635DE" w14:paraId="47B64A4E" w14:textId="77777777" w:rsidTr="00D635DE">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14FB9EA" w14:textId="77777777" w:rsidR="00D635DE" w:rsidRPr="00D635DE" w:rsidRDefault="00D635DE" w:rsidP="00D635DE">
            <w:pPr>
              <w:spacing w:after="0" w:line="240" w:lineRule="auto"/>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Offering incentives to encourage home composting</w:t>
            </w:r>
          </w:p>
        </w:tc>
        <w:tc>
          <w:tcPr>
            <w:tcW w:w="851" w:type="dxa"/>
            <w:tcBorders>
              <w:top w:val="nil"/>
              <w:left w:val="nil"/>
              <w:bottom w:val="single" w:sz="4" w:space="0" w:color="auto"/>
              <w:right w:val="single" w:sz="4" w:space="0" w:color="auto"/>
            </w:tcBorders>
            <w:shd w:val="clear" w:color="auto" w:fill="auto"/>
            <w:noWrap/>
            <w:vAlign w:val="bottom"/>
            <w:hideMark/>
          </w:tcPr>
          <w:p w14:paraId="3A9C0A91"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1,054</w:t>
            </w:r>
          </w:p>
        </w:tc>
        <w:tc>
          <w:tcPr>
            <w:tcW w:w="992" w:type="dxa"/>
            <w:tcBorders>
              <w:top w:val="nil"/>
              <w:left w:val="nil"/>
              <w:bottom w:val="single" w:sz="4" w:space="0" w:color="auto"/>
              <w:right w:val="single" w:sz="4" w:space="0" w:color="auto"/>
            </w:tcBorders>
            <w:shd w:val="clear" w:color="auto" w:fill="auto"/>
            <w:noWrap/>
            <w:vAlign w:val="bottom"/>
            <w:hideMark/>
          </w:tcPr>
          <w:p w14:paraId="0F4E3E3C"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52.4</w:t>
            </w:r>
          </w:p>
        </w:tc>
      </w:tr>
      <w:tr w:rsidR="00D635DE" w:rsidRPr="00D635DE" w14:paraId="2BAA4893" w14:textId="77777777" w:rsidTr="00D635DE">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74D6941" w14:textId="77777777" w:rsidR="00D635DE" w:rsidRPr="00D635DE" w:rsidRDefault="00D635DE" w:rsidP="00D635DE">
            <w:pPr>
              <w:spacing w:after="0" w:line="240" w:lineRule="auto"/>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Offering incentives to encourage use of real nappies</w:t>
            </w:r>
          </w:p>
        </w:tc>
        <w:tc>
          <w:tcPr>
            <w:tcW w:w="851" w:type="dxa"/>
            <w:tcBorders>
              <w:top w:val="nil"/>
              <w:left w:val="nil"/>
              <w:bottom w:val="single" w:sz="4" w:space="0" w:color="auto"/>
              <w:right w:val="single" w:sz="4" w:space="0" w:color="auto"/>
            </w:tcBorders>
            <w:shd w:val="clear" w:color="auto" w:fill="auto"/>
            <w:noWrap/>
            <w:vAlign w:val="bottom"/>
            <w:hideMark/>
          </w:tcPr>
          <w:p w14:paraId="2FCBB111"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716</w:t>
            </w:r>
          </w:p>
        </w:tc>
        <w:tc>
          <w:tcPr>
            <w:tcW w:w="992" w:type="dxa"/>
            <w:tcBorders>
              <w:top w:val="nil"/>
              <w:left w:val="nil"/>
              <w:bottom w:val="single" w:sz="4" w:space="0" w:color="auto"/>
              <w:right w:val="single" w:sz="4" w:space="0" w:color="auto"/>
            </w:tcBorders>
            <w:shd w:val="clear" w:color="auto" w:fill="auto"/>
            <w:noWrap/>
            <w:vAlign w:val="bottom"/>
            <w:hideMark/>
          </w:tcPr>
          <w:p w14:paraId="34549379"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35.6</w:t>
            </w:r>
          </w:p>
        </w:tc>
      </w:tr>
      <w:tr w:rsidR="00D635DE" w:rsidRPr="00D635DE" w14:paraId="23C89819" w14:textId="77777777" w:rsidTr="00D635DE">
        <w:trPr>
          <w:trHeight w:val="300"/>
          <w:jc w:val="center"/>
        </w:trPr>
        <w:tc>
          <w:tcPr>
            <w:tcW w:w="4111" w:type="dxa"/>
            <w:tcBorders>
              <w:top w:val="nil"/>
              <w:left w:val="single" w:sz="4" w:space="0" w:color="auto"/>
              <w:bottom w:val="double" w:sz="6" w:space="0" w:color="auto"/>
              <w:right w:val="single" w:sz="4" w:space="0" w:color="auto"/>
            </w:tcBorders>
            <w:shd w:val="clear" w:color="auto" w:fill="auto"/>
            <w:noWrap/>
            <w:vAlign w:val="bottom"/>
            <w:hideMark/>
          </w:tcPr>
          <w:p w14:paraId="3EAEEB0C" w14:textId="77777777" w:rsidR="00D635DE" w:rsidRPr="00D635DE" w:rsidRDefault="00D635DE" w:rsidP="00D635DE">
            <w:pPr>
              <w:spacing w:after="0" w:line="240" w:lineRule="auto"/>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 xml:space="preserve">Other </w:t>
            </w:r>
          </w:p>
        </w:tc>
        <w:tc>
          <w:tcPr>
            <w:tcW w:w="851" w:type="dxa"/>
            <w:tcBorders>
              <w:top w:val="nil"/>
              <w:left w:val="nil"/>
              <w:bottom w:val="double" w:sz="6" w:space="0" w:color="auto"/>
              <w:right w:val="single" w:sz="4" w:space="0" w:color="auto"/>
            </w:tcBorders>
            <w:shd w:val="clear" w:color="auto" w:fill="auto"/>
            <w:noWrap/>
            <w:vAlign w:val="bottom"/>
            <w:hideMark/>
          </w:tcPr>
          <w:p w14:paraId="577BF550"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136</w:t>
            </w:r>
          </w:p>
        </w:tc>
        <w:tc>
          <w:tcPr>
            <w:tcW w:w="992" w:type="dxa"/>
            <w:tcBorders>
              <w:top w:val="nil"/>
              <w:left w:val="nil"/>
              <w:bottom w:val="double" w:sz="6" w:space="0" w:color="auto"/>
              <w:right w:val="single" w:sz="4" w:space="0" w:color="auto"/>
            </w:tcBorders>
            <w:shd w:val="clear" w:color="auto" w:fill="auto"/>
            <w:noWrap/>
            <w:vAlign w:val="bottom"/>
            <w:hideMark/>
          </w:tcPr>
          <w:p w14:paraId="497EE29E"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6.8</w:t>
            </w:r>
          </w:p>
        </w:tc>
      </w:tr>
      <w:tr w:rsidR="00D635DE" w:rsidRPr="00D635DE" w14:paraId="6578D9A1" w14:textId="77777777" w:rsidTr="00D635DE">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17FC29C"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Total Respondents</w:t>
            </w:r>
          </w:p>
        </w:tc>
        <w:tc>
          <w:tcPr>
            <w:tcW w:w="851" w:type="dxa"/>
            <w:tcBorders>
              <w:top w:val="nil"/>
              <w:left w:val="nil"/>
              <w:bottom w:val="single" w:sz="4" w:space="0" w:color="auto"/>
              <w:right w:val="single" w:sz="4" w:space="0" w:color="auto"/>
            </w:tcBorders>
            <w:shd w:val="clear" w:color="auto" w:fill="auto"/>
            <w:noWrap/>
            <w:vAlign w:val="bottom"/>
            <w:hideMark/>
          </w:tcPr>
          <w:p w14:paraId="7D59B81B" w14:textId="77777777" w:rsidR="00D635DE" w:rsidRPr="00D635DE" w:rsidRDefault="00D635DE" w:rsidP="00D635DE">
            <w:pPr>
              <w:spacing w:after="0" w:line="240" w:lineRule="auto"/>
              <w:jc w:val="right"/>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2,010</w:t>
            </w:r>
          </w:p>
        </w:tc>
        <w:tc>
          <w:tcPr>
            <w:tcW w:w="992" w:type="dxa"/>
            <w:tcBorders>
              <w:top w:val="nil"/>
              <w:left w:val="nil"/>
              <w:bottom w:val="single" w:sz="4" w:space="0" w:color="auto"/>
              <w:right w:val="single" w:sz="4" w:space="0" w:color="auto"/>
            </w:tcBorders>
            <w:shd w:val="clear" w:color="auto" w:fill="auto"/>
            <w:noWrap/>
            <w:vAlign w:val="center"/>
            <w:hideMark/>
          </w:tcPr>
          <w:p w14:paraId="75F8D10D" w14:textId="77777777" w:rsidR="00D635DE" w:rsidRPr="00D635DE" w:rsidRDefault="00D635DE" w:rsidP="00D635DE">
            <w:pPr>
              <w:spacing w:after="0" w:line="240" w:lineRule="auto"/>
              <w:jc w:val="center"/>
              <w:rPr>
                <w:rFonts w:ascii="Calibri" w:eastAsia="Times New Roman" w:hAnsi="Calibri" w:cs="Calibri"/>
                <w:color w:val="000000"/>
                <w:szCs w:val="24"/>
                <w:lang w:eastAsia="en-GB"/>
              </w:rPr>
            </w:pPr>
            <w:r w:rsidRPr="00D635DE">
              <w:rPr>
                <w:rFonts w:ascii="Calibri" w:eastAsia="Times New Roman" w:hAnsi="Calibri" w:cs="Calibri"/>
                <w:color w:val="000000"/>
                <w:szCs w:val="24"/>
                <w:lang w:eastAsia="en-GB"/>
              </w:rPr>
              <w:t>-</w:t>
            </w:r>
          </w:p>
        </w:tc>
      </w:tr>
    </w:tbl>
    <w:p w14:paraId="5A01F14D" w14:textId="4949F9D7" w:rsidR="00D635DE" w:rsidRPr="005C03C0" w:rsidRDefault="005C03C0" w:rsidP="005C03C0">
      <w:pPr>
        <w:jc w:val="center"/>
        <w:rPr>
          <w:i/>
          <w:iCs/>
          <w:sz w:val="22"/>
          <w:szCs w:val="20"/>
          <w:lang w:eastAsia="en-GB"/>
        </w:rPr>
      </w:pPr>
      <w:r w:rsidRPr="005C03C0">
        <w:rPr>
          <w:i/>
          <w:iCs/>
          <w:sz w:val="22"/>
          <w:szCs w:val="20"/>
          <w:lang w:eastAsia="en-GB"/>
        </w:rPr>
        <w:t>N.B. Percentages total more than 100% as respondents could select more than one option</w:t>
      </w:r>
    </w:p>
    <w:p w14:paraId="5B96498E" w14:textId="1279F8B9" w:rsidR="00F96B76" w:rsidRDefault="00B0187E" w:rsidP="00E37A6B">
      <w:pPr>
        <w:pStyle w:val="Heading3"/>
        <w:rPr>
          <w:rFonts w:eastAsia="Times New Roman"/>
          <w:lang w:eastAsia="en-GB"/>
        </w:rPr>
      </w:pPr>
      <w:bookmarkStart w:id="95" w:name="_Toc103934518"/>
      <w:r w:rsidRPr="00B0187E">
        <w:rPr>
          <w:rFonts w:eastAsia="Times New Roman"/>
          <w:lang w:eastAsia="en-GB"/>
        </w:rPr>
        <w:t>If other, please specify:</w:t>
      </w:r>
      <w:bookmarkEnd w:id="95"/>
    </w:p>
    <w:p w14:paraId="710F1058" w14:textId="57276F9A" w:rsidR="008520EC" w:rsidRDefault="00865734" w:rsidP="008520EC">
      <w:pPr>
        <w:rPr>
          <w:lang w:eastAsia="en-GB"/>
        </w:rPr>
      </w:pPr>
      <w:r>
        <w:rPr>
          <w:lang w:eastAsia="en-GB"/>
        </w:rPr>
        <w:t>Respondents who</w:t>
      </w:r>
      <w:r w:rsidR="008520EC">
        <w:rPr>
          <w:lang w:eastAsia="en-GB"/>
        </w:rPr>
        <w:t xml:space="preserve"> selected ‘Other’ had their comments grouped into themes. The top three themes, along with example comments can be viewed below</w:t>
      </w:r>
      <w:r w:rsidR="004F325C">
        <w:rPr>
          <w:lang w:eastAsia="en-GB"/>
        </w:rPr>
        <w:t xml:space="preserve"> and overleaf</w:t>
      </w:r>
      <w:r w:rsidR="008520EC">
        <w:rPr>
          <w:lang w:eastAsia="en-GB"/>
        </w:rPr>
        <w:t>. A full breakdown can be viewed in Appendix U.</w:t>
      </w:r>
    </w:p>
    <w:tbl>
      <w:tblPr>
        <w:tblW w:w="9493" w:type="dxa"/>
        <w:tblLook w:val="04A0" w:firstRow="1" w:lastRow="0" w:firstColumn="1" w:lastColumn="0" w:noHBand="0" w:noVBand="1"/>
      </w:tblPr>
      <w:tblGrid>
        <w:gridCol w:w="2122"/>
        <w:gridCol w:w="858"/>
        <w:gridCol w:w="960"/>
        <w:gridCol w:w="5553"/>
      </w:tblGrid>
      <w:tr w:rsidR="008520EC" w:rsidRPr="008520EC" w14:paraId="657EAE29" w14:textId="77777777" w:rsidTr="000B7838">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A25ACCF" w14:textId="77777777" w:rsidR="008520EC" w:rsidRPr="008520EC" w:rsidRDefault="008520EC" w:rsidP="008520EC">
            <w:pPr>
              <w:spacing w:after="0" w:line="240" w:lineRule="auto"/>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Theme</w:t>
            </w:r>
          </w:p>
        </w:tc>
        <w:tc>
          <w:tcPr>
            <w:tcW w:w="85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2636D53" w14:textId="77777777" w:rsidR="008520EC" w:rsidRPr="008520EC" w:rsidRDefault="008520EC" w:rsidP="008520EC">
            <w:pPr>
              <w:spacing w:after="0" w:line="240" w:lineRule="auto"/>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B65C0D4" w14:textId="77777777" w:rsidR="008520EC" w:rsidRPr="008520EC" w:rsidRDefault="008520EC" w:rsidP="008520EC">
            <w:pPr>
              <w:spacing w:after="0" w:line="240" w:lineRule="auto"/>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w:t>
            </w:r>
          </w:p>
        </w:tc>
        <w:tc>
          <w:tcPr>
            <w:tcW w:w="5553"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9A336EB" w14:textId="77777777" w:rsidR="008520EC" w:rsidRPr="008520EC" w:rsidRDefault="008520EC" w:rsidP="008520EC">
            <w:pPr>
              <w:spacing w:after="0" w:line="240" w:lineRule="auto"/>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Example Comments</w:t>
            </w:r>
          </w:p>
        </w:tc>
      </w:tr>
      <w:tr w:rsidR="008520EC" w:rsidRPr="008520EC" w14:paraId="336C294F" w14:textId="77777777" w:rsidTr="008520EC">
        <w:trPr>
          <w:trHeight w:val="187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7EC3E19" w14:textId="5C67A568" w:rsidR="008520EC" w:rsidRPr="008520EC" w:rsidRDefault="008520EC" w:rsidP="008520EC">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Make more resources available - repair shops / libraries of items etc</w:t>
            </w:r>
            <w:r w:rsidR="00710EAE">
              <w:rPr>
                <w:rFonts w:ascii="Calibri" w:eastAsia="Times New Roman" w:hAnsi="Calibri" w:cs="Calibri"/>
                <w:color w:val="000000"/>
                <w:szCs w:val="24"/>
                <w:lang w:eastAsia="en-GB"/>
              </w:rPr>
              <w:t>.</w:t>
            </w:r>
          </w:p>
        </w:tc>
        <w:tc>
          <w:tcPr>
            <w:tcW w:w="858" w:type="dxa"/>
            <w:tcBorders>
              <w:top w:val="nil"/>
              <w:left w:val="nil"/>
              <w:bottom w:val="single" w:sz="4" w:space="0" w:color="auto"/>
              <w:right w:val="single" w:sz="4" w:space="0" w:color="auto"/>
            </w:tcBorders>
            <w:shd w:val="clear" w:color="auto" w:fill="auto"/>
            <w:vAlign w:val="center"/>
            <w:hideMark/>
          </w:tcPr>
          <w:p w14:paraId="4D1731CD" w14:textId="77777777" w:rsidR="008520EC" w:rsidRPr="008520EC" w:rsidRDefault="008520EC" w:rsidP="008520EC">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37</w:t>
            </w:r>
          </w:p>
        </w:tc>
        <w:tc>
          <w:tcPr>
            <w:tcW w:w="960" w:type="dxa"/>
            <w:tcBorders>
              <w:top w:val="nil"/>
              <w:left w:val="nil"/>
              <w:bottom w:val="single" w:sz="4" w:space="0" w:color="auto"/>
              <w:right w:val="single" w:sz="4" w:space="0" w:color="auto"/>
            </w:tcBorders>
            <w:shd w:val="clear" w:color="auto" w:fill="auto"/>
            <w:vAlign w:val="center"/>
            <w:hideMark/>
          </w:tcPr>
          <w:p w14:paraId="0DDE74D2" w14:textId="77777777" w:rsidR="008520EC" w:rsidRPr="008520EC" w:rsidRDefault="008520EC" w:rsidP="008520EC">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27.6</w:t>
            </w:r>
          </w:p>
        </w:tc>
        <w:tc>
          <w:tcPr>
            <w:tcW w:w="5553" w:type="dxa"/>
            <w:tcBorders>
              <w:top w:val="nil"/>
              <w:left w:val="nil"/>
              <w:bottom w:val="single" w:sz="4" w:space="0" w:color="auto"/>
              <w:right w:val="single" w:sz="4" w:space="0" w:color="auto"/>
            </w:tcBorders>
            <w:shd w:val="clear" w:color="auto" w:fill="auto"/>
            <w:noWrap/>
            <w:vAlign w:val="bottom"/>
            <w:hideMark/>
          </w:tcPr>
          <w:p w14:paraId="3D5CBA43" w14:textId="77777777" w:rsidR="00710EAE" w:rsidRPr="00710EAE" w:rsidRDefault="008520EC" w:rsidP="008520EC">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0AADA7EB" w14:textId="0A98B3E6" w:rsidR="00710EAE" w:rsidRPr="00710EAE" w:rsidRDefault="00710EAE" w:rsidP="00710EAE">
            <w:pPr>
              <w:pStyle w:val="ListParagraph"/>
              <w:numPr>
                <w:ilvl w:val="0"/>
                <w:numId w:val="134"/>
              </w:numPr>
              <w:rPr>
                <w:rFonts w:ascii="Calibri" w:hAnsi="Calibri" w:cs="Calibri"/>
                <w:color w:val="000000"/>
                <w:szCs w:val="24"/>
              </w:rPr>
            </w:pPr>
            <w:r w:rsidRPr="00710EAE">
              <w:rPr>
                <w:rFonts w:ascii="Calibri" w:hAnsi="Calibri" w:cs="Calibri"/>
                <w:color w:val="000000"/>
                <w:szCs w:val="24"/>
              </w:rPr>
              <w:t>Help support repair cafes and help extend "libraries of things" ideally through the hubs.</w:t>
            </w:r>
          </w:p>
          <w:p w14:paraId="263E2BD6" w14:textId="6D352F2D" w:rsidR="00710EAE" w:rsidRPr="00710EAE" w:rsidRDefault="00710EAE" w:rsidP="00710EAE">
            <w:pPr>
              <w:pStyle w:val="ListParagraph"/>
              <w:numPr>
                <w:ilvl w:val="0"/>
                <w:numId w:val="134"/>
              </w:numPr>
              <w:rPr>
                <w:rFonts w:ascii="Calibri" w:hAnsi="Calibri" w:cs="Calibri"/>
                <w:color w:val="000000"/>
                <w:szCs w:val="24"/>
              </w:rPr>
            </w:pPr>
            <w:r w:rsidRPr="00710EAE">
              <w:rPr>
                <w:rFonts w:ascii="Calibri" w:hAnsi="Calibri" w:cs="Calibri"/>
                <w:color w:val="000000"/>
                <w:szCs w:val="24"/>
              </w:rPr>
              <w:t>Libraries of things (e.g. household tools, toy libraries, baking cake moulds/equipment, baby equipment (highchairs etc), instruments).</w:t>
            </w:r>
          </w:p>
          <w:p w14:paraId="5E3EC64D" w14:textId="38D5141C" w:rsidR="00710EAE" w:rsidRPr="00710EAE" w:rsidRDefault="00710EAE" w:rsidP="00710EAE">
            <w:pPr>
              <w:pStyle w:val="ListParagraph"/>
              <w:numPr>
                <w:ilvl w:val="0"/>
                <w:numId w:val="134"/>
              </w:numPr>
              <w:rPr>
                <w:rFonts w:ascii="Calibri" w:hAnsi="Calibri" w:cs="Calibri"/>
                <w:color w:val="000000"/>
                <w:szCs w:val="24"/>
              </w:rPr>
            </w:pPr>
            <w:r w:rsidRPr="00710EAE">
              <w:rPr>
                <w:rFonts w:ascii="Calibri" w:hAnsi="Calibri" w:cs="Calibri"/>
                <w:color w:val="000000"/>
                <w:szCs w:val="24"/>
              </w:rPr>
              <w:t>Expand the number of re-use centres / shops</w:t>
            </w:r>
          </w:p>
          <w:p w14:paraId="6F7A8C04" w14:textId="58BD4E9D" w:rsidR="00710EAE" w:rsidRPr="00710EAE" w:rsidRDefault="00710EAE" w:rsidP="00710EAE">
            <w:pPr>
              <w:pStyle w:val="ListParagraph"/>
              <w:numPr>
                <w:ilvl w:val="0"/>
                <w:numId w:val="134"/>
              </w:numPr>
              <w:rPr>
                <w:rFonts w:ascii="Calibri" w:hAnsi="Calibri" w:cs="Calibri"/>
                <w:color w:val="000000"/>
                <w:szCs w:val="24"/>
              </w:rPr>
            </w:pPr>
            <w:r w:rsidRPr="00710EAE">
              <w:rPr>
                <w:rFonts w:ascii="Calibri" w:hAnsi="Calibri" w:cs="Calibri"/>
                <w:color w:val="000000"/>
                <w:szCs w:val="24"/>
              </w:rPr>
              <w:t>Send out information on places to get small electricals repaired, e.g. mobile phones, printers, etc.  Encourage a repair culture.</w:t>
            </w:r>
          </w:p>
          <w:p w14:paraId="1F3A44B1" w14:textId="2E3F084B" w:rsidR="00710EAE" w:rsidRPr="00710EAE" w:rsidRDefault="00710EAE" w:rsidP="00710EAE">
            <w:pPr>
              <w:pStyle w:val="ListParagraph"/>
              <w:numPr>
                <w:ilvl w:val="0"/>
                <w:numId w:val="134"/>
              </w:numPr>
              <w:rPr>
                <w:rFonts w:ascii="Calibri" w:hAnsi="Calibri" w:cs="Calibri"/>
                <w:color w:val="000000"/>
                <w:szCs w:val="24"/>
              </w:rPr>
            </w:pPr>
            <w:r w:rsidRPr="00710EAE">
              <w:rPr>
                <w:rFonts w:ascii="Calibri" w:hAnsi="Calibri" w:cs="Calibri"/>
                <w:color w:val="000000"/>
                <w:szCs w:val="24"/>
              </w:rPr>
              <w:t>Consider working in partnership with the Repair Cafe network to increase usage.</w:t>
            </w:r>
          </w:p>
          <w:p w14:paraId="2A344C9F" w14:textId="6C34B6FB" w:rsidR="008520EC" w:rsidRPr="008520EC" w:rsidRDefault="008520EC" w:rsidP="008520EC">
            <w:pPr>
              <w:spacing w:after="0" w:line="240" w:lineRule="auto"/>
              <w:rPr>
                <w:rFonts w:ascii="Calibri" w:eastAsia="Times New Roman" w:hAnsi="Calibri" w:cs="Calibri"/>
                <w:color w:val="000000"/>
                <w:szCs w:val="24"/>
                <w:lang w:eastAsia="en-GB"/>
              </w:rPr>
            </w:pPr>
          </w:p>
        </w:tc>
      </w:tr>
      <w:tr w:rsidR="008520EC" w:rsidRPr="008520EC" w14:paraId="3B2D6BC5" w14:textId="77777777" w:rsidTr="000B7838">
        <w:trPr>
          <w:trHeight w:val="312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779825B" w14:textId="77777777" w:rsidR="008520EC" w:rsidRPr="008520EC" w:rsidRDefault="008520EC" w:rsidP="008520EC">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lastRenderedPageBreak/>
              <w:t>Better partnership / enforcement -in particular big business / manufacturers</w:t>
            </w:r>
          </w:p>
        </w:tc>
        <w:tc>
          <w:tcPr>
            <w:tcW w:w="858" w:type="dxa"/>
            <w:tcBorders>
              <w:top w:val="nil"/>
              <w:left w:val="nil"/>
              <w:bottom w:val="single" w:sz="4" w:space="0" w:color="auto"/>
              <w:right w:val="single" w:sz="4" w:space="0" w:color="auto"/>
            </w:tcBorders>
            <w:shd w:val="clear" w:color="auto" w:fill="E2EFD9" w:themeFill="accent6" w:themeFillTint="33"/>
            <w:vAlign w:val="center"/>
            <w:hideMark/>
          </w:tcPr>
          <w:p w14:paraId="6B8AC1E9" w14:textId="77777777" w:rsidR="008520EC" w:rsidRPr="008520EC" w:rsidRDefault="008520EC" w:rsidP="008520EC">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32</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453DF437" w14:textId="77777777" w:rsidR="008520EC" w:rsidRPr="008520EC" w:rsidRDefault="008520EC" w:rsidP="008520EC">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23.9</w:t>
            </w:r>
          </w:p>
        </w:tc>
        <w:tc>
          <w:tcPr>
            <w:tcW w:w="5553" w:type="dxa"/>
            <w:tcBorders>
              <w:top w:val="nil"/>
              <w:left w:val="nil"/>
              <w:bottom w:val="single" w:sz="4" w:space="0" w:color="auto"/>
              <w:right w:val="single" w:sz="4" w:space="0" w:color="auto"/>
            </w:tcBorders>
            <w:shd w:val="clear" w:color="auto" w:fill="E2EFD9" w:themeFill="accent6" w:themeFillTint="33"/>
            <w:noWrap/>
            <w:vAlign w:val="bottom"/>
            <w:hideMark/>
          </w:tcPr>
          <w:p w14:paraId="08D97255" w14:textId="77777777" w:rsidR="00710EAE" w:rsidRPr="001A1A5E" w:rsidRDefault="008520EC" w:rsidP="008520EC">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731D9B1E" w14:textId="16D9BF53" w:rsidR="00710EAE" w:rsidRPr="001A1A5E" w:rsidRDefault="00710EAE" w:rsidP="00710EAE">
            <w:pPr>
              <w:pStyle w:val="ListParagraph"/>
              <w:numPr>
                <w:ilvl w:val="0"/>
                <w:numId w:val="135"/>
              </w:numPr>
              <w:rPr>
                <w:rFonts w:ascii="Calibri" w:hAnsi="Calibri" w:cs="Calibri"/>
                <w:color w:val="000000"/>
                <w:szCs w:val="24"/>
              </w:rPr>
            </w:pPr>
            <w:r w:rsidRPr="001A1A5E">
              <w:rPr>
                <w:rFonts w:ascii="Calibri" w:hAnsi="Calibri" w:cs="Calibri"/>
                <w:color w:val="000000"/>
                <w:szCs w:val="24"/>
              </w:rPr>
              <w:t>Massive fines for businesses or manufacturers making the waste to begin with, why can't we just buy things with minimal packaging, the amount of cardboard I go through alone each week from food packing alone is beyond, just waste, the info could be digitally printed onto clear 100% recyclable sourced plastic/paper packing.</w:t>
            </w:r>
          </w:p>
          <w:p w14:paraId="5FFAD1EB" w14:textId="270DA189" w:rsidR="00710EAE" w:rsidRPr="001A1A5E" w:rsidRDefault="00710EAE" w:rsidP="00710EAE">
            <w:pPr>
              <w:pStyle w:val="ListParagraph"/>
              <w:numPr>
                <w:ilvl w:val="0"/>
                <w:numId w:val="135"/>
              </w:numPr>
              <w:rPr>
                <w:rFonts w:ascii="Calibri" w:hAnsi="Calibri" w:cs="Calibri"/>
                <w:color w:val="000000"/>
                <w:szCs w:val="24"/>
              </w:rPr>
            </w:pPr>
            <w:r w:rsidRPr="001A1A5E">
              <w:rPr>
                <w:rFonts w:ascii="Calibri" w:hAnsi="Calibri" w:cs="Calibri"/>
                <w:color w:val="000000"/>
                <w:szCs w:val="24"/>
              </w:rPr>
              <w:t>Legislate to force supermarkets to only supply recyclable packaging.</w:t>
            </w:r>
          </w:p>
          <w:p w14:paraId="25E8BCFE" w14:textId="4DA12A30" w:rsidR="00710EAE" w:rsidRPr="001A1A5E" w:rsidRDefault="00710EAE" w:rsidP="00710EAE">
            <w:pPr>
              <w:pStyle w:val="ListParagraph"/>
              <w:numPr>
                <w:ilvl w:val="0"/>
                <w:numId w:val="135"/>
              </w:numPr>
              <w:rPr>
                <w:rFonts w:ascii="Calibri" w:hAnsi="Calibri" w:cs="Calibri"/>
                <w:color w:val="000000"/>
                <w:szCs w:val="24"/>
              </w:rPr>
            </w:pPr>
            <w:r w:rsidRPr="001A1A5E">
              <w:rPr>
                <w:rFonts w:ascii="Calibri" w:hAnsi="Calibri" w:cs="Calibri"/>
                <w:color w:val="000000"/>
                <w:szCs w:val="24"/>
              </w:rPr>
              <w:t>Work with businesses to support innovation to reduce single use containers for food delivery.</w:t>
            </w:r>
          </w:p>
          <w:p w14:paraId="3A8D880D" w14:textId="01598EC3" w:rsidR="00710EAE" w:rsidRPr="001A1A5E" w:rsidRDefault="001A1A5E" w:rsidP="001A1A5E">
            <w:pPr>
              <w:pStyle w:val="ListParagraph"/>
              <w:numPr>
                <w:ilvl w:val="0"/>
                <w:numId w:val="135"/>
              </w:numPr>
              <w:rPr>
                <w:rFonts w:ascii="Calibri" w:hAnsi="Calibri" w:cs="Calibri"/>
                <w:color w:val="000000"/>
                <w:szCs w:val="24"/>
              </w:rPr>
            </w:pPr>
            <w:r w:rsidRPr="001A1A5E">
              <w:rPr>
                <w:rFonts w:ascii="Calibri" w:hAnsi="Calibri" w:cs="Calibri"/>
                <w:color w:val="000000"/>
                <w:szCs w:val="24"/>
              </w:rPr>
              <w:t>Get businesses to reduce their plastic waste and force them to take back the plastic waste they force their customers to take.</w:t>
            </w:r>
          </w:p>
          <w:p w14:paraId="74CEC376" w14:textId="43D621BF" w:rsidR="008520EC" w:rsidRPr="008520EC" w:rsidRDefault="008520EC" w:rsidP="008520EC">
            <w:pPr>
              <w:spacing w:after="0" w:line="240" w:lineRule="auto"/>
              <w:rPr>
                <w:rFonts w:ascii="Calibri" w:eastAsia="Times New Roman" w:hAnsi="Calibri" w:cs="Calibri"/>
                <w:color w:val="000000"/>
                <w:szCs w:val="24"/>
                <w:lang w:eastAsia="en-GB"/>
              </w:rPr>
            </w:pPr>
          </w:p>
        </w:tc>
      </w:tr>
      <w:tr w:rsidR="008520EC" w:rsidRPr="008520EC" w14:paraId="02FC8F83" w14:textId="77777777" w:rsidTr="008520EC">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88C3F9A" w14:textId="77777777" w:rsidR="008520EC" w:rsidRPr="008520EC" w:rsidRDefault="008520EC" w:rsidP="008520EC">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Foster a reuse culture</w:t>
            </w:r>
          </w:p>
        </w:tc>
        <w:tc>
          <w:tcPr>
            <w:tcW w:w="858" w:type="dxa"/>
            <w:tcBorders>
              <w:top w:val="nil"/>
              <w:left w:val="nil"/>
              <w:bottom w:val="single" w:sz="4" w:space="0" w:color="auto"/>
              <w:right w:val="single" w:sz="4" w:space="0" w:color="auto"/>
            </w:tcBorders>
            <w:shd w:val="clear" w:color="auto" w:fill="auto"/>
            <w:vAlign w:val="center"/>
            <w:hideMark/>
          </w:tcPr>
          <w:p w14:paraId="1770EB63" w14:textId="77777777" w:rsidR="008520EC" w:rsidRPr="008520EC" w:rsidRDefault="008520EC" w:rsidP="008520EC">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28</w:t>
            </w:r>
          </w:p>
        </w:tc>
        <w:tc>
          <w:tcPr>
            <w:tcW w:w="960" w:type="dxa"/>
            <w:tcBorders>
              <w:top w:val="nil"/>
              <w:left w:val="nil"/>
              <w:bottom w:val="single" w:sz="4" w:space="0" w:color="auto"/>
              <w:right w:val="single" w:sz="4" w:space="0" w:color="auto"/>
            </w:tcBorders>
            <w:shd w:val="clear" w:color="auto" w:fill="auto"/>
            <w:vAlign w:val="center"/>
            <w:hideMark/>
          </w:tcPr>
          <w:p w14:paraId="6202F2C7" w14:textId="77777777" w:rsidR="008520EC" w:rsidRPr="008520EC" w:rsidRDefault="008520EC" w:rsidP="008520EC">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20.9</w:t>
            </w:r>
          </w:p>
        </w:tc>
        <w:tc>
          <w:tcPr>
            <w:tcW w:w="5553" w:type="dxa"/>
            <w:tcBorders>
              <w:top w:val="nil"/>
              <w:left w:val="nil"/>
              <w:bottom w:val="single" w:sz="4" w:space="0" w:color="auto"/>
              <w:right w:val="single" w:sz="4" w:space="0" w:color="auto"/>
            </w:tcBorders>
            <w:shd w:val="clear" w:color="auto" w:fill="auto"/>
            <w:noWrap/>
            <w:vAlign w:val="bottom"/>
            <w:hideMark/>
          </w:tcPr>
          <w:p w14:paraId="2689AAAB" w14:textId="77777777" w:rsidR="001A1A5E" w:rsidRPr="001A1A5E" w:rsidRDefault="008520EC" w:rsidP="008520EC">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7EA028E3" w14:textId="469E7DAC" w:rsidR="001A1A5E" w:rsidRPr="001A1A5E" w:rsidRDefault="001A1A5E" w:rsidP="001A1A5E">
            <w:pPr>
              <w:pStyle w:val="ListParagraph"/>
              <w:numPr>
                <w:ilvl w:val="0"/>
                <w:numId w:val="136"/>
              </w:numPr>
              <w:rPr>
                <w:rFonts w:ascii="Calibri" w:hAnsi="Calibri" w:cs="Calibri"/>
                <w:color w:val="000000"/>
                <w:szCs w:val="24"/>
              </w:rPr>
            </w:pPr>
            <w:r w:rsidRPr="001A1A5E">
              <w:rPr>
                <w:rFonts w:ascii="Calibri" w:hAnsi="Calibri" w:cs="Calibri"/>
                <w:color w:val="000000"/>
                <w:szCs w:val="24"/>
              </w:rPr>
              <w:t>Incentives provided to households for innovative reusing and repurposing ideas.</w:t>
            </w:r>
          </w:p>
          <w:p w14:paraId="0E8A61CF" w14:textId="77777777" w:rsidR="001A1A5E" w:rsidRPr="001A1A5E" w:rsidRDefault="001A1A5E" w:rsidP="001A1A5E">
            <w:pPr>
              <w:pStyle w:val="ListParagraph"/>
              <w:numPr>
                <w:ilvl w:val="0"/>
                <w:numId w:val="136"/>
              </w:numPr>
              <w:rPr>
                <w:rFonts w:ascii="Calibri" w:hAnsi="Calibri" w:cs="Calibri"/>
                <w:color w:val="000000"/>
                <w:szCs w:val="24"/>
              </w:rPr>
            </w:pPr>
            <w:r w:rsidRPr="001A1A5E">
              <w:rPr>
                <w:rFonts w:ascii="Calibri" w:hAnsi="Calibri" w:cs="Calibri"/>
                <w:color w:val="000000"/>
                <w:szCs w:val="24"/>
              </w:rPr>
              <w:t>Washable incontinence products where feasible. Promote wool over nylon and other plastic fibres.</w:t>
            </w:r>
          </w:p>
          <w:p w14:paraId="680C6FDC" w14:textId="02A85EE4" w:rsidR="001A1A5E" w:rsidRPr="001A1A5E" w:rsidRDefault="001A1A5E" w:rsidP="001A1A5E">
            <w:pPr>
              <w:pStyle w:val="ListParagraph"/>
              <w:numPr>
                <w:ilvl w:val="0"/>
                <w:numId w:val="136"/>
              </w:numPr>
              <w:rPr>
                <w:rFonts w:ascii="Calibri" w:hAnsi="Calibri" w:cs="Calibri"/>
                <w:color w:val="000000"/>
                <w:szCs w:val="24"/>
              </w:rPr>
            </w:pPr>
            <w:r w:rsidRPr="001A1A5E">
              <w:rPr>
                <w:rFonts w:ascii="Calibri" w:hAnsi="Calibri" w:cs="Calibri"/>
                <w:color w:val="000000"/>
                <w:szCs w:val="24"/>
              </w:rPr>
              <w:t>Reusable recycling containers must be washable.</w:t>
            </w:r>
          </w:p>
          <w:p w14:paraId="494805F4" w14:textId="6FFE1B28" w:rsidR="001A1A5E" w:rsidRPr="001A1A5E" w:rsidRDefault="001A1A5E" w:rsidP="001A1A5E">
            <w:pPr>
              <w:pStyle w:val="ListParagraph"/>
              <w:numPr>
                <w:ilvl w:val="0"/>
                <w:numId w:val="136"/>
              </w:numPr>
              <w:rPr>
                <w:rFonts w:ascii="Calibri" w:hAnsi="Calibri" w:cs="Calibri"/>
                <w:color w:val="000000"/>
                <w:szCs w:val="24"/>
              </w:rPr>
            </w:pPr>
            <w:r w:rsidRPr="001A1A5E">
              <w:rPr>
                <w:rFonts w:ascii="Calibri" w:hAnsi="Calibri" w:cs="Calibri"/>
                <w:color w:val="000000"/>
                <w:szCs w:val="24"/>
              </w:rPr>
              <w:t>Donate refill items.</w:t>
            </w:r>
          </w:p>
          <w:p w14:paraId="2628B6E1" w14:textId="14CA0E0C" w:rsidR="008520EC" w:rsidRPr="008520EC" w:rsidRDefault="008520EC" w:rsidP="008520EC">
            <w:pPr>
              <w:spacing w:after="0" w:line="240" w:lineRule="auto"/>
              <w:rPr>
                <w:rFonts w:ascii="Calibri" w:eastAsia="Times New Roman" w:hAnsi="Calibri" w:cs="Calibri"/>
                <w:color w:val="000000"/>
                <w:szCs w:val="24"/>
                <w:lang w:eastAsia="en-GB"/>
              </w:rPr>
            </w:pPr>
          </w:p>
        </w:tc>
      </w:tr>
    </w:tbl>
    <w:p w14:paraId="7EC09F6C" w14:textId="77777777" w:rsidR="00F96B76" w:rsidRDefault="00F96B76" w:rsidP="000F6545">
      <w:pPr>
        <w:spacing w:after="0" w:line="240" w:lineRule="auto"/>
        <w:rPr>
          <w:rFonts w:ascii="Calibri" w:eastAsia="Times New Roman" w:hAnsi="Calibri" w:cs="Calibri"/>
          <w:color w:val="000000"/>
          <w:szCs w:val="24"/>
          <w:lang w:eastAsia="en-GB"/>
        </w:rPr>
      </w:pPr>
    </w:p>
    <w:p w14:paraId="2299E3BC" w14:textId="77777777" w:rsidR="00F96B76" w:rsidRDefault="00F96B76" w:rsidP="000F6545">
      <w:pPr>
        <w:spacing w:after="0" w:line="240" w:lineRule="auto"/>
        <w:rPr>
          <w:rFonts w:ascii="Calibri" w:eastAsia="Times New Roman" w:hAnsi="Calibri" w:cs="Calibri"/>
          <w:color w:val="000000"/>
          <w:szCs w:val="24"/>
          <w:lang w:eastAsia="en-GB"/>
        </w:rPr>
      </w:pPr>
    </w:p>
    <w:p w14:paraId="24C47A0A" w14:textId="3EB0E04E" w:rsidR="000F6545" w:rsidRDefault="000F6545" w:rsidP="000F6545">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w:t>
      </w:r>
      <w:r w:rsidRPr="000F6545">
        <w:rPr>
          <w:rFonts w:ascii="Calibri" w:eastAsia="Times New Roman" w:hAnsi="Calibri" w:cs="Calibri"/>
          <w:b/>
          <w:bCs/>
          <w:i/>
          <w:iCs/>
          <w:color w:val="000000"/>
          <w:szCs w:val="24"/>
          <w:lang w:eastAsia="en-GB"/>
        </w:rPr>
        <w:t>Consider re-usable recycling containers, rather than single use plastics</w:t>
      </w:r>
      <w:r>
        <w:rPr>
          <w:rFonts w:ascii="Calibri" w:eastAsia="Times New Roman" w:hAnsi="Calibri" w:cs="Calibri"/>
          <w:color w:val="000000"/>
          <w:szCs w:val="24"/>
          <w:lang w:eastAsia="en-GB"/>
        </w:rPr>
        <w:t>’ was the favoured option by each of the demographic, geographical and deprivation groups analysed.</w:t>
      </w:r>
    </w:p>
    <w:p w14:paraId="703FBAED" w14:textId="4B6946E0" w:rsidR="000F6545" w:rsidRDefault="000F6545" w:rsidP="000F6545">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br/>
        <w:t>Over four fifths (81.9%) of respondents aged under 35 would like to see the council ‘</w:t>
      </w:r>
      <w:r w:rsidRPr="000F6545">
        <w:rPr>
          <w:rFonts w:ascii="Calibri" w:eastAsia="Times New Roman" w:hAnsi="Calibri" w:cs="Calibri"/>
          <w:b/>
          <w:bCs/>
          <w:i/>
          <w:iCs/>
          <w:color w:val="000000"/>
          <w:szCs w:val="24"/>
          <w:lang w:eastAsia="en-GB"/>
        </w:rPr>
        <w:t>Work with partners, to increase the number of re-fill locations in Cardiff</w:t>
      </w:r>
      <w:r>
        <w:rPr>
          <w:rFonts w:ascii="Calibri" w:eastAsia="Times New Roman" w:hAnsi="Calibri" w:cs="Calibri"/>
          <w:color w:val="000000"/>
          <w:szCs w:val="24"/>
          <w:lang w:eastAsia="en-GB"/>
        </w:rPr>
        <w:t>’; this drops to less</w:t>
      </w:r>
      <w:r w:rsidR="00B50876">
        <w:rPr>
          <w:rFonts w:ascii="Calibri" w:eastAsia="Times New Roman" w:hAnsi="Calibri" w:cs="Calibri"/>
          <w:color w:val="000000"/>
          <w:szCs w:val="24"/>
          <w:lang w:eastAsia="en-GB"/>
        </w:rPr>
        <w:t xml:space="preserve"> than</w:t>
      </w:r>
      <w:r>
        <w:rPr>
          <w:rFonts w:ascii="Calibri" w:eastAsia="Times New Roman" w:hAnsi="Calibri" w:cs="Calibri"/>
          <w:color w:val="000000"/>
          <w:szCs w:val="24"/>
          <w:lang w:eastAsia="en-GB"/>
        </w:rPr>
        <w:t xml:space="preserve"> two thirds (63.1%) when viewed by respondents aged 55+.</w:t>
      </w:r>
    </w:p>
    <w:p w14:paraId="6E84B026" w14:textId="73668FF3" w:rsidR="000F6545" w:rsidRDefault="000F6545" w:rsidP="000F6545">
      <w:pPr>
        <w:spacing w:after="0" w:line="240" w:lineRule="auto"/>
        <w:rPr>
          <w:rFonts w:ascii="Calibri" w:eastAsia="Times New Roman" w:hAnsi="Calibri" w:cs="Calibri"/>
          <w:color w:val="000000"/>
          <w:szCs w:val="24"/>
          <w:lang w:eastAsia="en-GB"/>
        </w:rPr>
      </w:pPr>
    </w:p>
    <w:p w14:paraId="3C6D437C" w14:textId="04E52EBF" w:rsidR="000F6545" w:rsidRDefault="00F96B76" w:rsidP="000F6545">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Seven in ten (70.3%) respondents from the most deprived areas would</w:t>
      </w:r>
      <w:r w:rsidR="00B50876">
        <w:rPr>
          <w:rFonts w:ascii="Calibri" w:eastAsia="Times New Roman" w:hAnsi="Calibri" w:cs="Calibri"/>
          <w:color w:val="000000"/>
          <w:szCs w:val="24"/>
          <w:lang w:eastAsia="en-GB"/>
        </w:rPr>
        <w:t xml:space="preserve"> like</w:t>
      </w:r>
      <w:r>
        <w:rPr>
          <w:rFonts w:ascii="Calibri" w:eastAsia="Times New Roman" w:hAnsi="Calibri" w:cs="Calibri"/>
          <w:color w:val="000000"/>
          <w:szCs w:val="24"/>
          <w:lang w:eastAsia="en-GB"/>
        </w:rPr>
        <w:t xml:space="preserve"> the council to ‘</w:t>
      </w:r>
      <w:r w:rsidRPr="00F96B76">
        <w:rPr>
          <w:rFonts w:ascii="Calibri" w:eastAsia="Times New Roman" w:hAnsi="Calibri" w:cs="Calibri"/>
          <w:b/>
          <w:bCs/>
          <w:i/>
          <w:iCs/>
          <w:color w:val="000000"/>
          <w:szCs w:val="24"/>
          <w:lang w:eastAsia="en-GB"/>
        </w:rPr>
        <w:t>Work with partners, to increase the number of re-fill locations in Cardiff</w:t>
      </w:r>
      <w:r>
        <w:rPr>
          <w:rFonts w:ascii="Calibri" w:eastAsia="Times New Roman" w:hAnsi="Calibri" w:cs="Calibri"/>
          <w:color w:val="000000"/>
          <w:szCs w:val="24"/>
          <w:lang w:eastAsia="en-GB"/>
        </w:rPr>
        <w:t>’; this is 5.4 percentage points higher than that of the findings from respondents in the least deprived areas (64.9%).</w:t>
      </w:r>
    </w:p>
    <w:p w14:paraId="673EFF92" w14:textId="76DF7EFC" w:rsidR="00AF01E6" w:rsidRDefault="00AF01E6" w:rsidP="000F6545">
      <w:pPr>
        <w:rPr>
          <w:rFonts w:ascii="Calibri" w:eastAsia="Times New Roman" w:hAnsi="Calibri" w:cs="Calibri"/>
          <w:color w:val="000000"/>
          <w:szCs w:val="24"/>
          <w:lang w:eastAsia="en-GB"/>
        </w:rPr>
      </w:pPr>
    </w:p>
    <w:p w14:paraId="77177D3C" w14:textId="5B2C5205" w:rsidR="00AF01E6" w:rsidRDefault="00AF01E6" w:rsidP="000F6545">
      <w:pPr>
        <w:rPr>
          <w:rFonts w:ascii="Calibri" w:eastAsia="Times New Roman" w:hAnsi="Calibri" w:cs="Calibri"/>
          <w:color w:val="000000"/>
          <w:szCs w:val="24"/>
          <w:lang w:eastAsia="en-GB"/>
        </w:rPr>
      </w:pPr>
    </w:p>
    <w:p w14:paraId="4E5360F5" w14:textId="77777777" w:rsidR="00AF01E6" w:rsidRPr="000F6545" w:rsidRDefault="00AF01E6" w:rsidP="000F6545">
      <w:pPr>
        <w:rPr>
          <w:lang w:eastAsia="en-GB"/>
        </w:rPr>
      </w:pPr>
    </w:p>
    <w:p w14:paraId="2017F7B1" w14:textId="435E3A36" w:rsidR="00B0187E" w:rsidRDefault="00B0187E" w:rsidP="00B0187E">
      <w:pPr>
        <w:rPr>
          <w:lang w:eastAsia="en-GB"/>
        </w:rPr>
      </w:pPr>
      <w:r>
        <w:rPr>
          <w:rFonts w:cstheme="minorHAnsi"/>
          <w:b/>
          <w:noProof/>
          <w:color w:val="404040"/>
          <w:sz w:val="28"/>
          <w:szCs w:val="26"/>
          <w:lang w:eastAsia="en-GB"/>
        </w:rPr>
        <w:lastRenderedPageBreak/>
        <mc:AlternateContent>
          <mc:Choice Requires="wps">
            <w:drawing>
              <wp:anchor distT="0" distB="0" distL="114300" distR="114300" simplePos="0" relativeHeight="251683840" behindDoc="1" locked="0" layoutInCell="1" allowOverlap="1" wp14:anchorId="002077E0" wp14:editId="783A5E62">
                <wp:simplePos x="0" y="0"/>
                <wp:positionH relativeFrom="margin">
                  <wp:align>left</wp:align>
                </wp:positionH>
                <wp:positionV relativeFrom="paragraph">
                  <wp:posOffset>9525</wp:posOffset>
                </wp:positionV>
                <wp:extent cx="5974080" cy="434340"/>
                <wp:effectExtent l="0" t="0" r="7620" b="3810"/>
                <wp:wrapNone/>
                <wp:docPr id="13" name="Rectangle 13"/>
                <wp:cNvGraphicFramePr/>
                <a:graphic xmlns:a="http://schemas.openxmlformats.org/drawingml/2006/main">
                  <a:graphicData uri="http://schemas.microsoft.com/office/word/2010/wordprocessingShape">
                    <wps:wsp>
                      <wps:cNvSpPr/>
                      <wps:spPr>
                        <a:xfrm>
                          <a:off x="0" y="0"/>
                          <a:ext cx="5974080" cy="43434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5452CF" id="Rectangle 13" o:spid="_x0000_s1026" style="position:absolute;margin-left:0;margin-top:.75pt;width:470.4pt;height:34.2pt;z-index:-251632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" fillcolor="#e2efd9 [665]" stroked="f" strokeweight="1pt">
                <w10:wrap anchorx="margin"/>
              </v:rect>
            </w:pict>
          </mc:Fallback>
        </mc:AlternateContent>
      </w:r>
      <w:r w:rsidRPr="00B0187E">
        <w:rPr>
          <w:lang w:eastAsia="en-GB"/>
        </w:rPr>
        <w:t xml:space="preserve">Repair Cafes are available across the </w:t>
      </w:r>
      <w:proofErr w:type="gramStart"/>
      <w:r w:rsidRPr="00B0187E">
        <w:rPr>
          <w:lang w:eastAsia="en-GB"/>
        </w:rPr>
        <w:t>City</w:t>
      </w:r>
      <w:proofErr w:type="gramEnd"/>
      <w:r w:rsidRPr="00B0187E">
        <w:rPr>
          <w:lang w:eastAsia="en-GB"/>
        </w:rPr>
        <w:t xml:space="preserve">, and there is a repair directory available at </w:t>
      </w:r>
      <w:hyperlink r:id="rId46" w:history="1">
        <w:r w:rsidRPr="00B0187E">
          <w:rPr>
            <w:rStyle w:val="Hyperlink"/>
            <w:lang w:eastAsia="en-GB"/>
          </w:rPr>
          <w:t>www.repairefficiencywales.co.uk</w:t>
        </w:r>
      </w:hyperlink>
      <w:r>
        <w:rPr>
          <w:lang w:eastAsia="en-GB"/>
        </w:rPr>
        <w:t>.</w:t>
      </w:r>
    </w:p>
    <w:p w14:paraId="3C56F2EA" w14:textId="6F66C31C" w:rsidR="00B0187E" w:rsidRDefault="00B0187E" w:rsidP="00B0187E">
      <w:pPr>
        <w:pStyle w:val="Heading3"/>
        <w:rPr>
          <w:shd w:val="clear" w:color="auto" w:fill="FFFFFF"/>
        </w:rPr>
      </w:pPr>
      <w:bookmarkStart w:id="96" w:name="_Toc103934519"/>
      <w:r>
        <w:rPr>
          <w:shd w:val="clear" w:color="auto" w:fill="FFFFFF"/>
        </w:rPr>
        <w:t>Are you aware of the repair options available within Cardiff?</w:t>
      </w:r>
      <w:bookmarkEnd w:id="96"/>
    </w:p>
    <w:p w14:paraId="2A030B02" w14:textId="423546E5" w:rsidR="002D6409" w:rsidRDefault="002D6409" w:rsidP="002D6409">
      <w:r>
        <w:t xml:space="preserve">One in four (25.5%) respondents are </w:t>
      </w:r>
      <w:r>
        <w:rPr>
          <w:shd w:val="clear" w:color="auto" w:fill="FFFFFF"/>
        </w:rPr>
        <w:t>aware of the repair options available within Cardiff.</w:t>
      </w:r>
    </w:p>
    <w:p w14:paraId="51CE0BD5" w14:textId="7859F3FE" w:rsidR="002D6409" w:rsidRDefault="002D6409" w:rsidP="002D6409">
      <w:pPr>
        <w:jc w:val="center"/>
      </w:pPr>
      <w:r>
        <w:rPr>
          <w:noProof/>
        </w:rPr>
        <w:drawing>
          <wp:inline distT="0" distB="0" distL="0" distR="0" wp14:anchorId="06F24F3C" wp14:editId="30AB4B02">
            <wp:extent cx="3960000" cy="2160000"/>
            <wp:effectExtent l="0" t="0" r="2540" b="12065"/>
            <wp:docPr id="48" name="Chart 48">
              <a:extLst xmlns:a="http://schemas.openxmlformats.org/drawingml/2006/main">
                <a:ext uri="{FF2B5EF4-FFF2-40B4-BE49-F238E27FC236}">
                  <a16:creationId xmlns:a16="http://schemas.microsoft.com/office/drawing/2014/main" id="{1B9B4692-C64C-4370-9640-6FFA5A15F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DF24CEA" w14:textId="024EDE15" w:rsidR="00B56A47" w:rsidRDefault="00B56A47" w:rsidP="00B56A47">
      <w:r>
        <w:t>Awareness was highest amongst female respondents and those that reside in the southern arc of the city (30.7% and 30.0% respectively); it was lowest amongst males and those aged 55+ (17.9% and 23.5% respectively).</w:t>
      </w:r>
    </w:p>
    <w:p w14:paraId="14AFD622" w14:textId="20382CC3" w:rsidR="00B56A47" w:rsidRDefault="00B56A47" w:rsidP="00B56A47">
      <w:r>
        <w:t>Almost three in ten (28.4%) respondents from the most deprived areas of Cardiff are aware of the repair options available in Cardiff; this drops to less than one in four (23.6%) when viewed by respondents from the least deprived areas.</w:t>
      </w:r>
    </w:p>
    <w:p w14:paraId="0780EBAD" w14:textId="2D151E77" w:rsidR="00B0187E" w:rsidRDefault="00B0187E" w:rsidP="00B0187E">
      <w:pPr>
        <w:pStyle w:val="Heading3"/>
        <w:rPr>
          <w:shd w:val="clear" w:color="auto" w:fill="FFFFFF"/>
        </w:rPr>
      </w:pPr>
      <w:bookmarkStart w:id="97" w:name="_Toc103934520"/>
      <w:r>
        <w:rPr>
          <w:shd w:val="clear" w:color="auto" w:fill="FFFFFF"/>
        </w:rPr>
        <w:t xml:space="preserve">The Council is currently working with Repair Café Wales, and </w:t>
      </w:r>
      <w:proofErr w:type="spellStart"/>
      <w:r>
        <w:rPr>
          <w:shd w:val="clear" w:color="auto" w:fill="FFFFFF"/>
        </w:rPr>
        <w:t>Benthyg</w:t>
      </w:r>
      <w:proofErr w:type="spellEnd"/>
      <w:r>
        <w:rPr>
          <w:shd w:val="clear" w:color="auto" w:fill="FFFFFF"/>
        </w:rPr>
        <w:t xml:space="preserve"> Cymru to increase mobile repair/borrowing events across the city. Is this something you would be interested in attending?</w:t>
      </w:r>
      <w:bookmarkEnd w:id="97"/>
    </w:p>
    <w:p w14:paraId="3A57E332" w14:textId="5309FF41" w:rsidR="002D6409" w:rsidRDefault="002D6409" w:rsidP="002D6409">
      <w:r>
        <w:t>Over half (52.7%) of respondents would be interested in attending the events across the City.</w:t>
      </w:r>
    </w:p>
    <w:p w14:paraId="01FFCEBC" w14:textId="4947C93A" w:rsidR="002D6409" w:rsidRPr="002D6409" w:rsidRDefault="002D6409" w:rsidP="002D6409">
      <w:pPr>
        <w:jc w:val="center"/>
      </w:pPr>
      <w:r>
        <w:rPr>
          <w:noProof/>
        </w:rPr>
        <w:drawing>
          <wp:inline distT="0" distB="0" distL="0" distR="0" wp14:anchorId="61FF9EF8" wp14:editId="5E9C65C5">
            <wp:extent cx="3996000" cy="2160000"/>
            <wp:effectExtent l="0" t="0" r="5080" b="12065"/>
            <wp:docPr id="49" name="Chart 49">
              <a:extLst xmlns:a="http://schemas.openxmlformats.org/drawingml/2006/main">
                <a:ext uri="{FF2B5EF4-FFF2-40B4-BE49-F238E27FC236}">
                  <a16:creationId xmlns:a16="http://schemas.microsoft.com/office/drawing/2014/main" id="{2782253A-49E3-4677-BD47-88635EED7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DBB371F" w14:textId="1034888F" w:rsidR="00B0187E" w:rsidRDefault="00EC4693" w:rsidP="00B0187E">
      <w:r>
        <w:t>Respondents from a minority ethnicity and those aged under 35 were the groups that expressed the greatest interest (62.2% and 60.3% respectively); least interested were males and those aged 55+ (44.7% and 49.2% respectively).</w:t>
      </w:r>
    </w:p>
    <w:p w14:paraId="231EB1FA" w14:textId="4200C55A" w:rsidR="002D6409" w:rsidRDefault="00A9107C" w:rsidP="00B0187E">
      <w:r>
        <w:lastRenderedPageBreak/>
        <w:t xml:space="preserve">There was no correlation by deprivation. </w:t>
      </w:r>
    </w:p>
    <w:p w14:paraId="0A1FA25B" w14:textId="2D212738" w:rsidR="00B0187E" w:rsidRDefault="00B0187E" w:rsidP="00B0187E">
      <w:pPr>
        <w:pStyle w:val="Heading3"/>
        <w:rPr>
          <w:shd w:val="clear" w:color="auto" w:fill="FFFFFF"/>
        </w:rPr>
      </w:pPr>
      <w:bookmarkStart w:id="98" w:name="_Toc103934521"/>
      <w:r>
        <w:rPr>
          <w:shd w:val="clear" w:color="auto" w:fill="FFFFFF"/>
        </w:rPr>
        <w:t xml:space="preserve">Do you think the Council should develop a Zero waste map, identifying recycling/re-fill locations across the </w:t>
      </w:r>
      <w:r w:rsidR="003E7A51">
        <w:rPr>
          <w:shd w:val="clear" w:color="auto" w:fill="FFFFFF"/>
        </w:rPr>
        <w:t>city</w:t>
      </w:r>
      <w:r>
        <w:rPr>
          <w:shd w:val="clear" w:color="auto" w:fill="FFFFFF"/>
        </w:rPr>
        <w:t>?</w:t>
      </w:r>
      <w:bookmarkEnd w:id="98"/>
    </w:p>
    <w:p w14:paraId="7236BF78" w14:textId="79964A6E" w:rsidR="003E7A51" w:rsidRDefault="003E7A51" w:rsidP="003E7A51">
      <w:r>
        <w:t xml:space="preserve">Over four fifths (84.3%) of respondents </w:t>
      </w:r>
      <w:r>
        <w:rPr>
          <w:shd w:val="clear" w:color="auto" w:fill="FFFFFF"/>
        </w:rPr>
        <w:t>think the Council should develop a Zero waste map, identifying recycling/re-fill locations across the city.</w:t>
      </w:r>
    </w:p>
    <w:p w14:paraId="28122568" w14:textId="329FF0FA" w:rsidR="003E7A51" w:rsidRDefault="003E7A51" w:rsidP="003E7A51">
      <w:pPr>
        <w:jc w:val="center"/>
      </w:pPr>
      <w:r>
        <w:rPr>
          <w:noProof/>
        </w:rPr>
        <w:drawing>
          <wp:inline distT="0" distB="0" distL="0" distR="0" wp14:anchorId="60847519" wp14:editId="74095CFB">
            <wp:extent cx="3960000" cy="2160000"/>
            <wp:effectExtent l="0" t="0" r="2540" b="12065"/>
            <wp:docPr id="50" name="Chart 50">
              <a:extLst xmlns:a="http://schemas.openxmlformats.org/drawingml/2006/main">
                <a:ext uri="{FF2B5EF4-FFF2-40B4-BE49-F238E27FC236}">
                  <a16:creationId xmlns:a16="http://schemas.microsoft.com/office/drawing/2014/main" id="{D31D1A6E-0DB3-4872-96D9-9DE177A56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EC7426" w14:textId="02F95ED7" w:rsidR="00A9107C" w:rsidRDefault="00D4372B" w:rsidP="00A9107C">
      <w:r>
        <w:t>Those</w:t>
      </w:r>
      <w:r w:rsidR="00EA00F6">
        <w:t xml:space="preserve"> aged under 35 made up a significant proportion of </w:t>
      </w:r>
      <w:r w:rsidR="00C268C5">
        <w:t>r</w:t>
      </w:r>
      <w:r w:rsidR="00865734">
        <w:t>espondents who</w:t>
      </w:r>
      <w:r w:rsidR="00EA00F6">
        <w:t xml:space="preserve"> agreed (93.4%); this compares with around four fifths (81.1%) of male respondents.</w:t>
      </w:r>
    </w:p>
    <w:p w14:paraId="750197F4" w14:textId="10DD8160" w:rsidR="003E7A51" w:rsidRDefault="00D4372B" w:rsidP="00B0187E">
      <w:r>
        <w:t>There was no correlation by deprivation.</w:t>
      </w:r>
    </w:p>
    <w:p w14:paraId="085A81F9" w14:textId="15B25207" w:rsidR="00B0187E" w:rsidRPr="00B0187E" w:rsidRDefault="00EC5C24" w:rsidP="00B0187E">
      <w:r>
        <w:rPr>
          <w:rFonts w:cstheme="minorHAnsi"/>
          <w:b/>
          <w:noProof/>
          <w:color w:val="404040"/>
          <w:sz w:val="28"/>
          <w:szCs w:val="26"/>
          <w:lang w:eastAsia="en-GB"/>
        </w:rPr>
        <mc:AlternateContent>
          <mc:Choice Requires="wps">
            <w:drawing>
              <wp:anchor distT="0" distB="0" distL="114300" distR="114300" simplePos="0" relativeHeight="251685888" behindDoc="1" locked="0" layoutInCell="1" allowOverlap="1" wp14:anchorId="499CE1AA" wp14:editId="7451A089">
                <wp:simplePos x="0" y="0"/>
                <wp:positionH relativeFrom="margin">
                  <wp:align>left</wp:align>
                </wp:positionH>
                <wp:positionV relativeFrom="paragraph">
                  <wp:posOffset>0</wp:posOffset>
                </wp:positionV>
                <wp:extent cx="5974080" cy="868680"/>
                <wp:effectExtent l="0" t="0" r="7620" b="7620"/>
                <wp:wrapNone/>
                <wp:docPr id="14" name="Rectangle 14"/>
                <wp:cNvGraphicFramePr/>
                <a:graphic xmlns:a="http://schemas.openxmlformats.org/drawingml/2006/main">
                  <a:graphicData uri="http://schemas.microsoft.com/office/word/2010/wordprocessingShape">
                    <wps:wsp>
                      <wps:cNvSpPr/>
                      <wps:spPr>
                        <a:xfrm>
                          <a:off x="0" y="0"/>
                          <a:ext cx="5974080" cy="86868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36B896" id="Rectangle 14" o:spid="_x0000_s1026" style="position:absolute;margin-left:0;margin-top:0;width:470.4pt;height:68.4pt;z-index:-251630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" fillcolor="#e2efd9 [665]" stroked="f" strokeweight="1pt">
                <w10:wrap anchorx="margin"/>
              </v:rect>
            </w:pict>
          </mc:Fallback>
        </mc:AlternateContent>
      </w:r>
      <w:r w:rsidR="00B0187E" w:rsidRPr="00B0187E">
        <w:t xml:space="preserve">In partnership with </w:t>
      </w:r>
      <w:proofErr w:type="spellStart"/>
      <w:r w:rsidR="00B0187E" w:rsidRPr="00B0187E">
        <w:t>Wastesavers</w:t>
      </w:r>
      <w:proofErr w:type="spellEnd"/>
      <w:r w:rsidR="00B0187E" w:rsidRPr="00B0187E">
        <w:t xml:space="preserve">, the Council has launched a re-use shop ‘The Cabin’ at our Lamby Way Recycling Centre. You are able to donate items that are too good to waste, which will be sold back to communities at a small cost. As well as creating 30 jobs within the </w:t>
      </w:r>
      <w:proofErr w:type="gramStart"/>
      <w:r w:rsidR="00B0187E" w:rsidRPr="00B0187E">
        <w:t>South East</w:t>
      </w:r>
      <w:proofErr w:type="gramEnd"/>
      <w:r w:rsidR="00B0187E" w:rsidRPr="00B0187E">
        <w:t xml:space="preserve"> Wales region, the operation is also supported by 100 volunteers.</w:t>
      </w:r>
    </w:p>
    <w:p w14:paraId="49309D71" w14:textId="1CA38AE3" w:rsidR="00B0187E" w:rsidRDefault="00B038A0" w:rsidP="00B038A0">
      <w:pPr>
        <w:pStyle w:val="Heading3"/>
        <w:rPr>
          <w:shd w:val="clear" w:color="auto" w:fill="FFFFFF"/>
        </w:rPr>
      </w:pPr>
      <w:bookmarkStart w:id="99" w:name="_Toc103934522"/>
      <w:r>
        <w:rPr>
          <w:shd w:val="clear" w:color="auto" w:fill="FFFFFF"/>
        </w:rPr>
        <w:t>Will you donate items, and/or shop at The Cabin?</w:t>
      </w:r>
      <w:bookmarkEnd w:id="99"/>
    </w:p>
    <w:p w14:paraId="369A1B6A" w14:textId="421EBB68" w:rsidR="003E7A51" w:rsidRDefault="008702A8" w:rsidP="003E7A51">
      <w:r>
        <w:t xml:space="preserve">Almost two thirds (65.8%) of respondents stated that they shop / and (or) donate at The Cabin, this included 36.4% that will do both. Unfortunately, around one in six (15.7%) said they’d like to but </w:t>
      </w:r>
      <w:r w:rsidR="002C4ED0">
        <w:t>can’t</w:t>
      </w:r>
      <w:r>
        <w:t>.</w:t>
      </w:r>
    </w:p>
    <w:p w14:paraId="7FD7043A" w14:textId="76D4B6BF" w:rsidR="003E7A51" w:rsidRPr="003E7A51" w:rsidRDefault="003E7A51" w:rsidP="003E7A51">
      <w:pPr>
        <w:jc w:val="center"/>
      </w:pPr>
      <w:r>
        <w:rPr>
          <w:noProof/>
        </w:rPr>
        <w:drawing>
          <wp:inline distT="0" distB="0" distL="0" distR="0" wp14:anchorId="5973C707" wp14:editId="053E7A07">
            <wp:extent cx="5364000" cy="2448000"/>
            <wp:effectExtent l="0" t="0" r="8255" b="9525"/>
            <wp:docPr id="51" name="Chart 51">
              <a:extLst xmlns:a="http://schemas.openxmlformats.org/drawingml/2006/main">
                <a:ext uri="{FF2B5EF4-FFF2-40B4-BE49-F238E27FC236}">
                  <a16:creationId xmlns:a16="http://schemas.microsoft.com/office/drawing/2014/main" id="{2CC3E735-E7CC-4647-94F9-F989A923B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B78110" w14:textId="41E68F9C" w:rsidR="00B038A0" w:rsidRDefault="002C4ED0" w:rsidP="00B038A0">
      <w:r>
        <w:lastRenderedPageBreak/>
        <w:t xml:space="preserve">Respondents aged under 35 and females were the groups identified as most likely to do </w:t>
      </w:r>
      <w:r w:rsidR="006448B5">
        <w:t>both (46.7% and 41.3% respectively); least likely were males and those aged 55+ (31.3% and 32.2% respectively).</w:t>
      </w:r>
    </w:p>
    <w:p w14:paraId="452026FE" w14:textId="049F98F5" w:rsidR="006448B5" w:rsidRDefault="006448B5" w:rsidP="00B038A0">
      <w:r>
        <w:t xml:space="preserve">Three in ten (30.9%) of those </w:t>
      </w:r>
      <w:r w:rsidR="00BE78E2">
        <w:t>who</w:t>
      </w:r>
      <w:r>
        <w:t xml:space="preserve"> identify as disabled stated that they ‘</w:t>
      </w:r>
      <w:r w:rsidRPr="006448B5">
        <w:rPr>
          <w:b/>
          <w:bCs/>
          <w:i/>
          <w:iCs/>
        </w:rPr>
        <w:t>Would like to but can’t</w:t>
      </w:r>
      <w:r>
        <w:t>’; this is double that of the findings from the overall respondents (15.7%).</w:t>
      </w:r>
    </w:p>
    <w:p w14:paraId="4DCCA95C" w14:textId="7E91CB4A" w:rsidR="00B63310" w:rsidRDefault="00B63310" w:rsidP="00B038A0">
      <w:r>
        <w:t xml:space="preserve">Less </w:t>
      </w:r>
      <w:r w:rsidR="0058155B">
        <w:t>than</w:t>
      </w:r>
      <w:r>
        <w:t xml:space="preserve"> one in five (18.7%) respondents from the most deprived areas of Cardiff said ‘</w:t>
      </w:r>
      <w:r w:rsidRPr="00B63310">
        <w:rPr>
          <w:b/>
          <w:bCs/>
          <w:i/>
          <w:iCs/>
        </w:rPr>
        <w:t xml:space="preserve">Yes – I will donate </w:t>
      </w:r>
      <w:proofErr w:type="spellStart"/>
      <w:r w:rsidRPr="00B63310">
        <w:rPr>
          <w:b/>
          <w:bCs/>
          <w:i/>
          <w:iCs/>
        </w:rPr>
        <w:t>there</w:t>
      </w:r>
      <w:proofErr w:type="spellEnd"/>
      <w:r>
        <w:t>’; this almost doubles when viewed by respondents from the least deprived areas (34.5%).</w:t>
      </w:r>
    </w:p>
    <w:p w14:paraId="5EF26149" w14:textId="0C41188C" w:rsidR="00B63310" w:rsidRDefault="00B63310" w:rsidP="00B038A0">
      <w:r>
        <w:t>One in five (20.5%) respondents from the most deprived areas ‘</w:t>
      </w:r>
      <w:r w:rsidRPr="00B63310">
        <w:rPr>
          <w:b/>
          <w:bCs/>
          <w:i/>
          <w:iCs/>
        </w:rPr>
        <w:t>Would like to but can’t</w:t>
      </w:r>
      <w:r>
        <w:t>’; this compares with around one in nine (11.5%) when viewed by those from the least deprived areas.</w:t>
      </w:r>
    </w:p>
    <w:p w14:paraId="385759F9" w14:textId="48DC1384" w:rsidR="0050251D" w:rsidRDefault="0050251D">
      <w:r>
        <w:br w:type="page"/>
      </w:r>
    </w:p>
    <w:p w14:paraId="7AAE4CAA" w14:textId="2C51C84D" w:rsidR="00B038A0" w:rsidRDefault="00B038A0" w:rsidP="00BC7069">
      <w:pPr>
        <w:pStyle w:val="Heading2"/>
      </w:pPr>
      <w:bookmarkStart w:id="100" w:name="_Toc103934523"/>
      <w:r>
        <w:lastRenderedPageBreak/>
        <w:t xml:space="preserve">Section 7 - </w:t>
      </w:r>
      <w:r w:rsidRPr="00B038A0">
        <w:t>Contribute towards developing a circular economy within Wales</w:t>
      </w:r>
      <w:bookmarkEnd w:id="100"/>
    </w:p>
    <w:p w14:paraId="1AAD7AB7" w14:textId="587E0CEF" w:rsidR="00B038A0" w:rsidRDefault="00BC7069" w:rsidP="00B038A0">
      <w:r>
        <w:rPr>
          <w:rFonts w:cstheme="minorHAnsi"/>
          <w:b/>
          <w:noProof/>
          <w:color w:val="404040"/>
          <w:sz w:val="28"/>
          <w:szCs w:val="26"/>
          <w:lang w:eastAsia="en-GB"/>
        </w:rPr>
        <mc:AlternateContent>
          <mc:Choice Requires="wps">
            <w:drawing>
              <wp:anchor distT="0" distB="0" distL="114300" distR="114300" simplePos="0" relativeHeight="251687936" behindDoc="1" locked="0" layoutInCell="1" allowOverlap="1" wp14:anchorId="7A59BE0F" wp14:editId="76C31A4B">
                <wp:simplePos x="0" y="0"/>
                <wp:positionH relativeFrom="margin">
                  <wp:align>left</wp:align>
                </wp:positionH>
                <wp:positionV relativeFrom="paragraph">
                  <wp:posOffset>9525</wp:posOffset>
                </wp:positionV>
                <wp:extent cx="5974080" cy="2095500"/>
                <wp:effectExtent l="0" t="0" r="7620" b="0"/>
                <wp:wrapNone/>
                <wp:docPr id="15" name="Rectangle 15"/>
                <wp:cNvGraphicFramePr/>
                <a:graphic xmlns:a="http://schemas.openxmlformats.org/drawingml/2006/main">
                  <a:graphicData uri="http://schemas.microsoft.com/office/word/2010/wordprocessingShape">
                    <wps:wsp>
                      <wps:cNvSpPr/>
                      <wps:spPr>
                        <a:xfrm>
                          <a:off x="0" y="0"/>
                          <a:ext cx="5974080" cy="20955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0C83FA" id="Rectangle 15" o:spid="_x0000_s1026" style="position:absolute;margin-left:0;margin-top:.75pt;width:470.4pt;height:165pt;z-index:-251628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" fillcolor="#e2efd9 [665]" stroked="f" strokeweight="1pt">
                <w10:wrap anchorx="margin"/>
              </v:rect>
            </w:pict>
          </mc:Fallback>
        </mc:AlternateContent>
      </w:r>
      <w:r w:rsidR="00B038A0">
        <w:t>As stated in Beyond Recycling ‘The Government cannot bring about the transition to a circular economy alone.’ We recognise the individual actions play a big part in this transition and will work with our residents and other stakeholders to recognise their contribution.</w:t>
      </w:r>
    </w:p>
    <w:p w14:paraId="0C496D77" w14:textId="77777777" w:rsidR="00B038A0" w:rsidRDefault="00B038A0" w:rsidP="00B038A0">
      <w:r>
        <w:t>As a Council, we also have a clear responsibility to work towards this goal, with much of our corporate vision outlined within our One Planet Cardiff strategy.</w:t>
      </w:r>
    </w:p>
    <w:p w14:paraId="622B9AB8" w14:textId="4CDF1C53" w:rsidR="00B038A0" w:rsidRPr="00B038A0" w:rsidRDefault="00B038A0" w:rsidP="00B038A0">
      <w:r>
        <w:t>One of the areas we are working on is reducing carbon emissions, by considering the use of electric vehicles within our vast collections and cleansing fleet. We currently have 17 electric vehicles across the service and are one of the first Welsh local authorities to have an electric Refuse Collection Vehicle (RCV).</w:t>
      </w:r>
    </w:p>
    <w:p w14:paraId="0A7A3C9A" w14:textId="33A63D61" w:rsidR="00B0187E" w:rsidRDefault="00B0187E" w:rsidP="00B0187E">
      <w:pPr>
        <w:rPr>
          <w:lang w:eastAsia="en-GB"/>
        </w:rPr>
      </w:pPr>
    </w:p>
    <w:p w14:paraId="0B8D72FB" w14:textId="64D7B01D" w:rsidR="00B038A0" w:rsidRDefault="00B038A0" w:rsidP="00B038A0">
      <w:pPr>
        <w:pStyle w:val="Heading3"/>
        <w:rPr>
          <w:shd w:val="clear" w:color="auto" w:fill="FFFFFF"/>
        </w:rPr>
      </w:pPr>
      <w:bookmarkStart w:id="101" w:name="_Toc103934524"/>
      <w:r>
        <w:rPr>
          <w:shd w:val="clear" w:color="auto" w:fill="FFFFFF"/>
        </w:rPr>
        <w:t>Do you agree that the Council should look to move to the electrical vehicles, where the relevant infrastructure is available?</w:t>
      </w:r>
      <w:bookmarkEnd w:id="101"/>
    </w:p>
    <w:p w14:paraId="0263DCA7" w14:textId="0AAF7AC8" w:rsidR="00753237" w:rsidRDefault="00753237" w:rsidP="00753237">
      <w:pPr>
        <w:rPr>
          <w:shd w:val="clear" w:color="auto" w:fill="FFFFFF"/>
        </w:rPr>
      </w:pPr>
      <w:r>
        <w:t xml:space="preserve">Over four fifths (85.0%) of respondents </w:t>
      </w:r>
      <w:r>
        <w:rPr>
          <w:shd w:val="clear" w:color="auto" w:fill="FFFFFF"/>
        </w:rPr>
        <w:t>agree that the Council should look to move to the electrical vehicles, where the relevant infrastructure is available.</w:t>
      </w:r>
      <w:r w:rsidR="00C200AC">
        <w:rPr>
          <w:shd w:val="clear" w:color="auto" w:fill="FFFFFF"/>
        </w:rPr>
        <w:t xml:space="preserve"> However, this figure rises to over nine tenths (92.4%) if ‘Don’t know’ responses are </w:t>
      </w:r>
      <w:r w:rsidR="00BE78E2">
        <w:rPr>
          <w:shd w:val="clear" w:color="auto" w:fill="FFFFFF"/>
        </w:rPr>
        <w:t>excluded from</w:t>
      </w:r>
      <w:r w:rsidR="00C200AC">
        <w:rPr>
          <w:shd w:val="clear" w:color="auto" w:fill="FFFFFF"/>
        </w:rPr>
        <w:t xml:space="preserve"> the analysis.</w:t>
      </w:r>
    </w:p>
    <w:tbl>
      <w:tblPr>
        <w:tblW w:w="4800" w:type="dxa"/>
        <w:jc w:val="center"/>
        <w:tblLook w:val="04A0" w:firstRow="1" w:lastRow="0" w:firstColumn="1" w:lastColumn="0" w:noHBand="0" w:noVBand="1"/>
      </w:tblPr>
      <w:tblGrid>
        <w:gridCol w:w="2230"/>
        <w:gridCol w:w="763"/>
        <w:gridCol w:w="777"/>
        <w:gridCol w:w="775"/>
        <w:gridCol w:w="777"/>
      </w:tblGrid>
      <w:tr w:rsidR="00C200AC" w:rsidRPr="00C200AC" w14:paraId="1FA08A9F" w14:textId="77777777" w:rsidTr="00C200AC">
        <w:trPr>
          <w:trHeight w:val="288"/>
          <w:jc w:val="center"/>
        </w:trPr>
        <w:tc>
          <w:tcPr>
            <w:tcW w:w="2230" w:type="dxa"/>
            <w:tcBorders>
              <w:top w:val="nil"/>
              <w:left w:val="nil"/>
              <w:bottom w:val="nil"/>
              <w:right w:val="nil"/>
            </w:tcBorders>
            <w:shd w:val="clear" w:color="auto" w:fill="auto"/>
            <w:noWrap/>
            <w:vAlign w:val="bottom"/>
            <w:hideMark/>
          </w:tcPr>
          <w:p w14:paraId="63609ADB" w14:textId="77777777" w:rsidR="00C200AC" w:rsidRPr="00C200AC" w:rsidRDefault="00C200AC" w:rsidP="00C200AC">
            <w:pPr>
              <w:spacing w:after="0" w:line="240" w:lineRule="auto"/>
              <w:rPr>
                <w:rFonts w:ascii="Times New Roman" w:eastAsia="Times New Roman" w:hAnsi="Times New Roman" w:cs="Times New Roman"/>
                <w:szCs w:val="24"/>
                <w:lang w:eastAsia="en-GB"/>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21BDD8" w14:textId="77777777" w:rsidR="00C200AC" w:rsidRPr="00C200AC" w:rsidRDefault="00C200AC" w:rsidP="00C200AC">
            <w:pPr>
              <w:spacing w:after="0" w:line="240" w:lineRule="auto"/>
              <w:jc w:val="center"/>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Including Don't know responses</w:t>
            </w:r>
          </w:p>
        </w:tc>
        <w:tc>
          <w:tcPr>
            <w:tcW w:w="1552" w:type="dxa"/>
            <w:gridSpan w:val="2"/>
            <w:tcBorders>
              <w:top w:val="single" w:sz="4" w:space="0" w:color="auto"/>
              <w:left w:val="nil"/>
              <w:bottom w:val="single" w:sz="4" w:space="0" w:color="auto"/>
              <w:right w:val="single" w:sz="4" w:space="0" w:color="auto"/>
            </w:tcBorders>
            <w:shd w:val="clear" w:color="auto" w:fill="auto"/>
            <w:vAlign w:val="center"/>
            <w:hideMark/>
          </w:tcPr>
          <w:p w14:paraId="057CCBBB" w14:textId="77777777" w:rsidR="00C200AC" w:rsidRPr="00C200AC" w:rsidRDefault="00C200AC" w:rsidP="00C200AC">
            <w:pPr>
              <w:spacing w:after="0" w:line="240" w:lineRule="auto"/>
              <w:jc w:val="center"/>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Excluding Don't know responses</w:t>
            </w:r>
          </w:p>
        </w:tc>
      </w:tr>
      <w:tr w:rsidR="00C200AC" w:rsidRPr="00C200AC" w14:paraId="33938009" w14:textId="77777777" w:rsidTr="00C200AC">
        <w:trPr>
          <w:trHeight w:val="288"/>
          <w:jc w:val="center"/>
        </w:trPr>
        <w:tc>
          <w:tcPr>
            <w:tcW w:w="2230" w:type="dxa"/>
            <w:tcBorders>
              <w:top w:val="nil"/>
              <w:left w:val="nil"/>
              <w:bottom w:val="nil"/>
              <w:right w:val="nil"/>
            </w:tcBorders>
            <w:shd w:val="clear" w:color="auto" w:fill="auto"/>
            <w:noWrap/>
            <w:vAlign w:val="bottom"/>
            <w:hideMark/>
          </w:tcPr>
          <w:p w14:paraId="6CF2A663" w14:textId="77777777" w:rsidR="00C200AC" w:rsidRPr="00C200AC" w:rsidRDefault="00C200AC" w:rsidP="00C200AC">
            <w:pPr>
              <w:spacing w:after="0" w:line="240" w:lineRule="auto"/>
              <w:jc w:val="center"/>
              <w:rPr>
                <w:rFonts w:ascii="Calibri" w:eastAsia="Times New Roman" w:hAnsi="Calibri" w:cs="Calibri"/>
                <w:color w:val="000000"/>
                <w:szCs w:val="24"/>
                <w:lang w:eastAsia="en-GB"/>
              </w:rPr>
            </w:pPr>
          </w:p>
        </w:tc>
        <w:tc>
          <w:tcPr>
            <w:tcW w:w="241" w:type="dxa"/>
            <w:tcBorders>
              <w:top w:val="nil"/>
              <w:left w:val="single" w:sz="4" w:space="0" w:color="auto"/>
              <w:bottom w:val="single" w:sz="4" w:space="0" w:color="auto"/>
              <w:right w:val="single" w:sz="4" w:space="0" w:color="auto"/>
            </w:tcBorders>
            <w:shd w:val="clear" w:color="auto" w:fill="auto"/>
            <w:noWrap/>
            <w:vAlign w:val="bottom"/>
            <w:hideMark/>
          </w:tcPr>
          <w:p w14:paraId="33E61FBF" w14:textId="77777777" w:rsidR="00C200AC" w:rsidRPr="00C200AC" w:rsidRDefault="00C200AC" w:rsidP="00C200AC">
            <w:pPr>
              <w:spacing w:after="0" w:line="240" w:lineRule="auto"/>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No.</w:t>
            </w:r>
          </w:p>
        </w:tc>
        <w:tc>
          <w:tcPr>
            <w:tcW w:w="777" w:type="dxa"/>
            <w:tcBorders>
              <w:top w:val="nil"/>
              <w:left w:val="nil"/>
              <w:bottom w:val="single" w:sz="4" w:space="0" w:color="auto"/>
              <w:right w:val="single" w:sz="4" w:space="0" w:color="auto"/>
            </w:tcBorders>
            <w:shd w:val="clear" w:color="auto" w:fill="auto"/>
            <w:noWrap/>
            <w:vAlign w:val="bottom"/>
            <w:hideMark/>
          </w:tcPr>
          <w:p w14:paraId="1E5CBEED" w14:textId="77777777" w:rsidR="00C200AC" w:rsidRPr="00C200AC" w:rsidRDefault="00C200AC" w:rsidP="00C200AC">
            <w:pPr>
              <w:spacing w:after="0" w:line="240" w:lineRule="auto"/>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w:t>
            </w:r>
          </w:p>
        </w:tc>
        <w:tc>
          <w:tcPr>
            <w:tcW w:w="775" w:type="dxa"/>
            <w:tcBorders>
              <w:top w:val="nil"/>
              <w:left w:val="nil"/>
              <w:bottom w:val="single" w:sz="4" w:space="0" w:color="auto"/>
              <w:right w:val="single" w:sz="4" w:space="0" w:color="auto"/>
            </w:tcBorders>
            <w:shd w:val="clear" w:color="auto" w:fill="auto"/>
            <w:noWrap/>
            <w:vAlign w:val="bottom"/>
            <w:hideMark/>
          </w:tcPr>
          <w:p w14:paraId="67154A16" w14:textId="77777777" w:rsidR="00C200AC" w:rsidRPr="00C200AC" w:rsidRDefault="00C200AC" w:rsidP="00C200AC">
            <w:pPr>
              <w:spacing w:after="0" w:line="240" w:lineRule="auto"/>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No.</w:t>
            </w:r>
          </w:p>
        </w:tc>
        <w:tc>
          <w:tcPr>
            <w:tcW w:w="777" w:type="dxa"/>
            <w:tcBorders>
              <w:top w:val="nil"/>
              <w:left w:val="nil"/>
              <w:bottom w:val="single" w:sz="4" w:space="0" w:color="auto"/>
              <w:right w:val="single" w:sz="4" w:space="0" w:color="auto"/>
            </w:tcBorders>
            <w:shd w:val="clear" w:color="auto" w:fill="auto"/>
            <w:noWrap/>
            <w:vAlign w:val="bottom"/>
            <w:hideMark/>
          </w:tcPr>
          <w:p w14:paraId="36C80C7A" w14:textId="77777777" w:rsidR="00C200AC" w:rsidRPr="00C200AC" w:rsidRDefault="00C200AC" w:rsidP="00C200AC">
            <w:pPr>
              <w:spacing w:after="0" w:line="240" w:lineRule="auto"/>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w:t>
            </w:r>
          </w:p>
        </w:tc>
      </w:tr>
      <w:tr w:rsidR="00C200AC" w:rsidRPr="00C200AC" w14:paraId="3655D801" w14:textId="77777777" w:rsidTr="00C200AC">
        <w:trPr>
          <w:trHeight w:val="288"/>
          <w:jc w:val="center"/>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39955" w14:textId="77777777" w:rsidR="00C200AC" w:rsidRPr="00C200AC" w:rsidRDefault="00C200AC" w:rsidP="00C200AC">
            <w:pPr>
              <w:spacing w:after="0" w:line="240" w:lineRule="auto"/>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Yes</w:t>
            </w:r>
          </w:p>
        </w:tc>
        <w:tc>
          <w:tcPr>
            <w:tcW w:w="241" w:type="dxa"/>
            <w:tcBorders>
              <w:top w:val="nil"/>
              <w:left w:val="nil"/>
              <w:bottom w:val="single" w:sz="4" w:space="0" w:color="auto"/>
              <w:right w:val="single" w:sz="4" w:space="0" w:color="auto"/>
            </w:tcBorders>
            <w:shd w:val="clear" w:color="auto" w:fill="auto"/>
            <w:noWrap/>
            <w:vAlign w:val="bottom"/>
            <w:hideMark/>
          </w:tcPr>
          <w:p w14:paraId="6B3E3754"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2,039</w:t>
            </w:r>
          </w:p>
        </w:tc>
        <w:tc>
          <w:tcPr>
            <w:tcW w:w="777" w:type="dxa"/>
            <w:tcBorders>
              <w:top w:val="nil"/>
              <w:left w:val="nil"/>
              <w:bottom w:val="single" w:sz="4" w:space="0" w:color="auto"/>
              <w:right w:val="single" w:sz="4" w:space="0" w:color="auto"/>
            </w:tcBorders>
            <w:shd w:val="clear" w:color="auto" w:fill="auto"/>
            <w:noWrap/>
            <w:vAlign w:val="bottom"/>
            <w:hideMark/>
          </w:tcPr>
          <w:p w14:paraId="4CDD8F78"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85.0</w:t>
            </w:r>
          </w:p>
        </w:tc>
        <w:tc>
          <w:tcPr>
            <w:tcW w:w="775" w:type="dxa"/>
            <w:tcBorders>
              <w:top w:val="nil"/>
              <w:left w:val="nil"/>
              <w:bottom w:val="single" w:sz="4" w:space="0" w:color="auto"/>
              <w:right w:val="single" w:sz="4" w:space="0" w:color="auto"/>
            </w:tcBorders>
            <w:shd w:val="clear" w:color="auto" w:fill="auto"/>
            <w:noWrap/>
            <w:vAlign w:val="bottom"/>
            <w:hideMark/>
          </w:tcPr>
          <w:p w14:paraId="6AD5D578"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2,039</w:t>
            </w:r>
          </w:p>
        </w:tc>
        <w:tc>
          <w:tcPr>
            <w:tcW w:w="777" w:type="dxa"/>
            <w:tcBorders>
              <w:top w:val="nil"/>
              <w:left w:val="nil"/>
              <w:bottom w:val="single" w:sz="4" w:space="0" w:color="auto"/>
              <w:right w:val="single" w:sz="4" w:space="0" w:color="auto"/>
            </w:tcBorders>
            <w:shd w:val="clear" w:color="auto" w:fill="auto"/>
            <w:noWrap/>
            <w:vAlign w:val="bottom"/>
            <w:hideMark/>
          </w:tcPr>
          <w:p w14:paraId="286B457F"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92.3</w:t>
            </w:r>
          </w:p>
        </w:tc>
      </w:tr>
      <w:tr w:rsidR="00C200AC" w:rsidRPr="00C200AC" w14:paraId="2E56AB0E" w14:textId="77777777" w:rsidTr="00C200AC">
        <w:trPr>
          <w:trHeight w:val="288"/>
          <w:jc w:val="center"/>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64C610D" w14:textId="77777777" w:rsidR="00C200AC" w:rsidRPr="00C200AC" w:rsidRDefault="00C200AC" w:rsidP="00C200AC">
            <w:pPr>
              <w:spacing w:after="0" w:line="240" w:lineRule="auto"/>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Don't know</w:t>
            </w:r>
          </w:p>
        </w:tc>
        <w:tc>
          <w:tcPr>
            <w:tcW w:w="241" w:type="dxa"/>
            <w:tcBorders>
              <w:top w:val="nil"/>
              <w:left w:val="nil"/>
              <w:bottom w:val="single" w:sz="4" w:space="0" w:color="auto"/>
              <w:right w:val="single" w:sz="4" w:space="0" w:color="auto"/>
            </w:tcBorders>
            <w:shd w:val="clear" w:color="auto" w:fill="auto"/>
            <w:noWrap/>
            <w:vAlign w:val="bottom"/>
            <w:hideMark/>
          </w:tcPr>
          <w:p w14:paraId="0B33FC87"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191</w:t>
            </w:r>
          </w:p>
        </w:tc>
        <w:tc>
          <w:tcPr>
            <w:tcW w:w="777" w:type="dxa"/>
            <w:tcBorders>
              <w:top w:val="nil"/>
              <w:left w:val="nil"/>
              <w:bottom w:val="single" w:sz="4" w:space="0" w:color="auto"/>
              <w:right w:val="single" w:sz="4" w:space="0" w:color="auto"/>
            </w:tcBorders>
            <w:shd w:val="clear" w:color="auto" w:fill="auto"/>
            <w:noWrap/>
            <w:vAlign w:val="bottom"/>
            <w:hideMark/>
          </w:tcPr>
          <w:p w14:paraId="646B817C"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8.0</w:t>
            </w:r>
          </w:p>
        </w:tc>
        <w:tc>
          <w:tcPr>
            <w:tcW w:w="775" w:type="dxa"/>
            <w:tcBorders>
              <w:top w:val="nil"/>
              <w:left w:val="nil"/>
              <w:bottom w:val="single" w:sz="4" w:space="0" w:color="auto"/>
              <w:right w:val="single" w:sz="4" w:space="0" w:color="auto"/>
            </w:tcBorders>
            <w:shd w:val="clear" w:color="auto" w:fill="auto"/>
            <w:noWrap/>
            <w:vAlign w:val="bottom"/>
            <w:hideMark/>
          </w:tcPr>
          <w:p w14:paraId="0B5365F7" w14:textId="77777777" w:rsidR="00C200AC" w:rsidRPr="00C200AC" w:rsidRDefault="00C200AC" w:rsidP="00C200AC">
            <w:pPr>
              <w:spacing w:after="0" w:line="240" w:lineRule="auto"/>
              <w:jc w:val="center"/>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w:t>
            </w:r>
          </w:p>
        </w:tc>
        <w:tc>
          <w:tcPr>
            <w:tcW w:w="777" w:type="dxa"/>
            <w:tcBorders>
              <w:top w:val="nil"/>
              <w:left w:val="nil"/>
              <w:bottom w:val="single" w:sz="4" w:space="0" w:color="auto"/>
              <w:right w:val="single" w:sz="4" w:space="0" w:color="auto"/>
            </w:tcBorders>
            <w:shd w:val="clear" w:color="auto" w:fill="auto"/>
            <w:noWrap/>
            <w:vAlign w:val="bottom"/>
            <w:hideMark/>
          </w:tcPr>
          <w:p w14:paraId="197B6822" w14:textId="77777777" w:rsidR="00C200AC" w:rsidRPr="00C200AC" w:rsidRDefault="00C200AC" w:rsidP="00C200AC">
            <w:pPr>
              <w:spacing w:after="0" w:line="240" w:lineRule="auto"/>
              <w:jc w:val="center"/>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w:t>
            </w:r>
          </w:p>
        </w:tc>
      </w:tr>
      <w:tr w:rsidR="00C200AC" w:rsidRPr="00C200AC" w14:paraId="52A867D4" w14:textId="77777777" w:rsidTr="00C200AC">
        <w:trPr>
          <w:trHeight w:val="300"/>
          <w:jc w:val="center"/>
        </w:trPr>
        <w:tc>
          <w:tcPr>
            <w:tcW w:w="2230" w:type="dxa"/>
            <w:tcBorders>
              <w:top w:val="nil"/>
              <w:left w:val="single" w:sz="4" w:space="0" w:color="auto"/>
              <w:bottom w:val="double" w:sz="6" w:space="0" w:color="auto"/>
              <w:right w:val="single" w:sz="4" w:space="0" w:color="auto"/>
            </w:tcBorders>
            <w:shd w:val="clear" w:color="auto" w:fill="auto"/>
            <w:noWrap/>
            <w:vAlign w:val="bottom"/>
            <w:hideMark/>
          </w:tcPr>
          <w:p w14:paraId="4DED1599" w14:textId="77777777" w:rsidR="00C200AC" w:rsidRPr="00C200AC" w:rsidRDefault="00C200AC" w:rsidP="00C200AC">
            <w:pPr>
              <w:spacing w:after="0" w:line="240" w:lineRule="auto"/>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No</w:t>
            </w:r>
          </w:p>
        </w:tc>
        <w:tc>
          <w:tcPr>
            <w:tcW w:w="241" w:type="dxa"/>
            <w:tcBorders>
              <w:top w:val="nil"/>
              <w:left w:val="nil"/>
              <w:bottom w:val="double" w:sz="6" w:space="0" w:color="auto"/>
              <w:right w:val="single" w:sz="4" w:space="0" w:color="auto"/>
            </w:tcBorders>
            <w:shd w:val="clear" w:color="auto" w:fill="auto"/>
            <w:noWrap/>
            <w:vAlign w:val="bottom"/>
            <w:hideMark/>
          </w:tcPr>
          <w:p w14:paraId="1B625C6F"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170</w:t>
            </w:r>
          </w:p>
        </w:tc>
        <w:tc>
          <w:tcPr>
            <w:tcW w:w="777" w:type="dxa"/>
            <w:tcBorders>
              <w:top w:val="nil"/>
              <w:left w:val="nil"/>
              <w:bottom w:val="double" w:sz="6" w:space="0" w:color="auto"/>
              <w:right w:val="single" w:sz="4" w:space="0" w:color="auto"/>
            </w:tcBorders>
            <w:shd w:val="clear" w:color="auto" w:fill="auto"/>
            <w:noWrap/>
            <w:vAlign w:val="bottom"/>
            <w:hideMark/>
          </w:tcPr>
          <w:p w14:paraId="2780DD9A"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7.1</w:t>
            </w:r>
          </w:p>
        </w:tc>
        <w:tc>
          <w:tcPr>
            <w:tcW w:w="775" w:type="dxa"/>
            <w:tcBorders>
              <w:top w:val="nil"/>
              <w:left w:val="nil"/>
              <w:bottom w:val="double" w:sz="6" w:space="0" w:color="auto"/>
              <w:right w:val="single" w:sz="4" w:space="0" w:color="auto"/>
            </w:tcBorders>
            <w:shd w:val="clear" w:color="auto" w:fill="auto"/>
            <w:noWrap/>
            <w:vAlign w:val="bottom"/>
            <w:hideMark/>
          </w:tcPr>
          <w:p w14:paraId="15C2172B"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170</w:t>
            </w:r>
          </w:p>
        </w:tc>
        <w:tc>
          <w:tcPr>
            <w:tcW w:w="777" w:type="dxa"/>
            <w:tcBorders>
              <w:top w:val="nil"/>
              <w:left w:val="nil"/>
              <w:bottom w:val="double" w:sz="6" w:space="0" w:color="auto"/>
              <w:right w:val="single" w:sz="4" w:space="0" w:color="auto"/>
            </w:tcBorders>
            <w:shd w:val="clear" w:color="auto" w:fill="auto"/>
            <w:noWrap/>
            <w:vAlign w:val="bottom"/>
            <w:hideMark/>
          </w:tcPr>
          <w:p w14:paraId="51FF8544"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7.7</w:t>
            </w:r>
          </w:p>
        </w:tc>
      </w:tr>
      <w:tr w:rsidR="00C200AC" w:rsidRPr="00C200AC" w14:paraId="35270227" w14:textId="77777777" w:rsidTr="00C200AC">
        <w:trPr>
          <w:trHeight w:val="300"/>
          <w:jc w:val="center"/>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1A41FF6"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Total Respondents</w:t>
            </w:r>
          </w:p>
        </w:tc>
        <w:tc>
          <w:tcPr>
            <w:tcW w:w="241" w:type="dxa"/>
            <w:tcBorders>
              <w:top w:val="nil"/>
              <w:left w:val="nil"/>
              <w:bottom w:val="single" w:sz="4" w:space="0" w:color="auto"/>
              <w:right w:val="single" w:sz="4" w:space="0" w:color="auto"/>
            </w:tcBorders>
            <w:shd w:val="clear" w:color="auto" w:fill="auto"/>
            <w:noWrap/>
            <w:vAlign w:val="bottom"/>
            <w:hideMark/>
          </w:tcPr>
          <w:p w14:paraId="306AE215"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2,400</w:t>
            </w:r>
          </w:p>
        </w:tc>
        <w:tc>
          <w:tcPr>
            <w:tcW w:w="777" w:type="dxa"/>
            <w:tcBorders>
              <w:top w:val="nil"/>
              <w:left w:val="nil"/>
              <w:bottom w:val="single" w:sz="4" w:space="0" w:color="auto"/>
              <w:right w:val="single" w:sz="4" w:space="0" w:color="auto"/>
            </w:tcBorders>
            <w:shd w:val="clear" w:color="auto" w:fill="auto"/>
            <w:noWrap/>
            <w:vAlign w:val="bottom"/>
            <w:hideMark/>
          </w:tcPr>
          <w:p w14:paraId="0F6FFE92"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100.0</w:t>
            </w:r>
          </w:p>
        </w:tc>
        <w:tc>
          <w:tcPr>
            <w:tcW w:w="775" w:type="dxa"/>
            <w:tcBorders>
              <w:top w:val="nil"/>
              <w:left w:val="nil"/>
              <w:bottom w:val="single" w:sz="4" w:space="0" w:color="auto"/>
              <w:right w:val="single" w:sz="4" w:space="0" w:color="auto"/>
            </w:tcBorders>
            <w:shd w:val="clear" w:color="auto" w:fill="auto"/>
            <w:noWrap/>
            <w:vAlign w:val="bottom"/>
            <w:hideMark/>
          </w:tcPr>
          <w:p w14:paraId="5685F0B1"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2,209</w:t>
            </w:r>
          </w:p>
        </w:tc>
        <w:tc>
          <w:tcPr>
            <w:tcW w:w="777" w:type="dxa"/>
            <w:tcBorders>
              <w:top w:val="nil"/>
              <w:left w:val="nil"/>
              <w:bottom w:val="single" w:sz="4" w:space="0" w:color="auto"/>
              <w:right w:val="single" w:sz="4" w:space="0" w:color="auto"/>
            </w:tcBorders>
            <w:shd w:val="clear" w:color="auto" w:fill="auto"/>
            <w:noWrap/>
            <w:vAlign w:val="bottom"/>
            <w:hideMark/>
          </w:tcPr>
          <w:p w14:paraId="6B6FA558" w14:textId="77777777" w:rsidR="00C200AC" w:rsidRPr="00C200AC" w:rsidRDefault="00C200AC" w:rsidP="00C200AC">
            <w:pPr>
              <w:spacing w:after="0" w:line="240" w:lineRule="auto"/>
              <w:jc w:val="right"/>
              <w:rPr>
                <w:rFonts w:ascii="Calibri" w:eastAsia="Times New Roman" w:hAnsi="Calibri" w:cs="Calibri"/>
                <w:color w:val="000000"/>
                <w:szCs w:val="24"/>
                <w:lang w:eastAsia="en-GB"/>
              </w:rPr>
            </w:pPr>
            <w:r w:rsidRPr="00C200AC">
              <w:rPr>
                <w:rFonts w:ascii="Calibri" w:eastAsia="Times New Roman" w:hAnsi="Calibri" w:cs="Calibri"/>
                <w:color w:val="000000"/>
                <w:szCs w:val="24"/>
                <w:lang w:eastAsia="en-GB"/>
              </w:rPr>
              <w:t>100.0</w:t>
            </w:r>
          </w:p>
        </w:tc>
      </w:tr>
    </w:tbl>
    <w:p w14:paraId="0EC44ABB" w14:textId="5199C318" w:rsidR="00BC7069" w:rsidRDefault="00BC7069" w:rsidP="00B038A0">
      <w:r>
        <w:br/>
        <w:t>Agreement was highest amongst those aged under 35 (91.0%)</w:t>
      </w:r>
      <w:r w:rsidR="0058155B">
        <w:t>; it was</w:t>
      </w:r>
      <w:r>
        <w:t xml:space="preserve"> lowest amongst those </w:t>
      </w:r>
      <w:r w:rsidR="00BE78E2">
        <w:t>who</w:t>
      </w:r>
      <w:r>
        <w:t xml:space="preserve"> identify as disabled (80.2%).</w:t>
      </w:r>
    </w:p>
    <w:p w14:paraId="418A9D12" w14:textId="66EFDB28" w:rsidR="00B038A0" w:rsidRDefault="00BC7069" w:rsidP="00B038A0">
      <w:r>
        <w:t>There was no correlation by deprivation.</w:t>
      </w:r>
    </w:p>
    <w:p w14:paraId="1AB789C4" w14:textId="35A54587" w:rsidR="0050251D" w:rsidRDefault="0050251D">
      <w:r>
        <w:br w:type="page"/>
      </w:r>
    </w:p>
    <w:p w14:paraId="2B0B75A6" w14:textId="617CD7D0" w:rsidR="00B038A0" w:rsidRPr="00B038A0" w:rsidRDefault="00BC7069" w:rsidP="00B038A0">
      <w:r>
        <w:rPr>
          <w:rFonts w:cstheme="minorHAnsi"/>
          <w:b/>
          <w:noProof/>
          <w:color w:val="404040"/>
          <w:sz w:val="28"/>
          <w:szCs w:val="26"/>
          <w:lang w:eastAsia="en-GB"/>
        </w:rPr>
        <w:lastRenderedPageBreak/>
        <mc:AlternateContent>
          <mc:Choice Requires="wps">
            <w:drawing>
              <wp:anchor distT="0" distB="0" distL="114300" distR="114300" simplePos="0" relativeHeight="251689984" behindDoc="1" locked="0" layoutInCell="1" allowOverlap="1" wp14:anchorId="1C576C64" wp14:editId="0D70360F">
                <wp:simplePos x="0" y="0"/>
                <wp:positionH relativeFrom="margin">
                  <wp:align>left</wp:align>
                </wp:positionH>
                <wp:positionV relativeFrom="paragraph">
                  <wp:posOffset>10160</wp:posOffset>
                </wp:positionV>
                <wp:extent cx="5974080" cy="830580"/>
                <wp:effectExtent l="0" t="0" r="7620" b="7620"/>
                <wp:wrapNone/>
                <wp:docPr id="16" name="Rectangle 16"/>
                <wp:cNvGraphicFramePr/>
                <a:graphic xmlns:a="http://schemas.openxmlformats.org/drawingml/2006/main">
                  <a:graphicData uri="http://schemas.microsoft.com/office/word/2010/wordprocessingShape">
                    <wps:wsp>
                      <wps:cNvSpPr/>
                      <wps:spPr>
                        <a:xfrm>
                          <a:off x="0" y="0"/>
                          <a:ext cx="5974080" cy="83058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0C071" id="Rectangle 16" o:spid="_x0000_s1026" style="position:absolute;margin-left:0;margin-top:.8pt;width:470.4pt;height:65.4pt;z-index:-251626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" fillcolor="#e2efd9 [665]" stroked="f" strokeweight="1pt">
                <w10:wrap anchorx="margin"/>
              </v:rect>
            </w:pict>
          </mc:Fallback>
        </mc:AlternateContent>
      </w:r>
      <w:r w:rsidR="00B038A0" w:rsidRPr="00B038A0">
        <w:t xml:space="preserve">Cardiff is committed to being a Child Friendly City, and we are working with our child friendly city teams, in making young person's ideas a reality. We are doing this by, for example, expanding </w:t>
      </w:r>
      <w:proofErr w:type="spellStart"/>
      <w:r w:rsidR="00B038A0" w:rsidRPr="00B038A0">
        <w:t>Terracycle</w:t>
      </w:r>
      <w:proofErr w:type="spellEnd"/>
      <w:r w:rsidR="00B038A0" w:rsidRPr="00B038A0">
        <w:t xml:space="preserve"> points throughout the </w:t>
      </w:r>
      <w:proofErr w:type="gramStart"/>
      <w:r w:rsidR="00B038A0" w:rsidRPr="00B038A0">
        <w:t>City</w:t>
      </w:r>
      <w:proofErr w:type="gramEnd"/>
      <w:r w:rsidR="00B038A0" w:rsidRPr="00B038A0">
        <w:t xml:space="preserve"> and painting a community mural at the Recycling Centre designed by children.</w:t>
      </w:r>
    </w:p>
    <w:p w14:paraId="43A4062C" w14:textId="4BD9AAC1" w:rsidR="00B0187E" w:rsidRDefault="00B038A0" w:rsidP="00B038A0">
      <w:pPr>
        <w:pStyle w:val="Heading3"/>
        <w:rPr>
          <w:shd w:val="clear" w:color="auto" w:fill="FFFFFF"/>
        </w:rPr>
      </w:pPr>
      <w:bookmarkStart w:id="102" w:name="_Toc103934525"/>
      <w:r>
        <w:rPr>
          <w:shd w:val="clear" w:color="auto" w:fill="FFFFFF"/>
        </w:rPr>
        <w:t>Do you agree that it’s important to tap into the enthusiasm of young people, to make long term changes? For example, through offering recycling and waste minimisation talks to schools.</w:t>
      </w:r>
      <w:bookmarkEnd w:id="102"/>
    </w:p>
    <w:p w14:paraId="767612BF" w14:textId="2EAA62A2" w:rsidR="00753237" w:rsidRDefault="00753237" w:rsidP="00753237">
      <w:r>
        <w:t xml:space="preserve">The majority (91.9%) of respondents agree </w:t>
      </w:r>
      <w:r>
        <w:rPr>
          <w:shd w:val="clear" w:color="auto" w:fill="FFFFFF"/>
        </w:rPr>
        <w:t>that it’s important to tap into the enthusiasm of young people, to make long term changes.</w:t>
      </w:r>
    </w:p>
    <w:tbl>
      <w:tblPr>
        <w:tblW w:w="3616" w:type="dxa"/>
        <w:jc w:val="center"/>
        <w:tblLook w:val="04A0" w:firstRow="1" w:lastRow="0" w:firstColumn="1" w:lastColumn="0" w:noHBand="0" w:noVBand="1"/>
      </w:tblPr>
      <w:tblGrid>
        <w:gridCol w:w="2127"/>
        <w:gridCol w:w="763"/>
        <w:gridCol w:w="960"/>
      </w:tblGrid>
      <w:tr w:rsidR="00753237" w:rsidRPr="00753237" w14:paraId="7C9A89F1" w14:textId="77777777" w:rsidTr="00753237">
        <w:trPr>
          <w:trHeight w:val="288"/>
          <w:jc w:val="center"/>
        </w:trPr>
        <w:tc>
          <w:tcPr>
            <w:tcW w:w="2127" w:type="dxa"/>
            <w:tcBorders>
              <w:top w:val="nil"/>
              <w:left w:val="nil"/>
              <w:bottom w:val="nil"/>
              <w:right w:val="nil"/>
            </w:tcBorders>
            <w:shd w:val="clear" w:color="auto" w:fill="auto"/>
            <w:noWrap/>
            <w:vAlign w:val="bottom"/>
            <w:hideMark/>
          </w:tcPr>
          <w:p w14:paraId="29221EF6" w14:textId="77777777" w:rsidR="00753237" w:rsidRPr="00753237" w:rsidRDefault="00753237" w:rsidP="00753237">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A8648" w14:textId="77777777" w:rsidR="00753237" w:rsidRPr="00753237" w:rsidRDefault="00753237" w:rsidP="00753237">
            <w:pPr>
              <w:spacing w:after="0" w:line="240" w:lineRule="auto"/>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CE3380" w14:textId="77777777" w:rsidR="00753237" w:rsidRPr="00753237" w:rsidRDefault="00753237" w:rsidP="00753237">
            <w:pPr>
              <w:spacing w:after="0" w:line="240" w:lineRule="auto"/>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w:t>
            </w:r>
          </w:p>
        </w:tc>
      </w:tr>
      <w:tr w:rsidR="00753237" w:rsidRPr="00753237" w14:paraId="47DF96F0" w14:textId="77777777" w:rsidTr="00753237">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AD797" w14:textId="77777777" w:rsidR="00753237" w:rsidRPr="00753237" w:rsidRDefault="00753237" w:rsidP="00753237">
            <w:pPr>
              <w:spacing w:after="0" w:line="240" w:lineRule="auto"/>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Yes</w:t>
            </w:r>
          </w:p>
        </w:tc>
        <w:tc>
          <w:tcPr>
            <w:tcW w:w="529" w:type="dxa"/>
            <w:tcBorders>
              <w:top w:val="nil"/>
              <w:left w:val="nil"/>
              <w:bottom w:val="single" w:sz="4" w:space="0" w:color="auto"/>
              <w:right w:val="single" w:sz="4" w:space="0" w:color="auto"/>
            </w:tcBorders>
            <w:shd w:val="clear" w:color="auto" w:fill="auto"/>
            <w:noWrap/>
            <w:vAlign w:val="bottom"/>
            <w:hideMark/>
          </w:tcPr>
          <w:p w14:paraId="681D8B34" w14:textId="77777777" w:rsidR="00753237" w:rsidRPr="00753237" w:rsidRDefault="00753237" w:rsidP="00753237">
            <w:pPr>
              <w:spacing w:after="0" w:line="240" w:lineRule="auto"/>
              <w:jc w:val="right"/>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2,210</w:t>
            </w:r>
          </w:p>
        </w:tc>
        <w:tc>
          <w:tcPr>
            <w:tcW w:w="960" w:type="dxa"/>
            <w:tcBorders>
              <w:top w:val="nil"/>
              <w:left w:val="nil"/>
              <w:bottom w:val="single" w:sz="4" w:space="0" w:color="auto"/>
              <w:right w:val="single" w:sz="4" w:space="0" w:color="auto"/>
            </w:tcBorders>
            <w:shd w:val="clear" w:color="auto" w:fill="auto"/>
            <w:noWrap/>
            <w:vAlign w:val="bottom"/>
            <w:hideMark/>
          </w:tcPr>
          <w:p w14:paraId="50723171" w14:textId="77777777" w:rsidR="00753237" w:rsidRPr="00753237" w:rsidRDefault="00753237" w:rsidP="00753237">
            <w:pPr>
              <w:spacing w:after="0" w:line="240" w:lineRule="auto"/>
              <w:jc w:val="right"/>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91.9</w:t>
            </w:r>
          </w:p>
        </w:tc>
      </w:tr>
      <w:tr w:rsidR="00753237" w:rsidRPr="00753237" w14:paraId="2E783101" w14:textId="77777777" w:rsidTr="00753237">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7AE5BB0" w14:textId="77777777" w:rsidR="00753237" w:rsidRPr="00753237" w:rsidRDefault="00753237" w:rsidP="00753237">
            <w:pPr>
              <w:spacing w:after="0" w:line="240" w:lineRule="auto"/>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Don't know</w:t>
            </w:r>
          </w:p>
        </w:tc>
        <w:tc>
          <w:tcPr>
            <w:tcW w:w="529" w:type="dxa"/>
            <w:tcBorders>
              <w:top w:val="nil"/>
              <w:left w:val="nil"/>
              <w:bottom w:val="single" w:sz="4" w:space="0" w:color="auto"/>
              <w:right w:val="single" w:sz="4" w:space="0" w:color="auto"/>
            </w:tcBorders>
            <w:shd w:val="clear" w:color="auto" w:fill="auto"/>
            <w:noWrap/>
            <w:vAlign w:val="bottom"/>
            <w:hideMark/>
          </w:tcPr>
          <w:p w14:paraId="27005B5C" w14:textId="77777777" w:rsidR="00753237" w:rsidRPr="00753237" w:rsidRDefault="00753237" w:rsidP="00753237">
            <w:pPr>
              <w:spacing w:after="0" w:line="240" w:lineRule="auto"/>
              <w:jc w:val="right"/>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91</w:t>
            </w:r>
          </w:p>
        </w:tc>
        <w:tc>
          <w:tcPr>
            <w:tcW w:w="960" w:type="dxa"/>
            <w:tcBorders>
              <w:top w:val="nil"/>
              <w:left w:val="nil"/>
              <w:bottom w:val="single" w:sz="4" w:space="0" w:color="auto"/>
              <w:right w:val="single" w:sz="4" w:space="0" w:color="auto"/>
            </w:tcBorders>
            <w:shd w:val="clear" w:color="auto" w:fill="auto"/>
            <w:noWrap/>
            <w:vAlign w:val="bottom"/>
            <w:hideMark/>
          </w:tcPr>
          <w:p w14:paraId="53BDABE4" w14:textId="77777777" w:rsidR="00753237" w:rsidRPr="00753237" w:rsidRDefault="00753237" w:rsidP="00753237">
            <w:pPr>
              <w:spacing w:after="0" w:line="240" w:lineRule="auto"/>
              <w:jc w:val="right"/>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3.8</w:t>
            </w:r>
          </w:p>
        </w:tc>
      </w:tr>
      <w:tr w:rsidR="00753237" w:rsidRPr="00753237" w14:paraId="5578F9FC" w14:textId="77777777" w:rsidTr="00753237">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53FCD1C6" w14:textId="77777777" w:rsidR="00753237" w:rsidRPr="00753237" w:rsidRDefault="00753237" w:rsidP="00753237">
            <w:pPr>
              <w:spacing w:after="0" w:line="240" w:lineRule="auto"/>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No</w:t>
            </w:r>
          </w:p>
        </w:tc>
        <w:tc>
          <w:tcPr>
            <w:tcW w:w="529" w:type="dxa"/>
            <w:tcBorders>
              <w:top w:val="nil"/>
              <w:left w:val="nil"/>
              <w:bottom w:val="double" w:sz="6" w:space="0" w:color="auto"/>
              <w:right w:val="single" w:sz="4" w:space="0" w:color="auto"/>
            </w:tcBorders>
            <w:shd w:val="clear" w:color="auto" w:fill="auto"/>
            <w:noWrap/>
            <w:vAlign w:val="bottom"/>
            <w:hideMark/>
          </w:tcPr>
          <w:p w14:paraId="25086DAD" w14:textId="77777777" w:rsidR="00753237" w:rsidRPr="00753237" w:rsidRDefault="00753237" w:rsidP="00753237">
            <w:pPr>
              <w:spacing w:after="0" w:line="240" w:lineRule="auto"/>
              <w:jc w:val="right"/>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103</w:t>
            </w:r>
          </w:p>
        </w:tc>
        <w:tc>
          <w:tcPr>
            <w:tcW w:w="960" w:type="dxa"/>
            <w:tcBorders>
              <w:top w:val="nil"/>
              <w:left w:val="nil"/>
              <w:bottom w:val="double" w:sz="6" w:space="0" w:color="auto"/>
              <w:right w:val="single" w:sz="4" w:space="0" w:color="auto"/>
            </w:tcBorders>
            <w:shd w:val="clear" w:color="auto" w:fill="auto"/>
            <w:noWrap/>
            <w:vAlign w:val="bottom"/>
            <w:hideMark/>
          </w:tcPr>
          <w:p w14:paraId="4F644A08" w14:textId="77777777" w:rsidR="00753237" w:rsidRPr="00753237" w:rsidRDefault="00753237" w:rsidP="00753237">
            <w:pPr>
              <w:spacing w:after="0" w:line="240" w:lineRule="auto"/>
              <w:jc w:val="right"/>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4.3</w:t>
            </w:r>
          </w:p>
        </w:tc>
      </w:tr>
      <w:tr w:rsidR="00753237" w:rsidRPr="00753237" w14:paraId="11BC42FC" w14:textId="77777777" w:rsidTr="00753237">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D1B13AA" w14:textId="77777777" w:rsidR="00753237" w:rsidRPr="00753237" w:rsidRDefault="00753237" w:rsidP="00753237">
            <w:pPr>
              <w:spacing w:after="0" w:line="240" w:lineRule="auto"/>
              <w:jc w:val="right"/>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uto"/>
            <w:noWrap/>
            <w:vAlign w:val="bottom"/>
            <w:hideMark/>
          </w:tcPr>
          <w:p w14:paraId="32CE0F70" w14:textId="77777777" w:rsidR="00753237" w:rsidRPr="00753237" w:rsidRDefault="00753237" w:rsidP="00753237">
            <w:pPr>
              <w:spacing w:after="0" w:line="240" w:lineRule="auto"/>
              <w:jc w:val="right"/>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2,404</w:t>
            </w:r>
          </w:p>
        </w:tc>
        <w:tc>
          <w:tcPr>
            <w:tcW w:w="960" w:type="dxa"/>
            <w:tcBorders>
              <w:top w:val="nil"/>
              <w:left w:val="nil"/>
              <w:bottom w:val="single" w:sz="4" w:space="0" w:color="auto"/>
              <w:right w:val="single" w:sz="4" w:space="0" w:color="auto"/>
            </w:tcBorders>
            <w:shd w:val="clear" w:color="auto" w:fill="auto"/>
            <w:noWrap/>
            <w:vAlign w:val="bottom"/>
            <w:hideMark/>
          </w:tcPr>
          <w:p w14:paraId="26331BBF" w14:textId="77777777" w:rsidR="00753237" w:rsidRPr="00753237" w:rsidRDefault="00753237" w:rsidP="00753237">
            <w:pPr>
              <w:spacing w:after="0" w:line="240" w:lineRule="auto"/>
              <w:jc w:val="right"/>
              <w:rPr>
                <w:rFonts w:ascii="Calibri" w:eastAsia="Times New Roman" w:hAnsi="Calibri" w:cs="Calibri"/>
                <w:color w:val="000000"/>
                <w:szCs w:val="24"/>
                <w:lang w:eastAsia="en-GB"/>
              </w:rPr>
            </w:pPr>
            <w:r w:rsidRPr="00753237">
              <w:rPr>
                <w:rFonts w:ascii="Calibri" w:eastAsia="Times New Roman" w:hAnsi="Calibri" w:cs="Calibri"/>
                <w:color w:val="000000"/>
                <w:szCs w:val="24"/>
                <w:lang w:eastAsia="en-GB"/>
              </w:rPr>
              <w:t>100.0</w:t>
            </w:r>
          </w:p>
        </w:tc>
      </w:tr>
    </w:tbl>
    <w:p w14:paraId="3F4B20AD" w14:textId="18EAE447" w:rsidR="00753237" w:rsidRDefault="00753237" w:rsidP="00753237"/>
    <w:p w14:paraId="02C2FA68" w14:textId="723CD0F3" w:rsidR="00B46096" w:rsidRDefault="00B46096" w:rsidP="00753237">
      <w:r>
        <w:t xml:space="preserve">At least nine tenths of all </w:t>
      </w:r>
      <w:r w:rsidR="0058155B">
        <w:t>demographic</w:t>
      </w:r>
      <w:r w:rsidR="00BE78E2">
        <w:t>,</w:t>
      </w:r>
      <w:r w:rsidR="0058155B">
        <w:t xml:space="preserve"> </w:t>
      </w:r>
      <w:proofErr w:type="gramStart"/>
      <w:r w:rsidR="0058155B">
        <w:t xml:space="preserve">geographical </w:t>
      </w:r>
      <w:r w:rsidR="00BE78E2">
        <w:t xml:space="preserve"> and</w:t>
      </w:r>
      <w:proofErr w:type="gramEnd"/>
      <w:r w:rsidR="00BE78E2">
        <w:t xml:space="preserve"> deprivation </w:t>
      </w:r>
      <w:r>
        <w:t xml:space="preserve">groups analysed agreed that it’s </w:t>
      </w:r>
      <w:r>
        <w:rPr>
          <w:shd w:val="clear" w:color="auto" w:fill="FFFFFF"/>
        </w:rPr>
        <w:t>important to tap into the enthusiasm of young people, to make long term changes.</w:t>
      </w:r>
    </w:p>
    <w:p w14:paraId="3807E8E1" w14:textId="4A4BB1B1" w:rsidR="00B038A0" w:rsidRDefault="00B038A0" w:rsidP="00B038A0">
      <w:r>
        <w:rPr>
          <w:rFonts w:cstheme="minorHAnsi"/>
          <w:b/>
          <w:noProof/>
          <w:color w:val="404040"/>
          <w:sz w:val="28"/>
          <w:szCs w:val="26"/>
          <w:lang w:eastAsia="en-GB"/>
        </w:rPr>
        <mc:AlternateContent>
          <mc:Choice Requires="wps">
            <w:drawing>
              <wp:anchor distT="0" distB="0" distL="114300" distR="114300" simplePos="0" relativeHeight="251692032" behindDoc="1" locked="0" layoutInCell="1" allowOverlap="1" wp14:anchorId="54EC9D8E" wp14:editId="14C735EB">
                <wp:simplePos x="0" y="0"/>
                <wp:positionH relativeFrom="margin">
                  <wp:align>left</wp:align>
                </wp:positionH>
                <wp:positionV relativeFrom="paragraph">
                  <wp:posOffset>0</wp:posOffset>
                </wp:positionV>
                <wp:extent cx="5974080" cy="1333500"/>
                <wp:effectExtent l="0" t="0" r="7620" b="0"/>
                <wp:wrapNone/>
                <wp:docPr id="17" name="Rectangle 17"/>
                <wp:cNvGraphicFramePr/>
                <a:graphic xmlns:a="http://schemas.openxmlformats.org/drawingml/2006/main">
                  <a:graphicData uri="http://schemas.microsoft.com/office/word/2010/wordprocessingShape">
                    <wps:wsp>
                      <wps:cNvSpPr/>
                      <wps:spPr>
                        <a:xfrm>
                          <a:off x="0" y="0"/>
                          <a:ext cx="5974080" cy="13335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CFDE2" id="Rectangle 17" o:spid="_x0000_s1026" style="position:absolute;margin-left:0;margin-top:0;width:470.4pt;height:105pt;z-index:-251624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" fillcolor="#e2efd9 [665]" stroked="f" strokeweight="1pt">
                <w10:wrap anchorx="margin"/>
              </v:rect>
            </w:pict>
          </mc:Fallback>
        </mc:AlternateContent>
      </w:r>
      <w:r>
        <w:t xml:space="preserve">Cardiff Council is a partner of </w:t>
      </w:r>
      <w:proofErr w:type="spellStart"/>
      <w:r>
        <w:t>Caru</w:t>
      </w:r>
      <w:proofErr w:type="spellEnd"/>
      <w:r>
        <w:t xml:space="preserve"> Cymru, a Keep Wales Tidy initiative which aims to inspire everyone to take action and take care of the environment. The vision is for </w:t>
      </w:r>
      <w:proofErr w:type="spellStart"/>
      <w:r>
        <w:t>Caru</w:t>
      </w:r>
      <w:proofErr w:type="spellEnd"/>
      <w:r>
        <w:t xml:space="preserve"> Cymru to be interwoven into life in Wales, so it becomes second nature to ‘do the right thing’. This could mean taking litter home, recycling ‘on the go’, cleaning up after your dog.</w:t>
      </w:r>
    </w:p>
    <w:p w14:paraId="5FDE4414" w14:textId="5169F06D" w:rsidR="00B038A0" w:rsidRPr="00B038A0" w:rsidRDefault="00B038A0" w:rsidP="00B038A0">
      <w:r>
        <w:t>We are so lucky in Cardiff to have a comprehensive network of passionate volunteers through the Love Where You Live campaign.</w:t>
      </w:r>
    </w:p>
    <w:p w14:paraId="5682C340" w14:textId="2B7034D8" w:rsidR="00B038A0" w:rsidRDefault="00B038A0" w:rsidP="00B038A0">
      <w:pPr>
        <w:pStyle w:val="Heading3"/>
        <w:rPr>
          <w:shd w:val="clear" w:color="auto" w:fill="FFFFFF"/>
        </w:rPr>
      </w:pPr>
      <w:bookmarkStart w:id="103" w:name="_Toc103934526"/>
      <w:r>
        <w:rPr>
          <w:shd w:val="clear" w:color="auto" w:fill="FFFFFF"/>
        </w:rPr>
        <w:t>Have you volunteered to improve the local environmental quality of your area in the past?</w:t>
      </w:r>
      <w:bookmarkEnd w:id="103"/>
    </w:p>
    <w:p w14:paraId="7FE84EA3" w14:textId="6DDE0DA2" w:rsidR="00E80697" w:rsidRDefault="00E80697" w:rsidP="00E80697">
      <w:r>
        <w:t xml:space="preserve">One in four (24.9%) respondents have </w:t>
      </w:r>
      <w:r>
        <w:rPr>
          <w:shd w:val="clear" w:color="auto" w:fill="FFFFFF"/>
        </w:rPr>
        <w:t>volunteered to improve the local environmental quality of their area in the past.</w:t>
      </w:r>
    </w:p>
    <w:p w14:paraId="26D33223" w14:textId="5AACC744" w:rsidR="00E80697" w:rsidRDefault="00E80697" w:rsidP="00E80697">
      <w:pPr>
        <w:jc w:val="center"/>
      </w:pPr>
      <w:r>
        <w:rPr>
          <w:noProof/>
        </w:rPr>
        <w:drawing>
          <wp:inline distT="0" distB="0" distL="0" distR="0" wp14:anchorId="72ED6B2C" wp14:editId="70EDD322">
            <wp:extent cx="3960000" cy="2160000"/>
            <wp:effectExtent l="0" t="0" r="2540" b="12065"/>
            <wp:docPr id="52" name="Chart 52">
              <a:extLst xmlns:a="http://schemas.openxmlformats.org/drawingml/2006/main">
                <a:ext uri="{FF2B5EF4-FFF2-40B4-BE49-F238E27FC236}">
                  <a16:creationId xmlns:a16="http://schemas.microsoft.com/office/drawing/2014/main" id="{3B762657-9223-44E6-9B74-D8EECF076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311229" w14:textId="77777777" w:rsidR="00C200AC" w:rsidRDefault="00C200AC" w:rsidP="00CE3B24">
      <w:r>
        <w:lastRenderedPageBreak/>
        <w:t>These findings were consistent across the demographic groups analysed.</w:t>
      </w:r>
    </w:p>
    <w:p w14:paraId="2C67C3B9" w14:textId="226C4818" w:rsidR="00B60CB2" w:rsidRPr="00E80697" w:rsidRDefault="00CE3B24" w:rsidP="00CE3B24">
      <w:r>
        <w:t>There was no correlation by deprivation.</w:t>
      </w:r>
    </w:p>
    <w:p w14:paraId="4FEE1EB3" w14:textId="1D9937A5" w:rsidR="00B038A0" w:rsidRDefault="00B038A0" w:rsidP="00B038A0">
      <w:pPr>
        <w:pStyle w:val="Heading3"/>
        <w:rPr>
          <w:rFonts w:eastAsia="Times New Roman"/>
          <w:lang w:eastAsia="en-GB"/>
        </w:rPr>
      </w:pPr>
      <w:bookmarkStart w:id="104" w:name="_Toc103934527"/>
      <w:r w:rsidRPr="00B038A0">
        <w:rPr>
          <w:rFonts w:eastAsia="Times New Roman"/>
          <w:lang w:eastAsia="en-GB"/>
        </w:rPr>
        <w:t>If yes, how did you take part in the volunteering?</w:t>
      </w:r>
      <w:bookmarkEnd w:id="104"/>
    </w:p>
    <w:p w14:paraId="19F87336" w14:textId="190CD336" w:rsidR="00CC698E" w:rsidRDefault="00865734" w:rsidP="00CC698E">
      <w:pPr>
        <w:rPr>
          <w:lang w:eastAsia="en-GB"/>
        </w:rPr>
      </w:pPr>
      <w:r>
        <w:rPr>
          <w:lang w:eastAsia="en-GB"/>
        </w:rPr>
        <w:t>Respondents who</w:t>
      </w:r>
      <w:r w:rsidR="00CC698E">
        <w:rPr>
          <w:lang w:eastAsia="en-GB"/>
        </w:rPr>
        <w:t xml:space="preserve"> stated that they’d previously volunteered to improve local environmental quality in their area were then presented with a list of pre</w:t>
      </w:r>
      <w:r w:rsidR="00BE78E2">
        <w:rPr>
          <w:lang w:eastAsia="en-GB"/>
        </w:rPr>
        <w:t>-</w:t>
      </w:r>
      <w:r w:rsidR="00CC698E">
        <w:rPr>
          <w:lang w:eastAsia="en-GB"/>
        </w:rPr>
        <w:t xml:space="preserve">coded options and asked to </w:t>
      </w:r>
      <w:r w:rsidR="0058155B">
        <w:rPr>
          <w:lang w:eastAsia="en-GB"/>
        </w:rPr>
        <w:t>indicate how they’d got involved</w:t>
      </w:r>
      <w:r w:rsidR="00CC698E">
        <w:rPr>
          <w:lang w:eastAsia="en-GB"/>
        </w:rPr>
        <w:t>.</w:t>
      </w:r>
    </w:p>
    <w:p w14:paraId="60B320F8" w14:textId="50FA873C" w:rsidR="00961603" w:rsidRDefault="00961603" w:rsidP="008D51BE">
      <w:pPr>
        <w:spacing w:after="0" w:line="240" w:lineRule="auto"/>
        <w:rPr>
          <w:lang w:eastAsia="en-GB"/>
        </w:rPr>
      </w:pPr>
      <w:r>
        <w:rPr>
          <w:rFonts w:ascii="Calibri" w:eastAsia="Times New Roman" w:hAnsi="Calibri" w:cs="Calibri"/>
          <w:color w:val="000000"/>
          <w:szCs w:val="24"/>
          <w:lang w:eastAsia="en-GB"/>
        </w:rPr>
        <w:t>‘</w:t>
      </w:r>
      <w:r w:rsidRPr="00CC698E">
        <w:rPr>
          <w:rFonts w:ascii="Calibri" w:eastAsia="Times New Roman" w:hAnsi="Calibri" w:cs="Calibri"/>
          <w:b/>
          <w:bCs/>
          <w:i/>
          <w:iCs/>
          <w:color w:val="000000"/>
          <w:szCs w:val="24"/>
          <w:lang w:eastAsia="en-GB"/>
        </w:rPr>
        <w:t>I just saw the opportunity and got involved</w:t>
      </w:r>
      <w:r>
        <w:rPr>
          <w:rFonts w:ascii="Calibri" w:eastAsia="Times New Roman" w:hAnsi="Calibri" w:cs="Calibri"/>
          <w:color w:val="000000"/>
          <w:szCs w:val="24"/>
          <w:lang w:eastAsia="en-GB"/>
        </w:rPr>
        <w:t>’ (43.5%) was viewed as the most common way in which respondents took part in volunteering. This was followed by ‘</w:t>
      </w:r>
      <w:r w:rsidRPr="00CC698E">
        <w:rPr>
          <w:rFonts w:ascii="Calibri" w:eastAsia="Times New Roman" w:hAnsi="Calibri" w:cs="Calibri"/>
          <w:b/>
          <w:bCs/>
          <w:i/>
          <w:iCs/>
          <w:color w:val="000000"/>
          <w:szCs w:val="24"/>
          <w:lang w:eastAsia="en-GB"/>
        </w:rPr>
        <w:t>I’m part of a community group e.g. Keep Grangetown Tidy</w:t>
      </w:r>
      <w:r>
        <w:rPr>
          <w:rFonts w:ascii="Calibri" w:eastAsia="Times New Roman" w:hAnsi="Calibri" w:cs="Calibri"/>
          <w:color w:val="000000"/>
          <w:szCs w:val="24"/>
          <w:lang w:eastAsia="en-GB"/>
        </w:rPr>
        <w:t>’ (27.0%) and ‘</w:t>
      </w:r>
      <w:r w:rsidRPr="00CC698E">
        <w:rPr>
          <w:rFonts w:ascii="Calibri" w:eastAsia="Times New Roman" w:hAnsi="Calibri" w:cs="Calibri"/>
          <w:b/>
          <w:bCs/>
          <w:i/>
          <w:iCs/>
          <w:color w:val="000000"/>
          <w:szCs w:val="24"/>
          <w:lang w:eastAsia="en-GB"/>
        </w:rPr>
        <w:t>I’m a Love Where You Live Litter champion</w:t>
      </w:r>
      <w:r>
        <w:rPr>
          <w:rFonts w:ascii="Calibri" w:eastAsia="Times New Roman" w:hAnsi="Calibri" w:cs="Calibri"/>
          <w:color w:val="000000"/>
          <w:szCs w:val="24"/>
          <w:lang w:eastAsia="en-GB"/>
        </w:rPr>
        <w:t>’ (12.6%).</w:t>
      </w:r>
      <w:r w:rsidR="008D51BE">
        <w:rPr>
          <w:rFonts w:ascii="Calibri" w:eastAsia="Times New Roman" w:hAnsi="Calibri" w:cs="Calibri"/>
          <w:color w:val="000000"/>
          <w:szCs w:val="24"/>
          <w:lang w:eastAsia="en-GB"/>
        </w:rPr>
        <w:br/>
      </w:r>
    </w:p>
    <w:tbl>
      <w:tblPr>
        <w:tblW w:w="6945" w:type="dxa"/>
        <w:jc w:val="center"/>
        <w:tblLook w:val="04A0" w:firstRow="1" w:lastRow="0" w:firstColumn="1" w:lastColumn="0" w:noHBand="0" w:noVBand="1"/>
      </w:tblPr>
      <w:tblGrid>
        <w:gridCol w:w="5954"/>
        <w:gridCol w:w="581"/>
        <w:gridCol w:w="694"/>
      </w:tblGrid>
      <w:tr w:rsidR="00961603" w:rsidRPr="00CC698E" w14:paraId="1EA401B7" w14:textId="77777777" w:rsidTr="00961603">
        <w:trPr>
          <w:trHeight w:val="288"/>
          <w:jc w:val="center"/>
        </w:trPr>
        <w:tc>
          <w:tcPr>
            <w:tcW w:w="5954" w:type="dxa"/>
            <w:tcBorders>
              <w:top w:val="nil"/>
              <w:left w:val="nil"/>
              <w:bottom w:val="nil"/>
              <w:right w:val="nil"/>
            </w:tcBorders>
            <w:shd w:val="clear" w:color="auto" w:fill="auto"/>
            <w:noWrap/>
            <w:vAlign w:val="bottom"/>
            <w:hideMark/>
          </w:tcPr>
          <w:p w14:paraId="05589E23" w14:textId="77777777" w:rsidR="00CC698E" w:rsidRPr="00CC698E" w:rsidRDefault="00CC698E" w:rsidP="00CC698E">
            <w:pPr>
              <w:spacing w:after="0" w:line="240" w:lineRule="auto"/>
              <w:rPr>
                <w:rFonts w:ascii="Times New Roman" w:eastAsia="Times New Roman" w:hAnsi="Times New Roman" w:cs="Times New Roman"/>
                <w:szCs w:val="24"/>
                <w:lang w:eastAsia="en-GB"/>
              </w:rPr>
            </w:pP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746CF" w14:textId="77777777" w:rsidR="00CC698E" w:rsidRPr="00CC698E" w:rsidRDefault="00CC698E" w:rsidP="00CC698E">
            <w:pPr>
              <w:spacing w:after="0" w:line="240" w:lineRule="auto"/>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No.</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19243F7B" w14:textId="77777777" w:rsidR="00CC698E" w:rsidRPr="00CC698E" w:rsidRDefault="00CC698E" w:rsidP="00CC698E">
            <w:pPr>
              <w:spacing w:after="0" w:line="240" w:lineRule="auto"/>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w:t>
            </w:r>
          </w:p>
        </w:tc>
      </w:tr>
      <w:tr w:rsidR="00961603" w:rsidRPr="00CC698E" w14:paraId="03095133" w14:textId="77777777" w:rsidTr="00961603">
        <w:trPr>
          <w:trHeight w:val="288"/>
          <w:jc w:val="center"/>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28D85" w14:textId="77777777" w:rsidR="00CC698E" w:rsidRPr="00CC698E" w:rsidRDefault="00CC698E" w:rsidP="00CC698E">
            <w:pPr>
              <w:spacing w:after="0" w:line="240" w:lineRule="auto"/>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I just saw the opportunity and got involved</w:t>
            </w:r>
          </w:p>
        </w:tc>
        <w:tc>
          <w:tcPr>
            <w:tcW w:w="297" w:type="dxa"/>
            <w:tcBorders>
              <w:top w:val="nil"/>
              <w:left w:val="nil"/>
              <w:bottom w:val="single" w:sz="4" w:space="0" w:color="auto"/>
              <w:right w:val="single" w:sz="4" w:space="0" w:color="auto"/>
            </w:tcBorders>
            <w:shd w:val="clear" w:color="auto" w:fill="auto"/>
            <w:noWrap/>
            <w:vAlign w:val="bottom"/>
            <w:hideMark/>
          </w:tcPr>
          <w:p w14:paraId="525BD818"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253</w:t>
            </w:r>
          </w:p>
        </w:tc>
        <w:tc>
          <w:tcPr>
            <w:tcW w:w="694" w:type="dxa"/>
            <w:tcBorders>
              <w:top w:val="nil"/>
              <w:left w:val="nil"/>
              <w:bottom w:val="single" w:sz="4" w:space="0" w:color="auto"/>
              <w:right w:val="single" w:sz="4" w:space="0" w:color="auto"/>
            </w:tcBorders>
            <w:shd w:val="clear" w:color="auto" w:fill="auto"/>
            <w:noWrap/>
            <w:vAlign w:val="bottom"/>
            <w:hideMark/>
          </w:tcPr>
          <w:p w14:paraId="287DF413"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43.5</w:t>
            </w:r>
          </w:p>
        </w:tc>
      </w:tr>
      <w:tr w:rsidR="00961603" w:rsidRPr="00CC698E" w14:paraId="7C8EC8CE" w14:textId="77777777" w:rsidTr="00961603">
        <w:trPr>
          <w:trHeight w:val="288"/>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177CD245" w14:textId="77777777" w:rsidR="00CC698E" w:rsidRPr="00CC698E" w:rsidRDefault="00CC698E" w:rsidP="00CC698E">
            <w:pPr>
              <w:spacing w:after="0" w:line="240" w:lineRule="auto"/>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I’m part of a community group e.g. Keep Grangetown Tidy</w:t>
            </w:r>
          </w:p>
        </w:tc>
        <w:tc>
          <w:tcPr>
            <w:tcW w:w="297" w:type="dxa"/>
            <w:tcBorders>
              <w:top w:val="nil"/>
              <w:left w:val="nil"/>
              <w:bottom w:val="single" w:sz="4" w:space="0" w:color="auto"/>
              <w:right w:val="single" w:sz="4" w:space="0" w:color="auto"/>
            </w:tcBorders>
            <w:shd w:val="clear" w:color="auto" w:fill="auto"/>
            <w:noWrap/>
            <w:vAlign w:val="bottom"/>
            <w:hideMark/>
          </w:tcPr>
          <w:p w14:paraId="2A9B5226"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157</w:t>
            </w:r>
          </w:p>
        </w:tc>
        <w:tc>
          <w:tcPr>
            <w:tcW w:w="694" w:type="dxa"/>
            <w:tcBorders>
              <w:top w:val="nil"/>
              <w:left w:val="nil"/>
              <w:bottom w:val="single" w:sz="4" w:space="0" w:color="auto"/>
              <w:right w:val="single" w:sz="4" w:space="0" w:color="auto"/>
            </w:tcBorders>
            <w:shd w:val="clear" w:color="auto" w:fill="auto"/>
            <w:noWrap/>
            <w:vAlign w:val="bottom"/>
            <w:hideMark/>
          </w:tcPr>
          <w:p w14:paraId="23AB4550"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27.0</w:t>
            </w:r>
          </w:p>
        </w:tc>
      </w:tr>
      <w:tr w:rsidR="00961603" w:rsidRPr="00CC698E" w14:paraId="1836DB0C" w14:textId="77777777" w:rsidTr="00961603">
        <w:trPr>
          <w:trHeight w:val="288"/>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0CBA7043" w14:textId="77777777" w:rsidR="00CC698E" w:rsidRPr="00CC698E" w:rsidRDefault="00CC698E" w:rsidP="00CC698E">
            <w:pPr>
              <w:spacing w:after="0" w:line="240" w:lineRule="auto"/>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I’m a Love Where You Live Litter champion</w:t>
            </w:r>
          </w:p>
        </w:tc>
        <w:tc>
          <w:tcPr>
            <w:tcW w:w="297" w:type="dxa"/>
            <w:tcBorders>
              <w:top w:val="nil"/>
              <w:left w:val="nil"/>
              <w:bottom w:val="single" w:sz="4" w:space="0" w:color="auto"/>
              <w:right w:val="single" w:sz="4" w:space="0" w:color="auto"/>
            </w:tcBorders>
            <w:shd w:val="clear" w:color="auto" w:fill="auto"/>
            <w:noWrap/>
            <w:vAlign w:val="bottom"/>
            <w:hideMark/>
          </w:tcPr>
          <w:p w14:paraId="677183B1"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73</w:t>
            </w:r>
          </w:p>
        </w:tc>
        <w:tc>
          <w:tcPr>
            <w:tcW w:w="694" w:type="dxa"/>
            <w:tcBorders>
              <w:top w:val="nil"/>
              <w:left w:val="nil"/>
              <w:bottom w:val="single" w:sz="4" w:space="0" w:color="auto"/>
              <w:right w:val="single" w:sz="4" w:space="0" w:color="auto"/>
            </w:tcBorders>
            <w:shd w:val="clear" w:color="auto" w:fill="auto"/>
            <w:noWrap/>
            <w:vAlign w:val="bottom"/>
            <w:hideMark/>
          </w:tcPr>
          <w:p w14:paraId="08D616D7"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12.6</w:t>
            </w:r>
          </w:p>
        </w:tc>
      </w:tr>
      <w:tr w:rsidR="00961603" w:rsidRPr="00CC698E" w14:paraId="6C60BEC2" w14:textId="77777777" w:rsidTr="00961603">
        <w:trPr>
          <w:trHeight w:val="288"/>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0B7E23E5" w14:textId="77777777" w:rsidR="00CC698E" w:rsidRPr="00CC698E" w:rsidRDefault="00CC698E" w:rsidP="00CC698E">
            <w:pPr>
              <w:spacing w:after="0" w:line="240" w:lineRule="auto"/>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I’m a Keep Cardiff Tidy Litter champion</w:t>
            </w:r>
          </w:p>
        </w:tc>
        <w:tc>
          <w:tcPr>
            <w:tcW w:w="297" w:type="dxa"/>
            <w:tcBorders>
              <w:top w:val="nil"/>
              <w:left w:val="nil"/>
              <w:bottom w:val="single" w:sz="4" w:space="0" w:color="auto"/>
              <w:right w:val="single" w:sz="4" w:space="0" w:color="auto"/>
            </w:tcBorders>
            <w:shd w:val="clear" w:color="auto" w:fill="auto"/>
            <w:noWrap/>
            <w:vAlign w:val="bottom"/>
            <w:hideMark/>
          </w:tcPr>
          <w:p w14:paraId="0133B514"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58</w:t>
            </w:r>
          </w:p>
        </w:tc>
        <w:tc>
          <w:tcPr>
            <w:tcW w:w="694" w:type="dxa"/>
            <w:tcBorders>
              <w:top w:val="nil"/>
              <w:left w:val="nil"/>
              <w:bottom w:val="single" w:sz="4" w:space="0" w:color="auto"/>
              <w:right w:val="single" w:sz="4" w:space="0" w:color="auto"/>
            </w:tcBorders>
            <w:shd w:val="clear" w:color="auto" w:fill="auto"/>
            <w:noWrap/>
            <w:vAlign w:val="bottom"/>
            <w:hideMark/>
          </w:tcPr>
          <w:p w14:paraId="37B66C2D"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10.0</w:t>
            </w:r>
          </w:p>
        </w:tc>
      </w:tr>
      <w:tr w:rsidR="00961603" w:rsidRPr="00CC698E" w14:paraId="2DF29745" w14:textId="77777777" w:rsidTr="00961603">
        <w:trPr>
          <w:trHeight w:val="300"/>
          <w:jc w:val="center"/>
        </w:trPr>
        <w:tc>
          <w:tcPr>
            <w:tcW w:w="5954" w:type="dxa"/>
            <w:tcBorders>
              <w:top w:val="nil"/>
              <w:left w:val="single" w:sz="4" w:space="0" w:color="auto"/>
              <w:bottom w:val="double" w:sz="6" w:space="0" w:color="auto"/>
              <w:right w:val="single" w:sz="4" w:space="0" w:color="auto"/>
            </w:tcBorders>
            <w:shd w:val="clear" w:color="auto" w:fill="auto"/>
            <w:noWrap/>
            <w:vAlign w:val="bottom"/>
            <w:hideMark/>
          </w:tcPr>
          <w:p w14:paraId="5682F78F" w14:textId="77777777" w:rsidR="00CC698E" w:rsidRPr="00CC698E" w:rsidRDefault="00CC698E" w:rsidP="00CC698E">
            <w:pPr>
              <w:spacing w:after="0" w:line="240" w:lineRule="auto"/>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Other</w:t>
            </w:r>
          </w:p>
        </w:tc>
        <w:tc>
          <w:tcPr>
            <w:tcW w:w="297" w:type="dxa"/>
            <w:tcBorders>
              <w:top w:val="nil"/>
              <w:left w:val="nil"/>
              <w:bottom w:val="double" w:sz="6" w:space="0" w:color="auto"/>
              <w:right w:val="single" w:sz="4" w:space="0" w:color="auto"/>
            </w:tcBorders>
            <w:shd w:val="clear" w:color="auto" w:fill="auto"/>
            <w:noWrap/>
            <w:vAlign w:val="bottom"/>
            <w:hideMark/>
          </w:tcPr>
          <w:p w14:paraId="7960161E"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141</w:t>
            </w:r>
          </w:p>
        </w:tc>
        <w:tc>
          <w:tcPr>
            <w:tcW w:w="694" w:type="dxa"/>
            <w:tcBorders>
              <w:top w:val="nil"/>
              <w:left w:val="nil"/>
              <w:bottom w:val="double" w:sz="6" w:space="0" w:color="auto"/>
              <w:right w:val="single" w:sz="4" w:space="0" w:color="auto"/>
            </w:tcBorders>
            <w:shd w:val="clear" w:color="auto" w:fill="auto"/>
            <w:noWrap/>
            <w:vAlign w:val="bottom"/>
            <w:hideMark/>
          </w:tcPr>
          <w:p w14:paraId="763D6FB0"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24.3</w:t>
            </w:r>
          </w:p>
        </w:tc>
      </w:tr>
      <w:tr w:rsidR="00961603" w:rsidRPr="00CC698E" w14:paraId="019F6607" w14:textId="77777777" w:rsidTr="00961603">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4EA1EDEF"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Total Respondents</w:t>
            </w:r>
          </w:p>
        </w:tc>
        <w:tc>
          <w:tcPr>
            <w:tcW w:w="297" w:type="dxa"/>
            <w:tcBorders>
              <w:top w:val="nil"/>
              <w:left w:val="nil"/>
              <w:bottom w:val="single" w:sz="4" w:space="0" w:color="auto"/>
              <w:right w:val="single" w:sz="4" w:space="0" w:color="auto"/>
            </w:tcBorders>
            <w:shd w:val="clear" w:color="auto" w:fill="auto"/>
            <w:noWrap/>
            <w:vAlign w:val="bottom"/>
            <w:hideMark/>
          </w:tcPr>
          <w:p w14:paraId="3531C8AF" w14:textId="77777777" w:rsidR="00CC698E" w:rsidRPr="00CC698E" w:rsidRDefault="00CC698E" w:rsidP="00CC698E">
            <w:pPr>
              <w:spacing w:after="0" w:line="240" w:lineRule="auto"/>
              <w:jc w:val="right"/>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581</w:t>
            </w:r>
          </w:p>
        </w:tc>
        <w:tc>
          <w:tcPr>
            <w:tcW w:w="694" w:type="dxa"/>
            <w:tcBorders>
              <w:top w:val="nil"/>
              <w:left w:val="nil"/>
              <w:bottom w:val="single" w:sz="4" w:space="0" w:color="auto"/>
              <w:right w:val="single" w:sz="4" w:space="0" w:color="auto"/>
            </w:tcBorders>
            <w:shd w:val="clear" w:color="auto" w:fill="auto"/>
            <w:noWrap/>
            <w:vAlign w:val="center"/>
            <w:hideMark/>
          </w:tcPr>
          <w:p w14:paraId="51ECB9C4" w14:textId="77777777" w:rsidR="00CC698E" w:rsidRPr="00CC698E" w:rsidRDefault="00CC698E" w:rsidP="00CC698E">
            <w:pPr>
              <w:spacing w:after="0" w:line="240" w:lineRule="auto"/>
              <w:jc w:val="center"/>
              <w:rPr>
                <w:rFonts w:ascii="Calibri" w:eastAsia="Times New Roman" w:hAnsi="Calibri" w:cs="Calibri"/>
                <w:color w:val="000000"/>
                <w:szCs w:val="24"/>
                <w:lang w:eastAsia="en-GB"/>
              </w:rPr>
            </w:pPr>
            <w:r w:rsidRPr="00CC698E">
              <w:rPr>
                <w:rFonts w:ascii="Calibri" w:eastAsia="Times New Roman" w:hAnsi="Calibri" w:cs="Calibri"/>
                <w:color w:val="000000"/>
                <w:szCs w:val="24"/>
                <w:lang w:eastAsia="en-GB"/>
              </w:rPr>
              <w:t>-</w:t>
            </w:r>
          </w:p>
        </w:tc>
      </w:tr>
    </w:tbl>
    <w:p w14:paraId="3431E696" w14:textId="29638565" w:rsidR="00CC698E" w:rsidRDefault="00961603" w:rsidP="008D51BE">
      <w:pPr>
        <w:jc w:val="center"/>
        <w:rPr>
          <w:i/>
          <w:iCs/>
          <w:lang w:eastAsia="en-GB"/>
        </w:rPr>
      </w:pPr>
      <w:r w:rsidRPr="008D51BE">
        <w:rPr>
          <w:i/>
          <w:iCs/>
          <w:sz w:val="22"/>
          <w:szCs w:val="20"/>
          <w:lang w:eastAsia="en-GB"/>
        </w:rPr>
        <w:t>N.B. Percentages total more than 100% as respondents could select more than one option</w:t>
      </w:r>
      <w:r w:rsidRPr="008D51BE">
        <w:rPr>
          <w:i/>
          <w:iCs/>
          <w:lang w:eastAsia="en-GB"/>
        </w:rPr>
        <w:br/>
      </w:r>
    </w:p>
    <w:p w14:paraId="4CAB4A10" w14:textId="0F42FF23" w:rsidR="00FB34E3" w:rsidRDefault="00FB34E3" w:rsidP="00FB34E3">
      <w:pPr>
        <w:pStyle w:val="Heading3"/>
        <w:rPr>
          <w:rFonts w:eastAsia="Times New Roman"/>
          <w:lang w:eastAsia="en-GB"/>
        </w:rPr>
      </w:pPr>
      <w:bookmarkStart w:id="105" w:name="_Toc103934528"/>
      <w:r w:rsidRPr="00B038A0">
        <w:rPr>
          <w:rFonts w:eastAsia="Times New Roman"/>
          <w:lang w:eastAsia="en-GB"/>
        </w:rPr>
        <w:t>If other, please specify:</w:t>
      </w:r>
      <w:bookmarkEnd w:id="105"/>
    </w:p>
    <w:p w14:paraId="18428C21" w14:textId="751B99B5" w:rsidR="0043794A" w:rsidRDefault="00865734" w:rsidP="0043794A">
      <w:pPr>
        <w:rPr>
          <w:lang w:eastAsia="en-GB"/>
        </w:rPr>
      </w:pPr>
      <w:r>
        <w:rPr>
          <w:lang w:eastAsia="en-GB"/>
        </w:rPr>
        <w:t>Respondents who</w:t>
      </w:r>
      <w:r w:rsidR="0043794A">
        <w:rPr>
          <w:lang w:eastAsia="en-GB"/>
        </w:rPr>
        <w:t xml:space="preserve"> selected ‘Other’ had their comments grouped into themes. A full breakdown can be viewed below / overleaf:</w:t>
      </w:r>
    </w:p>
    <w:tbl>
      <w:tblPr>
        <w:tblW w:w="4480" w:type="dxa"/>
        <w:jc w:val="center"/>
        <w:tblLook w:val="04A0" w:firstRow="1" w:lastRow="0" w:firstColumn="1" w:lastColumn="0" w:noHBand="0" w:noVBand="1"/>
      </w:tblPr>
      <w:tblGrid>
        <w:gridCol w:w="2560"/>
        <w:gridCol w:w="960"/>
        <w:gridCol w:w="960"/>
      </w:tblGrid>
      <w:tr w:rsidR="0043794A" w:rsidRPr="0043794A" w14:paraId="2F665E22" w14:textId="77777777" w:rsidTr="0043794A">
        <w:trPr>
          <w:trHeight w:val="312"/>
          <w:jc w:val="center"/>
        </w:trPr>
        <w:tc>
          <w:tcPr>
            <w:tcW w:w="2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7F7930C" w14:textId="77777777" w:rsidR="0043794A" w:rsidRPr="0043794A" w:rsidRDefault="0043794A" w:rsidP="0043794A">
            <w:pPr>
              <w:spacing w:after="0" w:line="240" w:lineRule="auto"/>
              <w:rPr>
                <w:rFonts w:ascii="Calibri" w:eastAsia="Times New Roman" w:hAnsi="Calibri" w:cs="Calibri"/>
                <w:b/>
                <w:bCs/>
                <w:color w:val="000000"/>
                <w:szCs w:val="24"/>
                <w:lang w:eastAsia="en-GB"/>
              </w:rPr>
            </w:pPr>
            <w:r w:rsidRPr="0043794A">
              <w:rPr>
                <w:rFonts w:ascii="Calibri" w:eastAsia="Times New Roman" w:hAnsi="Calibri" w:cs="Calibri"/>
                <w:b/>
                <w:bCs/>
                <w:color w:val="000000"/>
                <w:szCs w:val="24"/>
                <w:lang w:eastAsia="en-GB"/>
              </w:rPr>
              <w:t>Theme</w:t>
            </w:r>
          </w:p>
        </w:tc>
        <w:tc>
          <w:tcPr>
            <w:tcW w:w="96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FD12FF6" w14:textId="77777777" w:rsidR="0043794A" w:rsidRPr="0043794A" w:rsidRDefault="0043794A" w:rsidP="0043794A">
            <w:pPr>
              <w:spacing w:after="0" w:line="240" w:lineRule="auto"/>
              <w:rPr>
                <w:rFonts w:ascii="Calibri" w:eastAsia="Times New Roman" w:hAnsi="Calibri" w:cs="Calibri"/>
                <w:b/>
                <w:bCs/>
                <w:color w:val="000000"/>
                <w:szCs w:val="24"/>
                <w:lang w:eastAsia="en-GB"/>
              </w:rPr>
            </w:pPr>
            <w:r w:rsidRPr="0043794A">
              <w:rPr>
                <w:rFonts w:ascii="Calibri" w:eastAsia="Times New Roman" w:hAnsi="Calibri" w:cs="Calibri"/>
                <w:b/>
                <w:bCs/>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729F344" w14:textId="77777777" w:rsidR="0043794A" w:rsidRPr="0043794A" w:rsidRDefault="0043794A" w:rsidP="0043794A">
            <w:pPr>
              <w:spacing w:after="0" w:line="240" w:lineRule="auto"/>
              <w:rPr>
                <w:rFonts w:ascii="Calibri" w:eastAsia="Times New Roman" w:hAnsi="Calibri" w:cs="Calibri"/>
                <w:b/>
                <w:bCs/>
                <w:color w:val="000000"/>
                <w:szCs w:val="24"/>
                <w:lang w:eastAsia="en-GB"/>
              </w:rPr>
            </w:pPr>
            <w:r w:rsidRPr="0043794A">
              <w:rPr>
                <w:rFonts w:ascii="Calibri" w:eastAsia="Times New Roman" w:hAnsi="Calibri" w:cs="Calibri"/>
                <w:b/>
                <w:bCs/>
                <w:color w:val="000000"/>
                <w:szCs w:val="24"/>
                <w:lang w:eastAsia="en-GB"/>
              </w:rPr>
              <w:t>%</w:t>
            </w:r>
          </w:p>
        </w:tc>
      </w:tr>
      <w:tr w:rsidR="0043794A" w:rsidRPr="0043794A" w14:paraId="5619242C" w14:textId="77777777" w:rsidTr="0043794A">
        <w:trPr>
          <w:trHeight w:val="3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535FD72" w14:textId="77777777" w:rsidR="0043794A" w:rsidRPr="0043794A" w:rsidRDefault="0043794A" w:rsidP="0043794A">
            <w:pPr>
              <w:spacing w:after="0" w:line="240" w:lineRule="auto"/>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Litter Picks</w:t>
            </w:r>
          </w:p>
        </w:tc>
        <w:tc>
          <w:tcPr>
            <w:tcW w:w="960" w:type="dxa"/>
            <w:tcBorders>
              <w:top w:val="nil"/>
              <w:left w:val="nil"/>
              <w:bottom w:val="single" w:sz="4" w:space="0" w:color="auto"/>
              <w:right w:val="single" w:sz="4" w:space="0" w:color="auto"/>
            </w:tcBorders>
            <w:shd w:val="clear" w:color="auto" w:fill="auto"/>
            <w:vAlign w:val="center"/>
            <w:hideMark/>
          </w:tcPr>
          <w:p w14:paraId="0348AFA5"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80</w:t>
            </w:r>
          </w:p>
        </w:tc>
        <w:tc>
          <w:tcPr>
            <w:tcW w:w="960" w:type="dxa"/>
            <w:tcBorders>
              <w:top w:val="nil"/>
              <w:left w:val="nil"/>
              <w:bottom w:val="single" w:sz="4" w:space="0" w:color="auto"/>
              <w:right w:val="single" w:sz="4" w:space="0" w:color="auto"/>
            </w:tcBorders>
            <w:shd w:val="clear" w:color="auto" w:fill="auto"/>
            <w:vAlign w:val="center"/>
            <w:hideMark/>
          </w:tcPr>
          <w:p w14:paraId="16870D62"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61.1</w:t>
            </w:r>
          </w:p>
        </w:tc>
      </w:tr>
      <w:tr w:rsidR="0043794A" w:rsidRPr="0043794A" w14:paraId="31FF5121" w14:textId="77777777" w:rsidTr="0043794A">
        <w:trPr>
          <w:trHeight w:val="300"/>
          <w:jc w:val="center"/>
        </w:trPr>
        <w:tc>
          <w:tcPr>
            <w:tcW w:w="25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D8D85FA" w14:textId="77777777" w:rsidR="0043794A" w:rsidRPr="0043794A" w:rsidRDefault="0043794A" w:rsidP="0043794A">
            <w:pPr>
              <w:spacing w:after="0" w:line="240" w:lineRule="auto"/>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River Groups</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59598110"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15</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59B93A52"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11.5</w:t>
            </w:r>
          </w:p>
        </w:tc>
      </w:tr>
      <w:tr w:rsidR="0043794A" w:rsidRPr="0043794A" w14:paraId="3D779E90" w14:textId="77777777" w:rsidTr="0043794A">
        <w:trPr>
          <w:trHeight w:val="3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2AD823B3" w14:textId="77777777" w:rsidR="0043794A" w:rsidRPr="0043794A" w:rsidRDefault="0043794A" w:rsidP="0043794A">
            <w:pPr>
              <w:spacing w:after="0" w:line="240" w:lineRule="auto"/>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Garden / Tree related</w:t>
            </w:r>
          </w:p>
        </w:tc>
        <w:tc>
          <w:tcPr>
            <w:tcW w:w="960" w:type="dxa"/>
            <w:tcBorders>
              <w:top w:val="nil"/>
              <w:left w:val="nil"/>
              <w:bottom w:val="single" w:sz="4" w:space="0" w:color="auto"/>
              <w:right w:val="single" w:sz="4" w:space="0" w:color="auto"/>
            </w:tcBorders>
            <w:shd w:val="clear" w:color="auto" w:fill="auto"/>
            <w:vAlign w:val="center"/>
            <w:hideMark/>
          </w:tcPr>
          <w:p w14:paraId="40DE5328"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14</w:t>
            </w:r>
          </w:p>
        </w:tc>
        <w:tc>
          <w:tcPr>
            <w:tcW w:w="960" w:type="dxa"/>
            <w:tcBorders>
              <w:top w:val="nil"/>
              <w:left w:val="nil"/>
              <w:bottom w:val="single" w:sz="4" w:space="0" w:color="auto"/>
              <w:right w:val="single" w:sz="4" w:space="0" w:color="auto"/>
            </w:tcBorders>
            <w:shd w:val="clear" w:color="auto" w:fill="auto"/>
            <w:vAlign w:val="center"/>
            <w:hideMark/>
          </w:tcPr>
          <w:p w14:paraId="2C290A29"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10.7</w:t>
            </w:r>
          </w:p>
        </w:tc>
      </w:tr>
      <w:tr w:rsidR="0043794A" w:rsidRPr="0043794A" w14:paraId="45F1C67B" w14:textId="77777777" w:rsidTr="0043794A">
        <w:trPr>
          <w:trHeight w:val="300"/>
          <w:jc w:val="center"/>
        </w:trPr>
        <w:tc>
          <w:tcPr>
            <w:tcW w:w="25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10AC1B8" w14:textId="77777777" w:rsidR="0043794A" w:rsidRPr="0043794A" w:rsidRDefault="0043794A" w:rsidP="0043794A">
            <w:pPr>
              <w:spacing w:after="0" w:line="240" w:lineRule="auto"/>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Not specified</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04B68DA8"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12</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6A652964"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9.2</w:t>
            </w:r>
          </w:p>
        </w:tc>
      </w:tr>
      <w:tr w:rsidR="0043794A" w:rsidRPr="0043794A" w14:paraId="68BB7285" w14:textId="77777777" w:rsidTr="0043794A">
        <w:trPr>
          <w:trHeight w:val="3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67583EC3" w14:textId="77777777" w:rsidR="0043794A" w:rsidRPr="0043794A" w:rsidRDefault="0043794A" w:rsidP="0043794A">
            <w:pPr>
              <w:spacing w:after="0" w:line="240" w:lineRule="auto"/>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Conservation group</w:t>
            </w:r>
          </w:p>
        </w:tc>
        <w:tc>
          <w:tcPr>
            <w:tcW w:w="960" w:type="dxa"/>
            <w:tcBorders>
              <w:top w:val="nil"/>
              <w:left w:val="nil"/>
              <w:bottom w:val="single" w:sz="4" w:space="0" w:color="auto"/>
              <w:right w:val="single" w:sz="4" w:space="0" w:color="auto"/>
            </w:tcBorders>
            <w:shd w:val="clear" w:color="auto" w:fill="auto"/>
            <w:vAlign w:val="center"/>
            <w:hideMark/>
          </w:tcPr>
          <w:p w14:paraId="3F6CB620"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4</w:t>
            </w:r>
          </w:p>
        </w:tc>
        <w:tc>
          <w:tcPr>
            <w:tcW w:w="960" w:type="dxa"/>
            <w:tcBorders>
              <w:top w:val="nil"/>
              <w:left w:val="nil"/>
              <w:bottom w:val="single" w:sz="4" w:space="0" w:color="auto"/>
              <w:right w:val="single" w:sz="4" w:space="0" w:color="auto"/>
            </w:tcBorders>
            <w:shd w:val="clear" w:color="auto" w:fill="auto"/>
            <w:vAlign w:val="center"/>
            <w:hideMark/>
          </w:tcPr>
          <w:p w14:paraId="4893CA0F"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3.1</w:t>
            </w:r>
          </w:p>
        </w:tc>
      </w:tr>
      <w:tr w:rsidR="0043794A" w:rsidRPr="0043794A" w14:paraId="06BC4DF2" w14:textId="77777777" w:rsidTr="0043794A">
        <w:trPr>
          <w:trHeight w:val="300"/>
          <w:jc w:val="center"/>
        </w:trPr>
        <w:tc>
          <w:tcPr>
            <w:tcW w:w="2560" w:type="dxa"/>
            <w:tcBorders>
              <w:top w:val="nil"/>
              <w:left w:val="single" w:sz="4" w:space="0" w:color="auto"/>
              <w:bottom w:val="double" w:sz="6" w:space="0" w:color="auto"/>
              <w:right w:val="single" w:sz="4" w:space="0" w:color="auto"/>
            </w:tcBorders>
            <w:shd w:val="clear" w:color="auto" w:fill="E2EFD9" w:themeFill="accent6" w:themeFillTint="33"/>
            <w:vAlign w:val="center"/>
            <w:hideMark/>
          </w:tcPr>
          <w:p w14:paraId="7A2546AF" w14:textId="77777777" w:rsidR="0043794A" w:rsidRPr="0043794A" w:rsidRDefault="0043794A" w:rsidP="0043794A">
            <w:pPr>
              <w:spacing w:after="0" w:line="240" w:lineRule="auto"/>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 xml:space="preserve">Misc. </w:t>
            </w:r>
          </w:p>
        </w:tc>
        <w:tc>
          <w:tcPr>
            <w:tcW w:w="960" w:type="dxa"/>
            <w:tcBorders>
              <w:top w:val="nil"/>
              <w:left w:val="nil"/>
              <w:bottom w:val="double" w:sz="6" w:space="0" w:color="auto"/>
              <w:right w:val="single" w:sz="4" w:space="0" w:color="auto"/>
            </w:tcBorders>
            <w:shd w:val="clear" w:color="auto" w:fill="E2EFD9" w:themeFill="accent6" w:themeFillTint="33"/>
            <w:vAlign w:val="center"/>
            <w:hideMark/>
          </w:tcPr>
          <w:p w14:paraId="031596C6"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18</w:t>
            </w:r>
          </w:p>
        </w:tc>
        <w:tc>
          <w:tcPr>
            <w:tcW w:w="960" w:type="dxa"/>
            <w:tcBorders>
              <w:top w:val="nil"/>
              <w:left w:val="nil"/>
              <w:bottom w:val="double" w:sz="6" w:space="0" w:color="auto"/>
              <w:right w:val="single" w:sz="4" w:space="0" w:color="auto"/>
            </w:tcBorders>
            <w:shd w:val="clear" w:color="auto" w:fill="E2EFD9" w:themeFill="accent6" w:themeFillTint="33"/>
            <w:vAlign w:val="center"/>
            <w:hideMark/>
          </w:tcPr>
          <w:p w14:paraId="6E45CC52" w14:textId="77777777" w:rsidR="0043794A" w:rsidRPr="0043794A" w:rsidRDefault="0043794A" w:rsidP="0043794A">
            <w:pPr>
              <w:spacing w:after="0" w:line="240" w:lineRule="auto"/>
              <w:jc w:val="center"/>
              <w:rPr>
                <w:rFonts w:ascii="Calibri" w:eastAsia="Times New Roman" w:hAnsi="Calibri" w:cs="Calibri"/>
                <w:color w:val="000000"/>
                <w:szCs w:val="24"/>
                <w:lang w:eastAsia="en-GB"/>
              </w:rPr>
            </w:pPr>
            <w:r w:rsidRPr="0043794A">
              <w:rPr>
                <w:rFonts w:ascii="Calibri" w:eastAsia="Times New Roman" w:hAnsi="Calibri" w:cs="Calibri"/>
                <w:color w:val="000000"/>
                <w:szCs w:val="24"/>
                <w:lang w:eastAsia="en-GB"/>
              </w:rPr>
              <w:t>13.7</w:t>
            </w:r>
          </w:p>
        </w:tc>
      </w:tr>
      <w:tr w:rsidR="0043794A" w:rsidRPr="0043794A" w14:paraId="240F4192" w14:textId="77777777" w:rsidTr="0043794A">
        <w:trPr>
          <w:trHeight w:val="300"/>
          <w:jc w:val="center"/>
        </w:trPr>
        <w:tc>
          <w:tcPr>
            <w:tcW w:w="2560"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0106F38A" w14:textId="77777777" w:rsidR="0043794A" w:rsidRPr="0043794A" w:rsidRDefault="0043794A" w:rsidP="0043794A">
            <w:pPr>
              <w:spacing w:after="0" w:line="240" w:lineRule="auto"/>
              <w:jc w:val="right"/>
              <w:rPr>
                <w:rFonts w:ascii="Calibri" w:eastAsia="Times New Roman" w:hAnsi="Calibri" w:cs="Calibri"/>
                <w:b/>
                <w:bCs/>
                <w:color w:val="000000"/>
                <w:szCs w:val="24"/>
                <w:lang w:eastAsia="en-GB"/>
              </w:rPr>
            </w:pPr>
            <w:r w:rsidRPr="0043794A">
              <w:rPr>
                <w:rFonts w:ascii="Calibri" w:eastAsia="Times New Roman" w:hAnsi="Calibri" w:cs="Calibri"/>
                <w:b/>
                <w:bCs/>
                <w:color w:val="000000"/>
                <w:szCs w:val="24"/>
                <w:lang w:eastAsia="en-GB"/>
              </w:rPr>
              <w:t>Total Respondents</w:t>
            </w:r>
          </w:p>
        </w:tc>
        <w:tc>
          <w:tcPr>
            <w:tcW w:w="960" w:type="dxa"/>
            <w:tcBorders>
              <w:top w:val="nil"/>
              <w:left w:val="nil"/>
              <w:bottom w:val="single" w:sz="4" w:space="0" w:color="auto"/>
              <w:right w:val="single" w:sz="4" w:space="0" w:color="auto"/>
            </w:tcBorders>
            <w:shd w:val="clear" w:color="auto" w:fill="A8D08D" w:themeFill="accent6" w:themeFillTint="99"/>
            <w:vAlign w:val="center"/>
            <w:hideMark/>
          </w:tcPr>
          <w:p w14:paraId="02B9B893" w14:textId="77777777" w:rsidR="0043794A" w:rsidRPr="0043794A" w:rsidRDefault="0043794A" w:rsidP="0043794A">
            <w:pPr>
              <w:spacing w:after="0" w:line="240" w:lineRule="auto"/>
              <w:jc w:val="center"/>
              <w:rPr>
                <w:rFonts w:ascii="Calibri" w:eastAsia="Times New Roman" w:hAnsi="Calibri" w:cs="Calibri"/>
                <w:b/>
                <w:bCs/>
                <w:color w:val="000000"/>
                <w:szCs w:val="24"/>
                <w:lang w:eastAsia="en-GB"/>
              </w:rPr>
            </w:pPr>
            <w:r w:rsidRPr="0043794A">
              <w:rPr>
                <w:rFonts w:ascii="Calibri" w:eastAsia="Times New Roman" w:hAnsi="Calibri" w:cs="Calibri"/>
                <w:b/>
                <w:bCs/>
                <w:color w:val="000000"/>
                <w:szCs w:val="24"/>
                <w:lang w:eastAsia="en-GB"/>
              </w:rPr>
              <w:t>131</w:t>
            </w:r>
          </w:p>
        </w:tc>
        <w:tc>
          <w:tcPr>
            <w:tcW w:w="960" w:type="dxa"/>
            <w:tcBorders>
              <w:top w:val="nil"/>
              <w:left w:val="nil"/>
              <w:bottom w:val="single" w:sz="4" w:space="0" w:color="auto"/>
              <w:right w:val="single" w:sz="4" w:space="0" w:color="auto"/>
            </w:tcBorders>
            <w:shd w:val="clear" w:color="auto" w:fill="A8D08D" w:themeFill="accent6" w:themeFillTint="99"/>
            <w:noWrap/>
            <w:vAlign w:val="center"/>
            <w:hideMark/>
          </w:tcPr>
          <w:p w14:paraId="29EA7ECD" w14:textId="77777777" w:rsidR="0043794A" w:rsidRPr="0043794A" w:rsidRDefault="0043794A" w:rsidP="0043794A">
            <w:pPr>
              <w:spacing w:after="0" w:line="240" w:lineRule="auto"/>
              <w:jc w:val="center"/>
              <w:rPr>
                <w:rFonts w:ascii="Calibri" w:eastAsia="Times New Roman" w:hAnsi="Calibri" w:cs="Calibri"/>
                <w:b/>
                <w:bCs/>
                <w:color w:val="000000"/>
                <w:szCs w:val="24"/>
                <w:lang w:eastAsia="en-GB"/>
              </w:rPr>
            </w:pPr>
            <w:r w:rsidRPr="0043794A">
              <w:rPr>
                <w:rFonts w:ascii="Calibri" w:eastAsia="Times New Roman" w:hAnsi="Calibri" w:cs="Calibri"/>
                <w:b/>
                <w:bCs/>
                <w:color w:val="000000"/>
                <w:szCs w:val="24"/>
                <w:lang w:eastAsia="en-GB"/>
              </w:rPr>
              <w:t>-</w:t>
            </w:r>
          </w:p>
        </w:tc>
      </w:tr>
    </w:tbl>
    <w:p w14:paraId="1A31F460" w14:textId="77777777" w:rsidR="0050251D" w:rsidRPr="005961AC" w:rsidRDefault="0050251D" w:rsidP="0050251D">
      <w:pPr>
        <w:jc w:val="center"/>
        <w:rPr>
          <w:rFonts w:ascii="Calibri" w:hAnsi="Calibri" w:cs="Calibri"/>
          <w:i/>
          <w:iCs/>
          <w:color w:val="000000"/>
          <w:sz w:val="22"/>
          <w:shd w:val="clear" w:color="auto" w:fill="FFFFFF"/>
        </w:rPr>
      </w:pPr>
      <w:r w:rsidRPr="005961AC">
        <w:rPr>
          <w:rFonts w:ascii="Calibri" w:hAnsi="Calibri" w:cs="Calibri"/>
          <w:i/>
          <w:iCs/>
          <w:color w:val="000000"/>
          <w:sz w:val="22"/>
          <w:shd w:val="clear" w:color="auto" w:fill="FFFFFF"/>
        </w:rPr>
        <w:t>N.B. Percentages total more than 100% as respondents could select more than one option</w:t>
      </w:r>
    </w:p>
    <w:p w14:paraId="05C17E6C" w14:textId="0F73C5CD" w:rsidR="00B60CB2" w:rsidRDefault="00B60CB2" w:rsidP="00B60CB2">
      <w:pPr>
        <w:spacing w:after="0" w:line="240" w:lineRule="auto"/>
        <w:rPr>
          <w:rFonts w:ascii="Calibri" w:eastAsia="Times New Roman" w:hAnsi="Calibri" w:cs="Calibri"/>
          <w:color w:val="000000"/>
          <w:szCs w:val="24"/>
          <w:lang w:eastAsia="en-GB"/>
        </w:rPr>
      </w:pPr>
      <w:r w:rsidRPr="00B60CB2">
        <w:rPr>
          <w:rFonts w:ascii="Calibri" w:eastAsia="Times New Roman" w:hAnsi="Calibri" w:cs="Calibri"/>
          <w:color w:val="000000"/>
          <w:szCs w:val="24"/>
          <w:lang w:eastAsia="en-GB"/>
        </w:rPr>
        <w:t>‘</w:t>
      </w:r>
      <w:r w:rsidRPr="00B60CB2">
        <w:rPr>
          <w:rFonts w:ascii="Calibri" w:eastAsia="Times New Roman" w:hAnsi="Calibri" w:cs="Calibri"/>
          <w:b/>
          <w:bCs/>
          <w:i/>
          <w:iCs/>
          <w:color w:val="000000"/>
          <w:szCs w:val="24"/>
          <w:lang w:eastAsia="en-GB"/>
        </w:rPr>
        <w:t>I just saw the opportunity and got involved</w:t>
      </w:r>
      <w:r w:rsidRPr="00B60CB2">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was the most common wa</w:t>
      </w:r>
      <w:r w:rsidR="00D26830">
        <w:rPr>
          <w:rFonts w:ascii="Calibri" w:eastAsia="Times New Roman" w:hAnsi="Calibri" w:cs="Calibri"/>
          <w:color w:val="000000"/>
          <w:szCs w:val="24"/>
          <w:lang w:eastAsia="en-GB"/>
        </w:rPr>
        <w:t>y</w:t>
      </w:r>
      <w:r>
        <w:rPr>
          <w:rFonts w:ascii="Calibri" w:eastAsia="Times New Roman" w:hAnsi="Calibri" w:cs="Calibri"/>
          <w:color w:val="000000"/>
          <w:szCs w:val="24"/>
          <w:lang w:eastAsia="en-GB"/>
        </w:rPr>
        <w:t xml:space="preserve"> of getting involved across all demographic and geographical groups analysed. This was most notable by minority ethnic respondents and those that have a child in the house (51.0% and 49.7% respectively).</w:t>
      </w:r>
    </w:p>
    <w:p w14:paraId="77D35B1E" w14:textId="025B8F9A" w:rsidR="00B60CB2" w:rsidRDefault="00B60CB2" w:rsidP="00B60CB2">
      <w:pPr>
        <w:spacing w:after="0" w:line="240" w:lineRule="auto"/>
        <w:rPr>
          <w:rFonts w:ascii="Calibri" w:eastAsia="Times New Roman" w:hAnsi="Calibri" w:cs="Calibri"/>
          <w:color w:val="000000"/>
          <w:szCs w:val="24"/>
          <w:lang w:eastAsia="en-GB"/>
        </w:rPr>
      </w:pPr>
    </w:p>
    <w:p w14:paraId="0DA0CA9C" w14:textId="672FCA7A" w:rsidR="00B60CB2" w:rsidRDefault="00865734" w:rsidP="00B60CB2">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Respondents who</w:t>
      </w:r>
      <w:r w:rsidR="00B60CB2">
        <w:rPr>
          <w:rFonts w:ascii="Calibri" w:eastAsia="Times New Roman" w:hAnsi="Calibri" w:cs="Calibri"/>
          <w:color w:val="000000"/>
          <w:szCs w:val="24"/>
          <w:lang w:eastAsia="en-GB"/>
        </w:rPr>
        <w:t xml:space="preserve"> identify as disabled (37.3%) were the group most likely to be </w:t>
      </w:r>
      <w:r w:rsidR="00D26830">
        <w:rPr>
          <w:rFonts w:ascii="Calibri" w:eastAsia="Times New Roman" w:hAnsi="Calibri" w:cs="Calibri"/>
          <w:color w:val="000000"/>
          <w:szCs w:val="24"/>
          <w:lang w:eastAsia="en-GB"/>
        </w:rPr>
        <w:t>‘</w:t>
      </w:r>
      <w:r w:rsidR="00D26830" w:rsidRPr="00D26830">
        <w:rPr>
          <w:rFonts w:ascii="Calibri" w:eastAsia="Times New Roman" w:hAnsi="Calibri" w:cs="Calibri"/>
          <w:b/>
          <w:bCs/>
          <w:i/>
          <w:iCs/>
          <w:color w:val="000000"/>
          <w:szCs w:val="24"/>
          <w:lang w:eastAsia="en-GB"/>
        </w:rPr>
        <w:t>P</w:t>
      </w:r>
      <w:r w:rsidR="00B60CB2" w:rsidRPr="00D26830">
        <w:rPr>
          <w:rFonts w:ascii="Calibri" w:eastAsia="Times New Roman" w:hAnsi="Calibri" w:cs="Calibri"/>
          <w:b/>
          <w:bCs/>
          <w:i/>
          <w:iCs/>
          <w:color w:val="000000"/>
          <w:szCs w:val="24"/>
          <w:lang w:eastAsia="en-GB"/>
        </w:rPr>
        <w:t>art of a community group</w:t>
      </w:r>
      <w:r w:rsidR="00D26830">
        <w:rPr>
          <w:rFonts w:ascii="Calibri" w:eastAsia="Times New Roman" w:hAnsi="Calibri" w:cs="Calibri"/>
          <w:color w:val="000000"/>
          <w:szCs w:val="24"/>
          <w:lang w:eastAsia="en-GB"/>
        </w:rPr>
        <w:t>’</w:t>
      </w:r>
      <w:r w:rsidR="00B60CB2">
        <w:rPr>
          <w:rFonts w:ascii="Calibri" w:eastAsia="Times New Roman" w:hAnsi="Calibri" w:cs="Calibri"/>
          <w:color w:val="000000"/>
          <w:szCs w:val="24"/>
          <w:lang w:eastAsia="en-GB"/>
        </w:rPr>
        <w:t>, this is more than double that of respondents</w:t>
      </w:r>
      <w:r w:rsidR="00D26830">
        <w:rPr>
          <w:rFonts w:ascii="Calibri" w:eastAsia="Times New Roman" w:hAnsi="Calibri" w:cs="Calibri"/>
          <w:color w:val="000000"/>
          <w:szCs w:val="24"/>
          <w:lang w:eastAsia="en-GB"/>
        </w:rPr>
        <w:t xml:space="preserve"> aged under 35</w:t>
      </w:r>
      <w:r w:rsidR="00B60CB2">
        <w:rPr>
          <w:rFonts w:ascii="Calibri" w:eastAsia="Times New Roman" w:hAnsi="Calibri" w:cs="Calibri"/>
          <w:color w:val="000000"/>
          <w:szCs w:val="24"/>
          <w:lang w:eastAsia="en-GB"/>
        </w:rPr>
        <w:t xml:space="preserve"> </w:t>
      </w:r>
      <w:r w:rsidR="00D26830">
        <w:rPr>
          <w:rFonts w:ascii="Calibri" w:eastAsia="Times New Roman" w:hAnsi="Calibri" w:cs="Calibri"/>
          <w:color w:val="000000"/>
          <w:szCs w:val="24"/>
          <w:lang w:eastAsia="en-GB"/>
        </w:rPr>
        <w:t>(17.2%).</w:t>
      </w:r>
      <w:r w:rsidR="00B60CB2">
        <w:rPr>
          <w:rFonts w:ascii="Calibri" w:eastAsia="Times New Roman" w:hAnsi="Calibri" w:cs="Calibri"/>
          <w:color w:val="000000"/>
          <w:szCs w:val="24"/>
          <w:lang w:eastAsia="en-GB"/>
        </w:rPr>
        <w:t xml:space="preserve"> </w:t>
      </w:r>
    </w:p>
    <w:p w14:paraId="12BB4A6A" w14:textId="36228ADE" w:rsidR="00D26830" w:rsidRDefault="00D26830" w:rsidP="00B60CB2">
      <w:pPr>
        <w:spacing w:after="0" w:line="240" w:lineRule="auto"/>
        <w:rPr>
          <w:rFonts w:ascii="Calibri" w:eastAsia="Times New Roman" w:hAnsi="Calibri" w:cs="Calibri"/>
          <w:color w:val="000000"/>
          <w:szCs w:val="24"/>
          <w:lang w:eastAsia="en-GB"/>
        </w:rPr>
      </w:pPr>
    </w:p>
    <w:p w14:paraId="258E67E4" w14:textId="6D7B303E" w:rsidR="00D26830" w:rsidRPr="00D26830" w:rsidRDefault="00D26830" w:rsidP="00D26830">
      <w:pPr>
        <w:rPr>
          <w:rFonts w:ascii="Calibri" w:eastAsia="Times New Roman" w:hAnsi="Calibri" w:cs="Calibri"/>
          <w:color w:val="000000"/>
          <w:szCs w:val="24"/>
          <w:lang w:eastAsia="en-GB"/>
        </w:rPr>
      </w:pPr>
      <w:r w:rsidRPr="00D26830">
        <w:rPr>
          <w:rFonts w:ascii="Calibri" w:eastAsia="Times New Roman" w:hAnsi="Calibri" w:cs="Calibri"/>
          <w:color w:val="000000"/>
          <w:szCs w:val="24"/>
          <w:lang w:eastAsia="en-GB"/>
        </w:rPr>
        <w:lastRenderedPageBreak/>
        <w:t>Only 1 (2.0%) minority ethnic respondent was ‘</w:t>
      </w:r>
      <w:r w:rsidRPr="00D26830">
        <w:rPr>
          <w:rFonts w:ascii="Calibri" w:eastAsia="Times New Roman" w:hAnsi="Calibri" w:cs="Calibri"/>
          <w:b/>
          <w:bCs/>
          <w:i/>
          <w:iCs/>
          <w:color w:val="000000"/>
          <w:szCs w:val="24"/>
          <w:lang w:eastAsia="en-GB"/>
        </w:rPr>
        <w:t>I’m a Love Where You Live Litter champion</w:t>
      </w:r>
      <w:r w:rsidRPr="00D26830">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this compares to over one in six when viewed by those aged under 35 and females (15.5% and 15.1% respectively).</w:t>
      </w:r>
    </w:p>
    <w:p w14:paraId="4B54EED6" w14:textId="162060AF" w:rsidR="00C7348F" w:rsidRDefault="00DB6CA7" w:rsidP="0050251D">
      <w:pPr>
        <w:spacing w:after="0" w:line="240" w:lineRule="auto"/>
        <w:rPr>
          <w:lang w:eastAsia="en-GB"/>
        </w:rPr>
      </w:pPr>
      <w:r>
        <w:rPr>
          <w:rFonts w:ascii="Calibri" w:eastAsia="Times New Roman" w:hAnsi="Calibri" w:cs="Calibri"/>
          <w:color w:val="000000"/>
          <w:szCs w:val="24"/>
          <w:lang w:eastAsia="en-GB"/>
        </w:rPr>
        <w:t>Respondents in the most deprived areas were more likely to be ‘</w:t>
      </w:r>
      <w:r w:rsidRPr="00DB6CA7">
        <w:rPr>
          <w:rFonts w:ascii="Calibri" w:eastAsia="Times New Roman" w:hAnsi="Calibri" w:cs="Calibri"/>
          <w:b/>
          <w:bCs/>
          <w:i/>
          <w:iCs/>
          <w:color w:val="000000"/>
          <w:szCs w:val="24"/>
          <w:lang w:eastAsia="en-GB"/>
        </w:rPr>
        <w:t>Part of a community group</w:t>
      </w:r>
      <w:r>
        <w:rPr>
          <w:rFonts w:ascii="Calibri" w:eastAsia="Times New Roman" w:hAnsi="Calibri" w:cs="Calibri"/>
          <w:color w:val="000000"/>
          <w:szCs w:val="24"/>
          <w:lang w:eastAsia="en-GB"/>
        </w:rPr>
        <w:t>’ than those that reside in the least deprived areas (</w:t>
      </w:r>
      <w:r w:rsidR="00A02E58">
        <w:rPr>
          <w:rFonts w:ascii="Calibri" w:eastAsia="Times New Roman" w:hAnsi="Calibri" w:cs="Calibri"/>
          <w:color w:val="000000"/>
          <w:szCs w:val="24"/>
          <w:lang w:eastAsia="en-GB"/>
        </w:rPr>
        <w:t>40</w:t>
      </w:r>
      <w:r>
        <w:rPr>
          <w:rFonts w:ascii="Calibri" w:eastAsia="Times New Roman" w:hAnsi="Calibri" w:cs="Calibri"/>
          <w:color w:val="000000"/>
          <w:szCs w:val="24"/>
          <w:lang w:eastAsia="en-GB"/>
        </w:rPr>
        <w:t xml:space="preserve">.4% and </w:t>
      </w:r>
      <w:r w:rsidR="00A02E58">
        <w:rPr>
          <w:rFonts w:ascii="Calibri" w:eastAsia="Times New Roman" w:hAnsi="Calibri" w:cs="Calibri"/>
          <w:color w:val="000000"/>
          <w:szCs w:val="24"/>
          <w:lang w:eastAsia="en-GB"/>
        </w:rPr>
        <w:t>31.2</w:t>
      </w:r>
      <w:r>
        <w:rPr>
          <w:rFonts w:ascii="Calibri" w:eastAsia="Times New Roman" w:hAnsi="Calibri" w:cs="Calibri"/>
          <w:color w:val="000000"/>
          <w:szCs w:val="24"/>
          <w:lang w:eastAsia="en-GB"/>
        </w:rPr>
        <w:t>% respectively).</w:t>
      </w:r>
      <w:r w:rsidR="0050251D">
        <w:rPr>
          <w:rFonts w:ascii="Calibri" w:eastAsia="Times New Roman" w:hAnsi="Calibri" w:cs="Calibri"/>
          <w:color w:val="000000"/>
          <w:szCs w:val="24"/>
          <w:lang w:eastAsia="en-GB"/>
        </w:rPr>
        <w:br/>
      </w:r>
    </w:p>
    <w:p w14:paraId="1F3E4506" w14:textId="0FCCF8E0" w:rsidR="00B038A0" w:rsidRDefault="00B038A0" w:rsidP="00B038A0">
      <w:pPr>
        <w:pStyle w:val="Heading3"/>
        <w:rPr>
          <w:shd w:val="clear" w:color="auto" w:fill="FFFFFF"/>
        </w:rPr>
      </w:pPr>
      <w:bookmarkStart w:id="106" w:name="_Toc103934529"/>
      <w:r>
        <w:rPr>
          <w:shd w:val="clear" w:color="auto" w:fill="FFFFFF"/>
        </w:rPr>
        <w:t>Would you like to learn more about volunteering in Cardiff?</w:t>
      </w:r>
      <w:bookmarkEnd w:id="106"/>
    </w:p>
    <w:p w14:paraId="73C8FA80" w14:textId="1616C892" w:rsidR="00C26D43" w:rsidRDefault="00096369" w:rsidP="00C26D43">
      <w:r>
        <w:t xml:space="preserve">355 (14.9%) respondents stated that they’d like to learn more about volunteering in Cardiff. </w:t>
      </w:r>
      <w:r w:rsidR="00865734">
        <w:t>Respondents who</w:t>
      </w:r>
      <w:r>
        <w:t xml:space="preserve"> left their contact details have had their information passed onto the </w:t>
      </w:r>
      <w:r w:rsidR="00BE78E2">
        <w:t>project team.</w:t>
      </w:r>
    </w:p>
    <w:tbl>
      <w:tblPr>
        <w:tblW w:w="3616" w:type="dxa"/>
        <w:jc w:val="center"/>
        <w:tblLook w:val="04A0" w:firstRow="1" w:lastRow="0" w:firstColumn="1" w:lastColumn="0" w:noHBand="0" w:noVBand="1"/>
      </w:tblPr>
      <w:tblGrid>
        <w:gridCol w:w="2127"/>
        <w:gridCol w:w="763"/>
        <w:gridCol w:w="960"/>
      </w:tblGrid>
      <w:tr w:rsidR="00C26D43" w:rsidRPr="00C26D43" w14:paraId="21E1AB92" w14:textId="77777777" w:rsidTr="00C26D43">
        <w:trPr>
          <w:trHeight w:val="288"/>
          <w:jc w:val="center"/>
        </w:trPr>
        <w:tc>
          <w:tcPr>
            <w:tcW w:w="2127" w:type="dxa"/>
            <w:tcBorders>
              <w:top w:val="nil"/>
              <w:left w:val="nil"/>
              <w:bottom w:val="nil"/>
              <w:right w:val="nil"/>
            </w:tcBorders>
            <w:shd w:val="clear" w:color="auto" w:fill="auto"/>
            <w:noWrap/>
            <w:vAlign w:val="bottom"/>
            <w:hideMark/>
          </w:tcPr>
          <w:p w14:paraId="719EA0AC" w14:textId="77777777" w:rsidR="00C26D43" w:rsidRPr="00C26D43" w:rsidRDefault="00C26D43" w:rsidP="00C26D43">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6E230" w14:textId="77777777" w:rsidR="00C26D43" w:rsidRPr="00C26D43" w:rsidRDefault="00C26D43" w:rsidP="00C26D43">
            <w:pPr>
              <w:spacing w:after="0" w:line="240" w:lineRule="auto"/>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A04771" w14:textId="77777777" w:rsidR="00C26D43" w:rsidRPr="00C26D43" w:rsidRDefault="00C26D43" w:rsidP="00C26D43">
            <w:pPr>
              <w:spacing w:after="0" w:line="240" w:lineRule="auto"/>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w:t>
            </w:r>
          </w:p>
        </w:tc>
      </w:tr>
      <w:tr w:rsidR="00C26D43" w:rsidRPr="00C26D43" w14:paraId="0908A072" w14:textId="77777777" w:rsidTr="00C26D43">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FBAA1" w14:textId="77777777" w:rsidR="00C26D43" w:rsidRPr="00C26D43" w:rsidRDefault="00C26D43" w:rsidP="00C26D43">
            <w:pPr>
              <w:spacing w:after="0" w:line="240" w:lineRule="auto"/>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Yes</w:t>
            </w:r>
          </w:p>
        </w:tc>
        <w:tc>
          <w:tcPr>
            <w:tcW w:w="529" w:type="dxa"/>
            <w:tcBorders>
              <w:top w:val="nil"/>
              <w:left w:val="nil"/>
              <w:bottom w:val="single" w:sz="4" w:space="0" w:color="auto"/>
              <w:right w:val="single" w:sz="4" w:space="0" w:color="auto"/>
            </w:tcBorders>
            <w:shd w:val="clear" w:color="auto" w:fill="auto"/>
            <w:noWrap/>
            <w:vAlign w:val="bottom"/>
            <w:hideMark/>
          </w:tcPr>
          <w:p w14:paraId="6427B456" w14:textId="77777777" w:rsidR="00C26D43" w:rsidRPr="00C26D43" w:rsidRDefault="00C26D43" w:rsidP="00C26D43">
            <w:pPr>
              <w:spacing w:after="0" w:line="240" w:lineRule="auto"/>
              <w:jc w:val="right"/>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355</w:t>
            </w:r>
          </w:p>
        </w:tc>
        <w:tc>
          <w:tcPr>
            <w:tcW w:w="960" w:type="dxa"/>
            <w:tcBorders>
              <w:top w:val="nil"/>
              <w:left w:val="nil"/>
              <w:bottom w:val="single" w:sz="4" w:space="0" w:color="auto"/>
              <w:right w:val="single" w:sz="4" w:space="0" w:color="auto"/>
            </w:tcBorders>
            <w:shd w:val="clear" w:color="auto" w:fill="auto"/>
            <w:noWrap/>
            <w:vAlign w:val="bottom"/>
            <w:hideMark/>
          </w:tcPr>
          <w:p w14:paraId="623E3F20" w14:textId="77777777" w:rsidR="00C26D43" w:rsidRPr="00C26D43" w:rsidRDefault="00C26D43" w:rsidP="00C26D43">
            <w:pPr>
              <w:spacing w:after="0" w:line="240" w:lineRule="auto"/>
              <w:jc w:val="right"/>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14.9</w:t>
            </w:r>
          </w:p>
        </w:tc>
      </w:tr>
      <w:tr w:rsidR="00C26D43" w:rsidRPr="00C26D43" w14:paraId="2AA0CEEE" w14:textId="77777777" w:rsidTr="00C26D43">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AFFE585" w14:textId="77777777" w:rsidR="00C26D43" w:rsidRPr="00C26D43" w:rsidRDefault="00C26D43" w:rsidP="00C26D43">
            <w:pPr>
              <w:spacing w:after="0" w:line="240" w:lineRule="auto"/>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Don't know</w:t>
            </w:r>
          </w:p>
        </w:tc>
        <w:tc>
          <w:tcPr>
            <w:tcW w:w="529" w:type="dxa"/>
            <w:tcBorders>
              <w:top w:val="nil"/>
              <w:left w:val="nil"/>
              <w:bottom w:val="single" w:sz="4" w:space="0" w:color="auto"/>
              <w:right w:val="single" w:sz="4" w:space="0" w:color="auto"/>
            </w:tcBorders>
            <w:shd w:val="clear" w:color="auto" w:fill="auto"/>
            <w:noWrap/>
            <w:vAlign w:val="bottom"/>
            <w:hideMark/>
          </w:tcPr>
          <w:p w14:paraId="3614EA52" w14:textId="77777777" w:rsidR="00C26D43" w:rsidRPr="00C26D43" w:rsidRDefault="00C26D43" w:rsidP="00C26D43">
            <w:pPr>
              <w:spacing w:after="0" w:line="240" w:lineRule="auto"/>
              <w:jc w:val="right"/>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462</w:t>
            </w:r>
          </w:p>
        </w:tc>
        <w:tc>
          <w:tcPr>
            <w:tcW w:w="960" w:type="dxa"/>
            <w:tcBorders>
              <w:top w:val="nil"/>
              <w:left w:val="nil"/>
              <w:bottom w:val="single" w:sz="4" w:space="0" w:color="auto"/>
              <w:right w:val="single" w:sz="4" w:space="0" w:color="auto"/>
            </w:tcBorders>
            <w:shd w:val="clear" w:color="auto" w:fill="auto"/>
            <w:noWrap/>
            <w:vAlign w:val="bottom"/>
            <w:hideMark/>
          </w:tcPr>
          <w:p w14:paraId="5B6E1ECF" w14:textId="77777777" w:rsidR="00C26D43" w:rsidRPr="00C26D43" w:rsidRDefault="00C26D43" w:rsidP="00C26D43">
            <w:pPr>
              <w:spacing w:after="0" w:line="240" w:lineRule="auto"/>
              <w:jc w:val="right"/>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19.4</w:t>
            </w:r>
          </w:p>
        </w:tc>
      </w:tr>
      <w:tr w:rsidR="00C26D43" w:rsidRPr="00C26D43" w14:paraId="1E0E1E71" w14:textId="77777777" w:rsidTr="00C26D43">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762F513B" w14:textId="77777777" w:rsidR="00C26D43" w:rsidRPr="00C26D43" w:rsidRDefault="00C26D43" w:rsidP="00C26D43">
            <w:pPr>
              <w:spacing w:after="0" w:line="240" w:lineRule="auto"/>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No</w:t>
            </w:r>
          </w:p>
        </w:tc>
        <w:tc>
          <w:tcPr>
            <w:tcW w:w="529" w:type="dxa"/>
            <w:tcBorders>
              <w:top w:val="nil"/>
              <w:left w:val="nil"/>
              <w:bottom w:val="double" w:sz="6" w:space="0" w:color="auto"/>
              <w:right w:val="single" w:sz="4" w:space="0" w:color="auto"/>
            </w:tcBorders>
            <w:shd w:val="clear" w:color="auto" w:fill="auto"/>
            <w:noWrap/>
            <w:vAlign w:val="bottom"/>
            <w:hideMark/>
          </w:tcPr>
          <w:p w14:paraId="104C3D4C" w14:textId="77777777" w:rsidR="00C26D43" w:rsidRPr="00C26D43" w:rsidRDefault="00C26D43" w:rsidP="00C26D43">
            <w:pPr>
              <w:spacing w:after="0" w:line="240" w:lineRule="auto"/>
              <w:jc w:val="right"/>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1,564</w:t>
            </w:r>
          </w:p>
        </w:tc>
        <w:tc>
          <w:tcPr>
            <w:tcW w:w="960" w:type="dxa"/>
            <w:tcBorders>
              <w:top w:val="nil"/>
              <w:left w:val="nil"/>
              <w:bottom w:val="double" w:sz="6" w:space="0" w:color="auto"/>
              <w:right w:val="single" w:sz="4" w:space="0" w:color="auto"/>
            </w:tcBorders>
            <w:shd w:val="clear" w:color="auto" w:fill="auto"/>
            <w:noWrap/>
            <w:vAlign w:val="bottom"/>
            <w:hideMark/>
          </w:tcPr>
          <w:p w14:paraId="57D83FA2" w14:textId="77777777" w:rsidR="00C26D43" w:rsidRPr="00C26D43" w:rsidRDefault="00C26D43" w:rsidP="00C26D43">
            <w:pPr>
              <w:spacing w:after="0" w:line="240" w:lineRule="auto"/>
              <w:jc w:val="right"/>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65.7</w:t>
            </w:r>
          </w:p>
        </w:tc>
      </w:tr>
      <w:tr w:rsidR="00C26D43" w:rsidRPr="00C26D43" w14:paraId="722DDFEE" w14:textId="77777777" w:rsidTr="00C26D43">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EB2A0CE" w14:textId="77777777" w:rsidR="00C26D43" w:rsidRPr="00C26D43" w:rsidRDefault="00C26D43" w:rsidP="00C26D43">
            <w:pPr>
              <w:spacing w:after="0" w:line="240" w:lineRule="auto"/>
              <w:jc w:val="right"/>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uto"/>
            <w:noWrap/>
            <w:vAlign w:val="bottom"/>
            <w:hideMark/>
          </w:tcPr>
          <w:p w14:paraId="45CFCAD0" w14:textId="77777777" w:rsidR="00C26D43" w:rsidRPr="00C26D43" w:rsidRDefault="00C26D43" w:rsidP="00C26D43">
            <w:pPr>
              <w:spacing w:after="0" w:line="240" w:lineRule="auto"/>
              <w:jc w:val="right"/>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2,381</w:t>
            </w:r>
          </w:p>
        </w:tc>
        <w:tc>
          <w:tcPr>
            <w:tcW w:w="960" w:type="dxa"/>
            <w:tcBorders>
              <w:top w:val="nil"/>
              <w:left w:val="nil"/>
              <w:bottom w:val="single" w:sz="4" w:space="0" w:color="auto"/>
              <w:right w:val="single" w:sz="4" w:space="0" w:color="auto"/>
            </w:tcBorders>
            <w:shd w:val="clear" w:color="auto" w:fill="auto"/>
            <w:noWrap/>
            <w:vAlign w:val="bottom"/>
            <w:hideMark/>
          </w:tcPr>
          <w:p w14:paraId="4FA46E72" w14:textId="77777777" w:rsidR="00C26D43" w:rsidRPr="00C26D43" w:rsidRDefault="00C26D43" w:rsidP="00C26D43">
            <w:pPr>
              <w:spacing w:after="0" w:line="240" w:lineRule="auto"/>
              <w:jc w:val="right"/>
              <w:rPr>
                <w:rFonts w:ascii="Calibri" w:eastAsia="Times New Roman" w:hAnsi="Calibri" w:cs="Calibri"/>
                <w:color w:val="000000"/>
                <w:szCs w:val="24"/>
                <w:lang w:eastAsia="en-GB"/>
              </w:rPr>
            </w:pPr>
            <w:r w:rsidRPr="00C26D43">
              <w:rPr>
                <w:rFonts w:ascii="Calibri" w:eastAsia="Times New Roman" w:hAnsi="Calibri" w:cs="Calibri"/>
                <w:color w:val="000000"/>
                <w:szCs w:val="24"/>
                <w:lang w:eastAsia="en-GB"/>
              </w:rPr>
              <w:t>100.0</w:t>
            </w:r>
          </w:p>
        </w:tc>
      </w:tr>
    </w:tbl>
    <w:p w14:paraId="430640E9" w14:textId="6A880C5D" w:rsidR="00A97189" w:rsidRDefault="00A97189" w:rsidP="00B038A0">
      <w:r>
        <w:br/>
        <w:t>Minority ethnic respondents and those aged under 35 were the groups most likely to want to learn more about volunteering in Cardiff (23.1% and 20.2% respectively).</w:t>
      </w:r>
    </w:p>
    <w:p w14:paraId="4AB9A6BA" w14:textId="56BE0C18" w:rsidR="002F3530" w:rsidRDefault="00A97189" w:rsidP="00B038A0">
      <w:r>
        <w:t xml:space="preserve">Less than one in ten (8.8%) of those </w:t>
      </w:r>
      <w:r w:rsidR="00BE78E2">
        <w:t>who</w:t>
      </w:r>
      <w:r>
        <w:t xml:space="preserve"> identify as disabled would be interested</w:t>
      </w:r>
      <w:r w:rsidR="000D0193">
        <w:t xml:space="preserve"> in learning more.</w:t>
      </w:r>
    </w:p>
    <w:p w14:paraId="5C9778FF" w14:textId="3A09B67D" w:rsidR="002F3530" w:rsidRDefault="002F3530" w:rsidP="00B038A0">
      <w:r>
        <w:t>There was no correlation by deprivation.</w:t>
      </w:r>
    </w:p>
    <w:p w14:paraId="01A61CE0" w14:textId="14A8F07F" w:rsidR="00B038A0" w:rsidRDefault="00B038A0" w:rsidP="00B038A0">
      <w:pPr>
        <w:pStyle w:val="Heading3"/>
        <w:rPr>
          <w:b/>
          <w:bCs/>
          <w:i/>
          <w:iCs/>
          <w:sz w:val="24"/>
          <w:szCs w:val="22"/>
        </w:rPr>
      </w:pPr>
      <w:bookmarkStart w:id="107" w:name="_Toc103934530"/>
      <w:r>
        <w:rPr>
          <w:shd w:val="clear" w:color="auto" w:fill="FFFFFF"/>
        </w:rPr>
        <w:t>Do you agree that a deposit return scheme should be launched in Wales, to reduce the impact of litter on the local environment? As part of this scheme, you would receive money back if disposable bottles were returned to a deposit return point. </w:t>
      </w:r>
      <w:r w:rsidRPr="00B038A0">
        <w:rPr>
          <w:b/>
          <w:bCs/>
          <w:i/>
          <w:iCs/>
          <w:sz w:val="24"/>
          <w:szCs w:val="22"/>
        </w:rPr>
        <w:t>Please remember, this is a scheme that would need to be introduced by the Government in Westminster, and not Cardiff Council.</w:t>
      </w:r>
      <w:bookmarkEnd w:id="107"/>
    </w:p>
    <w:p w14:paraId="55A34243" w14:textId="6AC66837" w:rsidR="00096369" w:rsidRDefault="00096369" w:rsidP="00096369">
      <w:r>
        <w:t xml:space="preserve">Four in five (79.2%) respondents agree that </w:t>
      </w:r>
      <w:r w:rsidR="00385C5E">
        <w:rPr>
          <w:shd w:val="clear" w:color="auto" w:fill="FFFFFF"/>
        </w:rPr>
        <w:t>a deposit return scheme should be launched in Wales, to reduce the impact of litter on the local environment.</w:t>
      </w:r>
    </w:p>
    <w:tbl>
      <w:tblPr>
        <w:tblW w:w="3616" w:type="dxa"/>
        <w:jc w:val="center"/>
        <w:tblLook w:val="04A0" w:firstRow="1" w:lastRow="0" w:firstColumn="1" w:lastColumn="0" w:noHBand="0" w:noVBand="1"/>
      </w:tblPr>
      <w:tblGrid>
        <w:gridCol w:w="2127"/>
        <w:gridCol w:w="763"/>
        <w:gridCol w:w="960"/>
      </w:tblGrid>
      <w:tr w:rsidR="00096369" w:rsidRPr="00096369" w14:paraId="111C8325" w14:textId="77777777" w:rsidTr="00096369">
        <w:trPr>
          <w:trHeight w:val="288"/>
          <w:jc w:val="center"/>
        </w:trPr>
        <w:tc>
          <w:tcPr>
            <w:tcW w:w="2127" w:type="dxa"/>
            <w:tcBorders>
              <w:top w:val="nil"/>
              <w:left w:val="nil"/>
              <w:bottom w:val="nil"/>
              <w:right w:val="nil"/>
            </w:tcBorders>
            <w:shd w:val="clear" w:color="auto" w:fill="auto"/>
            <w:noWrap/>
            <w:vAlign w:val="bottom"/>
            <w:hideMark/>
          </w:tcPr>
          <w:p w14:paraId="60B461E9" w14:textId="77777777" w:rsidR="00096369" w:rsidRPr="00096369" w:rsidRDefault="00096369" w:rsidP="00096369">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D1E56" w14:textId="77777777" w:rsidR="00096369" w:rsidRPr="00096369" w:rsidRDefault="00096369" w:rsidP="00096369">
            <w:pPr>
              <w:spacing w:after="0" w:line="240" w:lineRule="auto"/>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2171EE" w14:textId="77777777" w:rsidR="00096369" w:rsidRPr="00096369" w:rsidRDefault="00096369" w:rsidP="00096369">
            <w:pPr>
              <w:spacing w:after="0" w:line="240" w:lineRule="auto"/>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w:t>
            </w:r>
          </w:p>
        </w:tc>
      </w:tr>
      <w:tr w:rsidR="00096369" w:rsidRPr="00096369" w14:paraId="2F021712" w14:textId="77777777" w:rsidTr="00096369">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FD818" w14:textId="77777777" w:rsidR="00096369" w:rsidRPr="00096369" w:rsidRDefault="00096369" w:rsidP="00096369">
            <w:pPr>
              <w:spacing w:after="0" w:line="240" w:lineRule="auto"/>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Yes</w:t>
            </w:r>
          </w:p>
        </w:tc>
        <w:tc>
          <w:tcPr>
            <w:tcW w:w="529" w:type="dxa"/>
            <w:tcBorders>
              <w:top w:val="nil"/>
              <w:left w:val="nil"/>
              <w:bottom w:val="single" w:sz="4" w:space="0" w:color="auto"/>
              <w:right w:val="single" w:sz="4" w:space="0" w:color="auto"/>
            </w:tcBorders>
            <w:shd w:val="clear" w:color="auto" w:fill="auto"/>
            <w:noWrap/>
            <w:vAlign w:val="bottom"/>
            <w:hideMark/>
          </w:tcPr>
          <w:p w14:paraId="5F71C64A" w14:textId="77777777" w:rsidR="00096369" w:rsidRPr="00096369" w:rsidRDefault="00096369" w:rsidP="00096369">
            <w:pPr>
              <w:spacing w:after="0" w:line="240" w:lineRule="auto"/>
              <w:jc w:val="right"/>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1,896</w:t>
            </w:r>
          </w:p>
        </w:tc>
        <w:tc>
          <w:tcPr>
            <w:tcW w:w="960" w:type="dxa"/>
            <w:tcBorders>
              <w:top w:val="nil"/>
              <w:left w:val="nil"/>
              <w:bottom w:val="single" w:sz="4" w:space="0" w:color="auto"/>
              <w:right w:val="single" w:sz="4" w:space="0" w:color="auto"/>
            </w:tcBorders>
            <w:shd w:val="clear" w:color="auto" w:fill="auto"/>
            <w:noWrap/>
            <w:vAlign w:val="bottom"/>
            <w:hideMark/>
          </w:tcPr>
          <w:p w14:paraId="2AD10037" w14:textId="77777777" w:rsidR="00096369" w:rsidRPr="00096369" w:rsidRDefault="00096369" w:rsidP="00096369">
            <w:pPr>
              <w:spacing w:after="0" w:line="240" w:lineRule="auto"/>
              <w:jc w:val="right"/>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79.2</w:t>
            </w:r>
          </w:p>
        </w:tc>
      </w:tr>
      <w:tr w:rsidR="00096369" w:rsidRPr="00096369" w14:paraId="2999B553" w14:textId="77777777" w:rsidTr="00096369">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E3BE640" w14:textId="77777777" w:rsidR="00096369" w:rsidRPr="00096369" w:rsidRDefault="00096369" w:rsidP="00096369">
            <w:pPr>
              <w:spacing w:after="0" w:line="240" w:lineRule="auto"/>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Don't know</w:t>
            </w:r>
          </w:p>
        </w:tc>
        <w:tc>
          <w:tcPr>
            <w:tcW w:w="529" w:type="dxa"/>
            <w:tcBorders>
              <w:top w:val="nil"/>
              <w:left w:val="nil"/>
              <w:bottom w:val="single" w:sz="4" w:space="0" w:color="auto"/>
              <w:right w:val="single" w:sz="4" w:space="0" w:color="auto"/>
            </w:tcBorders>
            <w:shd w:val="clear" w:color="auto" w:fill="auto"/>
            <w:noWrap/>
            <w:vAlign w:val="bottom"/>
            <w:hideMark/>
          </w:tcPr>
          <w:p w14:paraId="5AFD27D9" w14:textId="77777777" w:rsidR="00096369" w:rsidRPr="00096369" w:rsidRDefault="00096369" w:rsidP="00096369">
            <w:pPr>
              <w:spacing w:after="0" w:line="240" w:lineRule="auto"/>
              <w:jc w:val="right"/>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278</w:t>
            </w:r>
          </w:p>
        </w:tc>
        <w:tc>
          <w:tcPr>
            <w:tcW w:w="960" w:type="dxa"/>
            <w:tcBorders>
              <w:top w:val="nil"/>
              <w:left w:val="nil"/>
              <w:bottom w:val="single" w:sz="4" w:space="0" w:color="auto"/>
              <w:right w:val="single" w:sz="4" w:space="0" w:color="auto"/>
            </w:tcBorders>
            <w:shd w:val="clear" w:color="auto" w:fill="auto"/>
            <w:noWrap/>
            <w:vAlign w:val="bottom"/>
            <w:hideMark/>
          </w:tcPr>
          <w:p w14:paraId="3CEEA0C0" w14:textId="77777777" w:rsidR="00096369" w:rsidRPr="00096369" w:rsidRDefault="00096369" w:rsidP="00096369">
            <w:pPr>
              <w:spacing w:after="0" w:line="240" w:lineRule="auto"/>
              <w:jc w:val="right"/>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11.6</w:t>
            </w:r>
          </w:p>
        </w:tc>
      </w:tr>
      <w:tr w:rsidR="00096369" w:rsidRPr="00096369" w14:paraId="4D3C386C" w14:textId="77777777" w:rsidTr="00096369">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08CE0740" w14:textId="77777777" w:rsidR="00096369" w:rsidRPr="00096369" w:rsidRDefault="00096369" w:rsidP="00096369">
            <w:pPr>
              <w:spacing w:after="0" w:line="240" w:lineRule="auto"/>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No</w:t>
            </w:r>
          </w:p>
        </w:tc>
        <w:tc>
          <w:tcPr>
            <w:tcW w:w="529" w:type="dxa"/>
            <w:tcBorders>
              <w:top w:val="nil"/>
              <w:left w:val="nil"/>
              <w:bottom w:val="double" w:sz="6" w:space="0" w:color="auto"/>
              <w:right w:val="single" w:sz="4" w:space="0" w:color="auto"/>
            </w:tcBorders>
            <w:shd w:val="clear" w:color="auto" w:fill="auto"/>
            <w:noWrap/>
            <w:vAlign w:val="bottom"/>
            <w:hideMark/>
          </w:tcPr>
          <w:p w14:paraId="62F8CA69" w14:textId="77777777" w:rsidR="00096369" w:rsidRPr="00096369" w:rsidRDefault="00096369" w:rsidP="00096369">
            <w:pPr>
              <w:spacing w:after="0" w:line="240" w:lineRule="auto"/>
              <w:jc w:val="right"/>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221</w:t>
            </w:r>
          </w:p>
        </w:tc>
        <w:tc>
          <w:tcPr>
            <w:tcW w:w="960" w:type="dxa"/>
            <w:tcBorders>
              <w:top w:val="nil"/>
              <w:left w:val="nil"/>
              <w:bottom w:val="double" w:sz="6" w:space="0" w:color="auto"/>
              <w:right w:val="single" w:sz="4" w:space="0" w:color="auto"/>
            </w:tcBorders>
            <w:shd w:val="clear" w:color="auto" w:fill="auto"/>
            <w:noWrap/>
            <w:vAlign w:val="bottom"/>
            <w:hideMark/>
          </w:tcPr>
          <w:p w14:paraId="7D7A05C4" w14:textId="77777777" w:rsidR="00096369" w:rsidRPr="00096369" w:rsidRDefault="00096369" w:rsidP="00096369">
            <w:pPr>
              <w:spacing w:after="0" w:line="240" w:lineRule="auto"/>
              <w:jc w:val="right"/>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9.2</w:t>
            </w:r>
          </w:p>
        </w:tc>
      </w:tr>
      <w:tr w:rsidR="00096369" w:rsidRPr="00096369" w14:paraId="32C4507E" w14:textId="77777777" w:rsidTr="00096369">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A4D69C5" w14:textId="77777777" w:rsidR="00096369" w:rsidRPr="00096369" w:rsidRDefault="00096369" w:rsidP="00096369">
            <w:pPr>
              <w:spacing w:after="0" w:line="240" w:lineRule="auto"/>
              <w:jc w:val="right"/>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uto"/>
            <w:noWrap/>
            <w:vAlign w:val="bottom"/>
            <w:hideMark/>
          </w:tcPr>
          <w:p w14:paraId="26DF5893" w14:textId="77777777" w:rsidR="00096369" w:rsidRPr="00096369" w:rsidRDefault="00096369" w:rsidP="00096369">
            <w:pPr>
              <w:spacing w:after="0" w:line="240" w:lineRule="auto"/>
              <w:jc w:val="right"/>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2,395</w:t>
            </w:r>
          </w:p>
        </w:tc>
        <w:tc>
          <w:tcPr>
            <w:tcW w:w="960" w:type="dxa"/>
            <w:tcBorders>
              <w:top w:val="nil"/>
              <w:left w:val="nil"/>
              <w:bottom w:val="single" w:sz="4" w:space="0" w:color="auto"/>
              <w:right w:val="single" w:sz="4" w:space="0" w:color="auto"/>
            </w:tcBorders>
            <w:shd w:val="clear" w:color="auto" w:fill="auto"/>
            <w:noWrap/>
            <w:vAlign w:val="bottom"/>
            <w:hideMark/>
          </w:tcPr>
          <w:p w14:paraId="6155C71B" w14:textId="77777777" w:rsidR="00096369" w:rsidRPr="00096369" w:rsidRDefault="00096369" w:rsidP="00096369">
            <w:pPr>
              <w:spacing w:after="0" w:line="240" w:lineRule="auto"/>
              <w:jc w:val="right"/>
              <w:rPr>
                <w:rFonts w:ascii="Calibri" w:eastAsia="Times New Roman" w:hAnsi="Calibri" w:cs="Calibri"/>
                <w:color w:val="000000"/>
                <w:szCs w:val="24"/>
                <w:lang w:eastAsia="en-GB"/>
              </w:rPr>
            </w:pPr>
            <w:r w:rsidRPr="00096369">
              <w:rPr>
                <w:rFonts w:ascii="Calibri" w:eastAsia="Times New Roman" w:hAnsi="Calibri" w:cs="Calibri"/>
                <w:color w:val="000000"/>
                <w:szCs w:val="24"/>
                <w:lang w:eastAsia="en-GB"/>
              </w:rPr>
              <w:t>100.0</w:t>
            </w:r>
          </w:p>
        </w:tc>
      </w:tr>
    </w:tbl>
    <w:p w14:paraId="5CCBE95F" w14:textId="6702A95D" w:rsidR="00096369" w:rsidRDefault="002F3530" w:rsidP="00096369">
      <w:r>
        <w:br/>
        <w:t xml:space="preserve">Agreement was highest amongst respondents aged under 35 and those </w:t>
      </w:r>
      <w:r w:rsidR="00BE78E2">
        <w:t>who</w:t>
      </w:r>
      <w:r>
        <w:t xml:space="preserve"> reside in the southern arc of the city (86.2% and 83.8% respectively); it was lowest with</w:t>
      </w:r>
      <w:r w:rsidR="00B00966">
        <w:t xml:space="preserve"> </w:t>
      </w:r>
      <w:r>
        <w:t xml:space="preserve">those </w:t>
      </w:r>
      <w:r w:rsidR="00BE78E2">
        <w:t>who</w:t>
      </w:r>
      <w:r>
        <w:t xml:space="preserve"> have a child in household </w:t>
      </w:r>
      <w:r w:rsidR="00B00966">
        <w:t>and males (76.9% and 78.8% respectively).</w:t>
      </w:r>
    </w:p>
    <w:p w14:paraId="68585876" w14:textId="71F19280" w:rsidR="00A02E58" w:rsidRPr="00096369" w:rsidRDefault="00A02E58" w:rsidP="00096369">
      <w:r>
        <w:t>Over four fifths (84.3%) of respondents in the most deprived areas agreed; this drops to 77.6% in the least deprived areas.</w:t>
      </w:r>
    </w:p>
    <w:p w14:paraId="218A5098" w14:textId="2212246D" w:rsidR="00666E3B" w:rsidRDefault="00666E3B" w:rsidP="00666E3B">
      <w:pPr>
        <w:pStyle w:val="Heading1"/>
        <w:rPr>
          <w:shd w:val="clear" w:color="auto" w:fill="FFFFFF"/>
        </w:rPr>
      </w:pPr>
      <w:bookmarkStart w:id="108" w:name="_Toc103934531"/>
      <w:r>
        <w:rPr>
          <w:shd w:val="clear" w:color="auto" w:fill="FFFFFF"/>
        </w:rPr>
        <w:lastRenderedPageBreak/>
        <w:t>About You</w:t>
      </w:r>
      <w:bookmarkEnd w:id="108"/>
    </w:p>
    <w:p w14:paraId="2D0C2D1D" w14:textId="472B6EE7" w:rsidR="00666E3B" w:rsidRDefault="00666E3B" w:rsidP="00666E3B"/>
    <w:p w14:paraId="649D7829" w14:textId="4DF6DBB7" w:rsidR="001C56E3" w:rsidRDefault="00666E3B" w:rsidP="001C56E3">
      <w:pPr>
        <w:pStyle w:val="Heading3"/>
      </w:pPr>
      <w:bookmarkStart w:id="109" w:name="_Toc103934532"/>
      <w:r>
        <w:rPr>
          <w:shd w:val="clear" w:color="auto" w:fill="FFFFFF"/>
        </w:rPr>
        <w:t>Please provide your postcode below to allow us to more accurately pinpoint respondents’ views and needs by area: -</w:t>
      </w:r>
      <w:bookmarkEnd w:id="109"/>
      <w:r w:rsidR="001C56E3">
        <w:rPr>
          <w:shd w:val="clear" w:color="auto" w:fill="FFFFFF"/>
        </w:rPr>
        <w:br/>
      </w:r>
    </w:p>
    <w:p w14:paraId="0E152F62" w14:textId="46E19C42" w:rsidR="001C56E3" w:rsidRPr="001C56E3" w:rsidRDefault="001C56E3" w:rsidP="001C56E3">
      <w:pPr>
        <w:jc w:val="both"/>
      </w:pPr>
      <w:r>
        <w:rPr>
          <w:noProof/>
        </w:rPr>
        <w:drawing>
          <wp:inline distT="0" distB="0" distL="0" distR="0" wp14:anchorId="58346BD6" wp14:editId="4DD9D34C">
            <wp:extent cx="5638800" cy="3988268"/>
            <wp:effectExtent l="0" t="0" r="0" b="0"/>
            <wp:docPr id="55" name="Picture 5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54409" cy="3999308"/>
                    </a:xfrm>
                    <a:prstGeom prst="rect">
                      <a:avLst/>
                    </a:prstGeom>
                  </pic:spPr>
                </pic:pic>
              </a:graphicData>
            </a:graphic>
          </wp:inline>
        </w:drawing>
      </w:r>
    </w:p>
    <w:p w14:paraId="6E04FD6F" w14:textId="77777777" w:rsidR="001C56E3" w:rsidRDefault="001C56E3" w:rsidP="00666E3B"/>
    <w:p w14:paraId="5F4F46B2" w14:textId="76FAB0AF" w:rsidR="00666E3B" w:rsidRDefault="00666E3B" w:rsidP="00666E3B">
      <w:pPr>
        <w:pStyle w:val="Heading3"/>
        <w:rPr>
          <w:shd w:val="clear" w:color="auto" w:fill="FFFFFF"/>
        </w:rPr>
      </w:pPr>
      <w:bookmarkStart w:id="110" w:name="_Toc103934533"/>
      <w:r>
        <w:rPr>
          <w:shd w:val="clear" w:color="auto" w:fill="FFFFFF"/>
        </w:rPr>
        <w:t>What was your age on your last birthday?</w:t>
      </w:r>
      <w:bookmarkEnd w:id="110"/>
    </w:p>
    <w:p w14:paraId="0A5914A6" w14:textId="1679ED83" w:rsidR="00050DC7" w:rsidRDefault="00050DC7" w:rsidP="00050DC7"/>
    <w:tbl>
      <w:tblPr>
        <w:tblW w:w="3696" w:type="dxa"/>
        <w:jc w:val="center"/>
        <w:tblLook w:val="04A0" w:firstRow="1" w:lastRow="0" w:firstColumn="1" w:lastColumn="0" w:noHBand="0" w:noVBand="1"/>
      </w:tblPr>
      <w:tblGrid>
        <w:gridCol w:w="2127"/>
        <w:gridCol w:w="765"/>
        <w:gridCol w:w="1040"/>
      </w:tblGrid>
      <w:tr w:rsidR="00C35A49" w:rsidRPr="00050DC7" w14:paraId="1E8E6796" w14:textId="77777777" w:rsidTr="00C35A49">
        <w:trPr>
          <w:trHeight w:val="288"/>
          <w:jc w:val="center"/>
        </w:trPr>
        <w:tc>
          <w:tcPr>
            <w:tcW w:w="2127" w:type="dxa"/>
            <w:tcBorders>
              <w:top w:val="nil"/>
              <w:left w:val="nil"/>
              <w:bottom w:val="nil"/>
              <w:right w:val="nil"/>
            </w:tcBorders>
            <w:shd w:val="clear" w:color="auto" w:fill="auto"/>
            <w:noWrap/>
            <w:vAlign w:val="bottom"/>
            <w:hideMark/>
          </w:tcPr>
          <w:p w14:paraId="3E20C129" w14:textId="77777777" w:rsidR="00050DC7" w:rsidRPr="00050DC7" w:rsidRDefault="00050DC7" w:rsidP="00050DC7">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99F2960" w14:textId="77777777" w:rsidR="00050DC7" w:rsidRPr="00050DC7" w:rsidRDefault="00050DC7" w:rsidP="00050DC7">
            <w:pPr>
              <w:spacing w:after="0" w:line="240" w:lineRule="auto"/>
              <w:rPr>
                <w:rFonts w:ascii="Calibri" w:eastAsia="Times New Roman" w:hAnsi="Calibri" w:cs="Calibri"/>
                <w:b/>
                <w:bCs/>
                <w:color w:val="000000"/>
                <w:szCs w:val="24"/>
                <w:lang w:eastAsia="en-GB"/>
              </w:rPr>
            </w:pPr>
            <w:r w:rsidRPr="00050DC7">
              <w:rPr>
                <w:rFonts w:ascii="Calibri" w:eastAsia="Times New Roman" w:hAnsi="Calibri" w:cs="Calibri"/>
                <w:b/>
                <w:bCs/>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A02F56F" w14:textId="77777777" w:rsidR="00050DC7" w:rsidRPr="00050DC7" w:rsidRDefault="00050DC7" w:rsidP="00050DC7">
            <w:pPr>
              <w:spacing w:after="0" w:line="240" w:lineRule="auto"/>
              <w:rPr>
                <w:rFonts w:ascii="Calibri" w:eastAsia="Times New Roman" w:hAnsi="Calibri" w:cs="Calibri"/>
                <w:b/>
                <w:bCs/>
                <w:color w:val="000000"/>
                <w:szCs w:val="24"/>
                <w:lang w:eastAsia="en-GB"/>
              </w:rPr>
            </w:pPr>
            <w:r w:rsidRPr="00050DC7">
              <w:rPr>
                <w:rFonts w:ascii="Calibri" w:eastAsia="Times New Roman" w:hAnsi="Calibri" w:cs="Calibri"/>
                <w:b/>
                <w:bCs/>
                <w:color w:val="000000"/>
                <w:szCs w:val="24"/>
                <w:lang w:eastAsia="en-GB"/>
              </w:rPr>
              <w:t>%</w:t>
            </w:r>
          </w:p>
        </w:tc>
      </w:tr>
      <w:tr w:rsidR="00050DC7" w:rsidRPr="00050DC7" w14:paraId="1C5219B8" w14:textId="77777777" w:rsidTr="00050DC7">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8AB2D" w14:textId="77777777" w:rsidR="00050DC7" w:rsidRPr="00050DC7" w:rsidRDefault="00050DC7" w:rsidP="00050DC7">
            <w:pPr>
              <w:spacing w:after="0" w:line="240" w:lineRule="auto"/>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16-24</w:t>
            </w:r>
          </w:p>
        </w:tc>
        <w:tc>
          <w:tcPr>
            <w:tcW w:w="529" w:type="dxa"/>
            <w:tcBorders>
              <w:top w:val="nil"/>
              <w:left w:val="nil"/>
              <w:bottom w:val="single" w:sz="4" w:space="0" w:color="auto"/>
              <w:right w:val="single" w:sz="4" w:space="0" w:color="auto"/>
            </w:tcBorders>
            <w:shd w:val="clear" w:color="auto" w:fill="auto"/>
            <w:noWrap/>
            <w:vAlign w:val="bottom"/>
            <w:hideMark/>
          </w:tcPr>
          <w:p w14:paraId="2B3BB457"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27</w:t>
            </w:r>
          </w:p>
        </w:tc>
        <w:tc>
          <w:tcPr>
            <w:tcW w:w="1040" w:type="dxa"/>
            <w:tcBorders>
              <w:top w:val="nil"/>
              <w:left w:val="nil"/>
              <w:bottom w:val="single" w:sz="4" w:space="0" w:color="auto"/>
              <w:right w:val="single" w:sz="4" w:space="0" w:color="auto"/>
            </w:tcBorders>
            <w:shd w:val="clear" w:color="auto" w:fill="auto"/>
            <w:noWrap/>
            <w:vAlign w:val="bottom"/>
            <w:hideMark/>
          </w:tcPr>
          <w:p w14:paraId="2C824306"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0.9</w:t>
            </w:r>
          </w:p>
        </w:tc>
      </w:tr>
      <w:tr w:rsidR="00050DC7" w:rsidRPr="00050DC7" w14:paraId="105A6611" w14:textId="77777777" w:rsidTr="00C35A49">
        <w:trPr>
          <w:trHeight w:val="288"/>
          <w:jc w:val="center"/>
        </w:trPr>
        <w:tc>
          <w:tcPr>
            <w:tcW w:w="2127"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4B167D6" w14:textId="77777777" w:rsidR="00050DC7" w:rsidRPr="00050DC7" w:rsidRDefault="00050DC7" w:rsidP="00050DC7">
            <w:pPr>
              <w:spacing w:after="0" w:line="240" w:lineRule="auto"/>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25-34</w:t>
            </w:r>
          </w:p>
        </w:tc>
        <w:tc>
          <w:tcPr>
            <w:tcW w:w="529" w:type="dxa"/>
            <w:tcBorders>
              <w:top w:val="nil"/>
              <w:left w:val="nil"/>
              <w:bottom w:val="single" w:sz="4" w:space="0" w:color="auto"/>
              <w:right w:val="single" w:sz="4" w:space="0" w:color="auto"/>
            </w:tcBorders>
            <w:shd w:val="clear" w:color="auto" w:fill="E2EFD9" w:themeFill="accent6" w:themeFillTint="33"/>
            <w:noWrap/>
            <w:vAlign w:val="bottom"/>
            <w:hideMark/>
          </w:tcPr>
          <w:p w14:paraId="74E934DC"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313</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319DDE00"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10.9</w:t>
            </w:r>
          </w:p>
        </w:tc>
      </w:tr>
      <w:tr w:rsidR="00050DC7" w:rsidRPr="00050DC7" w14:paraId="09E7A72A" w14:textId="77777777" w:rsidTr="00050DC7">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70A5943" w14:textId="77777777" w:rsidR="00050DC7" w:rsidRPr="00050DC7" w:rsidRDefault="00050DC7" w:rsidP="00050DC7">
            <w:pPr>
              <w:spacing w:after="0" w:line="240" w:lineRule="auto"/>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35-44</w:t>
            </w:r>
          </w:p>
        </w:tc>
        <w:tc>
          <w:tcPr>
            <w:tcW w:w="529" w:type="dxa"/>
            <w:tcBorders>
              <w:top w:val="nil"/>
              <w:left w:val="nil"/>
              <w:bottom w:val="single" w:sz="4" w:space="0" w:color="auto"/>
              <w:right w:val="single" w:sz="4" w:space="0" w:color="auto"/>
            </w:tcBorders>
            <w:shd w:val="clear" w:color="auto" w:fill="auto"/>
            <w:noWrap/>
            <w:vAlign w:val="bottom"/>
            <w:hideMark/>
          </w:tcPr>
          <w:p w14:paraId="630F5D4B"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563</w:t>
            </w:r>
          </w:p>
        </w:tc>
        <w:tc>
          <w:tcPr>
            <w:tcW w:w="1040" w:type="dxa"/>
            <w:tcBorders>
              <w:top w:val="nil"/>
              <w:left w:val="nil"/>
              <w:bottom w:val="single" w:sz="4" w:space="0" w:color="auto"/>
              <w:right w:val="single" w:sz="4" w:space="0" w:color="auto"/>
            </w:tcBorders>
            <w:shd w:val="clear" w:color="auto" w:fill="auto"/>
            <w:noWrap/>
            <w:vAlign w:val="bottom"/>
            <w:hideMark/>
          </w:tcPr>
          <w:p w14:paraId="5F7AED1F"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19.6</w:t>
            </w:r>
          </w:p>
        </w:tc>
      </w:tr>
      <w:tr w:rsidR="00050DC7" w:rsidRPr="00050DC7" w14:paraId="19230B18" w14:textId="77777777" w:rsidTr="00C35A49">
        <w:trPr>
          <w:trHeight w:val="288"/>
          <w:jc w:val="center"/>
        </w:trPr>
        <w:tc>
          <w:tcPr>
            <w:tcW w:w="2127"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704B520" w14:textId="77777777" w:rsidR="00050DC7" w:rsidRPr="00050DC7" w:rsidRDefault="00050DC7" w:rsidP="00050DC7">
            <w:pPr>
              <w:spacing w:after="0" w:line="240" w:lineRule="auto"/>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45-54</w:t>
            </w:r>
          </w:p>
        </w:tc>
        <w:tc>
          <w:tcPr>
            <w:tcW w:w="529" w:type="dxa"/>
            <w:tcBorders>
              <w:top w:val="nil"/>
              <w:left w:val="nil"/>
              <w:bottom w:val="single" w:sz="4" w:space="0" w:color="auto"/>
              <w:right w:val="single" w:sz="4" w:space="0" w:color="auto"/>
            </w:tcBorders>
            <w:shd w:val="clear" w:color="auto" w:fill="E2EFD9" w:themeFill="accent6" w:themeFillTint="33"/>
            <w:noWrap/>
            <w:vAlign w:val="bottom"/>
            <w:hideMark/>
          </w:tcPr>
          <w:p w14:paraId="2AA54F50"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517</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22E07CDE"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18.0</w:t>
            </w:r>
          </w:p>
        </w:tc>
      </w:tr>
      <w:tr w:rsidR="00050DC7" w:rsidRPr="00050DC7" w14:paraId="390789E2" w14:textId="77777777" w:rsidTr="00050DC7">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06D6544" w14:textId="77777777" w:rsidR="00050DC7" w:rsidRPr="00050DC7" w:rsidRDefault="00050DC7" w:rsidP="00050DC7">
            <w:pPr>
              <w:spacing w:after="0" w:line="240" w:lineRule="auto"/>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55-64</w:t>
            </w:r>
          </w:p>
        </w:tc>
        <w:tc>
          <w:tcPr>
            <w:tcW w:w="529" w:type="dxa"/>
            <w:tcBorders>
              <w:top w:val="nil"/>
              <w:left w:val="nil"/>
              <w:bottom w:val="single" w:sz="4" w:space="0" w:color="auto"/>
              <w:right w:val="single" w:sz="4" w:space="0" w:color="auto"/>
            </w:tcBorders>
            <w:shd w:val="clear" w:color="auto" w:fill="auto"/>
            <w:noWrap/>
            <w:vAlign w:val="bottom"/>
            <w:hideMark/>
          </w:tcPr>
          <w:p w14:paraId="2FD2E1D5"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696</w:t>
            </w:r>
          </w:p>
        </w:tc>
        <w:tc>
          <w:tcPr>
            <w:tcW w:w="1040" w:type="dxa"/>
            <w:tcBorders>
              <w:top w:val="nil"/>
              <w:left w:val="nil"/>
              <w:bottom w:val="single" w:sz="4" w:space="0" w:color="auto"/>
              <w:right w:val="single" w:sz="4" w:space="0" w:color="auto"/>
            </w:tcBorders>
            <w:shd w:val="clear" w:color="auto" w:fill="auto"/>
            <w:noWrap/>
            <w:vAlign w:val="bottom"/>
            <w:hideMark/>
          </w:tcPr>
          <w:p w14:paraId="482E733B"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24.3</w:t>
            </w:r>
          </w:p>
        </w:tc>
      </w:tr>
      <w:tr w:rsidR="00050DC7" w:rsidRPr="00050DC7" w14:paraId="02375DA4" w14:textId="77777777" w:rsidTr="00C35A49">
        <w:trPr>
          <w:trHeight w:val="288"/>
          <w:jc w:val="center"/>
        </w:trPr>
        <w:tc>
          <w:tcPr>
            <w:tcW w:w="2127"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14168B5" w14:textId="77777777" w:rsidR="00050DC7" w:rsidRPr="00050DC7" w:rsidRDefault="00050DC7" w:rsidP="00050DC7">
            <w:pPr>
              <w:spacing w:after="0" w:line="240" w:lineRule="auto"/>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65-74</w:t>
            </w:r>
          </w:p>
        </w:tc>
        <w:tc>
          <w:tcPr>
            <w:tcW w:w="529" w:type="dxa"/>
            <w:tcBorders>
              <w:top w:val="nil"/>
              <w:left w:val="nil"/>
              <w:bottom w:val="single" w:sz="4" w:space="0" w:color="auto"/>
              <w:right w:val="single" w:sz="4" w:space="0" w:color="auto"/>
            </w:tcBorders>
            <w:shd w:val="clear" w:color="auto" w:fill="E2EFD9" w:themeFill="accent6" w:themeFillTint="33"/>
            <w:noWrap/>
            <w:vAlign w:val="bottom"/>
            <w:hideMark/>
          </w:tcPr>
          <w:p w14:paraId="755ADE23"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500</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3A08E49E"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17.4</w:t>
            </w:r>
          </w:p>
        </w:tc>
      </w:tr>
      <w:tr w:rsidR="00050DC7" w:rsidRPr="00050DC7" w14:paraId="4AE8BAAE" w14:textId="77777777" w:rsidTr="00050DC7">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11000B2" w14:textId="77777777" w:rsidR="00050DC7" w:rsidRPr="00050DC7" w:rsidRDefault="00050DC7" w:rsidP="00050DC7">
            <w:pPr>
              <w:spacing w:after="0" w:line="240" w:lineRule="auto"/>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75+</w:t>
            </w:r>
          </w:p>
        </w:tc>
        <w:tc>
          <w:tcPr>
            <w:tcW w:w="529" w:type="dxa"/>
            <w:tcBorders>
              <w:top w:val="nil"/>
              <w:left w:val="nil"/>
              <w:bottom w:val="single" w:sz="4" w:space="0" w:color="auto"/>
              <w:right w:val="single" w:sz="4" w:space="0" w:color="auto"/>
            </w:tcBorders>
            <w:shd w:val="clear" w:color="auto" w:fill="auto"/>
            <w:noWrap/>
            <w:vAlign w:val="bottom"/>
            <w:hideMark/>
          </w:tcPr>
          <w:p w14:paraId="7DF77545"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166</w:t>
            </w:r>
          </w:p>
        </w:tc>
        <w:tc>
          <w:tcPr>
            <w:tcW w:w="1040" w:type="dxa"/>
            <w:tcBorders>
              <w:top w:val="nil"/>
              <w:left w:val="nil"/>
              <w:bottom w:val="single" w:sz="4" w:space="0" w:color="auto"/>
              <w:right w:val="single" w:sz="4" w:space="0" w:color="auto"/>
            </w:tcBorders>
            <w:shd w:val="clear" w:color="auto" w:fill="auto"/>
            <w:noWrap/>
            <w:vAlign w:val="bottom"/>
            <w:hideMark/>
          </w:tcPr>
          <w:p w14:paraId="195AC949"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5.8</w:t>
            </w:r>
          </w:p>
        </w:tc>
      </w:tr>
      <w:tr w:rsidR="00050DC7" w:rsidRPr="00050DC7" w14:paraId="07EB6AF8" w14:textId="77777777" w:rsidTr="00C35A49">
        <w:trPr>
          <w:trHeight w:val="300"/>
          <w:jc w:val="center"/>
        </w:trPr>
        <w:tc>
          <w:tcPr>
            <w:tcW w:w="2127" w:type="dxa"/>
            <w:tcBorders>
              <w:top w:val="nil"/>
              <w:left w:val="single" w:sz="4" w:space="0" w:color="auto"/>
              <w:bottom w:val="double" w:sz="6" w:space="0" w:color="auto"/>
              <w:right w:val="single" w:sz="4" w:space="0" w:color="auto"/>
            </w:tcBorders>
            <w:shd w:val="clear" w:color="auto" w:fill="E2EFD9" w:themeFill="accent6" w:themeFillTint="33"/>
            <w:noWrap/>
            <w:vAlign w:val="bottom"/>
            <w:hideMark/>
          </w:tcPr>
          <w:p w14:paraId="5D4E71C9" w14:textId="77777777" w:rsidR="00050DC7" w:rsidRPr="00050DC7" w:rsidRDefault="00050DC7" w:rsidP="00050DC7">
            <w:pPr>
              <w:spacing w:after="0" w:line="240" w:lineRule="auto"/>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Prefer not to say</w:t>
            </w:r>
          </w:p>
        </w:tc>
        <w:tc>
          <w:tcPr>
            <w:tcW w:w="529" w:type="dxa"/>
            <w:tcBorders>
              <w:top w:val="nil"/>
              <w:left w:val="nil"/>
              <w:bottom w:val="double" w:sz="6" w:space="0" w:color="auto"/>
              <w:right w:val="single" w:sz="4" w:space="0" w:color="auto"/>
            </w:tcBorders>
            <w:shd w:val="clear" w:color="auto" w:fill="E2EFD9" w:themeFill="accent6" w:themeFillTint="33"/>
            <w:noWrap/>
            <w:vAlign w:val="bottom"/>
            <w:hideMark/>
          </w:tcPr>
          <w:p w14:paraId="25701E4A"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87</w:t>
            </w:r>
          </w:p>
        </w:tc>
        <w:tc>
          <w:tcPr>
            <w:tcW w:w="1040" w:type="dxa"/>
            <w:tcBorders>
              <w:top w:val="nil"/>
              <w:left w:val="nil"/>
              <w:bottom w:val="double" w:sz="6" w:space="0" w:color="auto"/>
              <w:right w:val="single" w:sz="4" w:space="0" w:color="auto"/>
            </w:tcBorders>
            <w:shd w:val="clear" w:color="auto" w:fill="E2EFD9" w:themeFill="accent6" w:themeFillTint="33"/>
            <w:noWrap/>
            <w:vAlign w:val="bottom"/>
            <w:hideMark/>
          </w:tcPr>
          <w:p w14:paraId="5946B06F" w14:textId="77777777" w:rsidR="00050DC7" w:rsidRPr="00050DC7" w:rsidRDefault="00050DC7" w:rsidP="00050DC7">
            <w:pPr>
              <w:spacing w:after="0" w:line="240" w:lineRule="auto"/>
              <w:jc w:val="right"/>
              <w:rPr>
                <w:rFonts w:ascii="Calibri" w:eastAsia="Times New Roman" w:hAnsi="Calibri" w:cs="Calibri"/>
                <w:color w:val="000000"/>
                <w:szCs w:val="24"/>
                <w:lang w:eastAsia="en-GB"/>
              </w:rPr>
            </w:pPr>
            <w:r w:rsidRPr="00050DC7">
              <w:rPr>
                <w:rFonts w:ascii="Calibri" w:eastAsia="Times New Roman" w:hAnsi="Calibri" w:cs="Calibri"/>
                <w:color w:val="000000"/>
                <w:szCs w:val="24"/>
                <w:lang w:eastAsia="en-GB"/>
              </w:rPr>
              <w:t>3.0</w:t>
            </w:r>
          </w:p>
        </w:tc>
      </w:tr>
      <w:tr w:rsidR="00C35A49" w:rsidRPr="00050DC7" w14:paraId="7041ED07" w14:textId="77777777" w:rsidTr="00C35A49">
        <w:trPr>
          <w:trHeight w:val="300"/>
          <w:jc w:val="center"/>
        </w:trPr>
        <w:tc>
          <w:tcPr>
            <w:tcW w:w="2127"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6D735AFF" w14:textId="77777777" w:rsidR="00050DC7" w:rsidRPr="00050DC7" w:rsidRDefault="00050DC7" w:rsidP="00050DC7">
            <w:pPr>
              <w:spacing w:after="0" w:line="240" w:lineRule="auto"/>
              <w:jc w:val="right"/>
              <w:rPr>
                <w:rFonts w:ascii="Calibri" w:eastAsia="Times New Roman" w:hAnsi="Calibri" w:cs="Calibri"/>
                <w:b/>
                <w:bCs/>
                <w:color w:val="000000"/>
                <w:szCs w:val="24"/>
                <w:lang w:eastAsia="en-GB"/>
              </w:rPr>
            </w:pPr>
            <w:r w:rsidRPr="00050DC7">
              <w:rPr>
                <w:rFonts w:ascii="Calibri" w:eastAsia="Times New Roman" w:hAnsi="Calibri" w:cs="Calibri"/>
                <w:b/>
                <w:bCs/>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8D08D" w:themeFill="accent6" w:themeFillTint="99"/>
            <w:noWrap/>
            <w:vAlign w:val="bottom"/>
            <w:hideMark/>
          </w:tcPr>
          <w:p w14:paraId="7D76DD99" w14:textId="77777777" w:rsidR="00050DC7" w:rsidRPr="00050DC7" w:rsidRDefault="00050DC7" w:rsidP="00050DC7">
            <w:pPr>
              <w:spacing w:after="0" w:line="240" w:lineRule="auto"/>
              <w:jc w:val="right"/>
              <w:rPr>
                <w:rFonts w:ascii="Calibri" w:eastAsia="Times New Roman" w:hAnsi="Calibri" w:cs="Calibri"/>
                <w:b/>
                <w:bCs/>
                <w:color w:val="000000"/>
                <w:szCs w:val="24"/>
                <w:lang w:eastAsia="en-GB"/>
              </w:rPr>
            </w:pPr>
            <w:r w:rsidRPr="00050DC7">
              <w:rPr>
                <w:rFonts w:ascii="Calibri" w:eastAsia="Times New Roman" w:hAnsi="Calibri" w:cs="Calibri"/>
                <w:b/>
                <w:bCs/>
                <w:color w:val="000000"/>
                <w:szCs w:val="24"/>
                <w:lang w:eastAsia="en-GB"/>
              </w:rPr>
              <w:t>2,869</w:t>
            </w:r>
          </w:p>
        </w:tc>
        <w:tc>
          <w:tcPr>
            <w:tcW w:w="1040" w:type="dxa"/>
            <w:tcBorders>
              <w:top w:val="nil"/>
              <w:left w:val="nil"/>
              <w:bottom w:val="single" w:sz="4" w:space="0" w:color="auto"/>
              <w:right w:val="single" w:sz="4" w:space="0" w:color="auto"/>
            </w:tcBorders>
            <w:shd w:val="clear" w:color="auto" w:fill="A8D08D" w:themeFill="accent6" w:themeFillTint="99"/>
            <w:noWrap/>
            <w:vAlign w:val="bottom"/>
            <w:hideMark/>
          </w:tcPr>
          <w:p w14:paraId="54202540" w14:textId="77777777" w:rsidR="00050DC7" w:rsidRPr="00050DC7" w:rsidRDefault="00050DC7" w:rsidP="00050DC7">
            <w:pPr>
              <w:spacing w:after="0" w:line="240" w:lineRule="auto"/>
              <w:jc w:val="right"/>
              <w:rPr>
                <w:rFonts w:ascii="Calibri" w:eastAsia="Times New Roman" w:hAnsi="Calibri" w:cs="Calibri"/>
                <w:b/>
                <w:bCs/>
                <w:color w:val="000000"/>
                <w:szCs w:val="24"/>
                <w:lang w:eastAsia="en-GB"/>
              </w:rPr>
            </w:pPr>
            <w:r w:rsidRPr="00050DC7">
              <w:rPr>
                <w:rFonts w:ascii="Calibri" w:eastAsia="Times New Roman" w:hAnsi="Calibri" w:cs="Calibri"/>
                <w:b/>
                <w:bCs/>
                <w:color w:val="000000"/>
                <w:szCs w:val="24"/>
                <w:lang w:eastAsia="en-GB"/>
              </w:rPr>
              <w:t>100.0</w:t>
            </w:r>
          </w:p>
        </w:tc>
      </w:tr>
    </w:tbl>
    <w:p w14:paraId="5E997FD2" w14:textId="388BE473" w:rsidR="00050DC7" w:rsidRDefault="00050DC7" w:rsidP="00050DC7"/>
    <w:p w14:paraId="69C7E172" w14:textId="77777777" w:rsidR="001C56E3" w:rsidRPr="00050DC7" w:rsidRDefault="001C56E3" w:rsidP="00050DC7"/>
    <w:p w14:paraId="0F841423" w14:textId="69C7868A" w:rsidR="00666E3B" w:rsidRDefault="00666E3B" w:rsidP="00666E3B">
      <w:pPr>
        <w:pStyle w:val="Heading3"/>
        <w:rPr>
          <w:shd w:val="clear" w:color="auto" w:fill="FFFFFF"/>
        </w:rPr>
      </w:pPr>
      <w:bookmarkStart w:id="111" w:name="_Toc103934534"/>
      <w:r>
        <w:rPr>
          <w:shd w:val="clear" w:color="auto" w:fill="FFFFFF"/>
        </w:rPr>
        <w:lastRenderedPageBreak/>
        <w:t>Are you…?</w:t>
      </w:r>
      <w:bookmarkEnd w:id="111"/>
    </w:p>
    <w:p w14:paraId="26813DEB" w14:textId="4731156C" w:rsidR="00C35A49" w:rsidRDefault="00C35A49" w:rsidP="00C35A49"/>
    <w:tbl>
      <w:tblPr>
        <w:tblW w:w="3696" w:type="dxa"/>
        <w:jc w:val="center"/>
        <w:tblLook w:val="04A0" w:firstRow="1" w:lastRow="0" w:firstColumn="1" w:lastColumn="0" w:noHBand="0" w:noVBand="1"/>
      </w:tblPr>
      <w:tblGrid>
        <w:gridCol w:w="2127"/>
        <w:gridCol w:w="765"/>
        <w:gridCol w:w="1040"/>
      </w:tblGrid>
      <w:tr w:rsidR="00C35A49" w:rsidRPr="00C35A49" w14:paraId="0D827D8A" w14:textId="77777777" w:rsidTr="00C35A49">
        <w:trPr>
          <w:trHeight w:val="288"/>
          <w:jc w:val="center"/>
        </w:trPr>
        <w:tc>
          <w:tcPr>
            <w:tcW w:w="2127" w:type="dxa"/>
            <w:tcBorders>
              <w:top w:val="nil"/>
              <w:left w:val="nil"/>
              <w:bottom w:val="nil"/>
              <w:right w:val="nil"/>
            </w:tcBorders>
            <w:shd w:val="clear" w:color="auto" w:fill="auto"/>
            <w:noWrap/>
            <w:vAlign w:val="bottom"/>
            <w:hideMark/>
          </w:tcPr>
          <w:p w14:paraId="75C074B6" w14:textId="77777777" w:rsidR="00C35A49" w:rsidRPr="00C35A49" w:rsidRDefault="00C35A49" w:rsidP="00C35A49">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34A6E4A" w14:textId="77777777" w:rsidR="00C35A49" w:rsidRPr="00C35A49" w:rsidRDefault="00C35A49" w:rsidP="00C35A49">
            <w:pPr>
              <w:spacing w:after="0" w:line="240" w:lineRule="auto"/>
              <w:rPr>
                <w:rFonts w:ascii="Calibri" w:eastAsia="Times New Roman" w:hAnsi="Calibri" w:cs="Calibri"/>
                <w:b/>
                <w:bCs/>
                <w:color w:val="000000"/>
                <w:szCs w:val="24"/>
                <w:lang w:eastAsia="en-GB"/>
              </w:rPr>
            </w:pPr>
            <w:r w:rsidRPr="00C35A49">
              <w:rPr>
                <w:rFonts w:ascii="Calibri" w:eastAsia="Times New Roman" w:hAnsi="Calibri" w:cs="Calibri"/>
                <w:b/>
                <w:bCs/>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975F69C" w14:textId="77777777" w:rsidR="00C35A49" w:rsidRPr="00C35A49" w:rsidRDefault="00C35A49" w:rsidP="00C35A49">
            <w:pPr>
              <w:spacing w:after="0" w:line="240" w:lineRule="auto"/>
              <w:rPr>
                <w:rFonts w:ascii="Calibri" w:eastAsia="Times New Roman" w:hAnsi="Calibri" w:cs="Calibri"/>
                <w:b/>
                <w:bCs/>
                <w:color w:val="000000"/>
                <w:szCs w:val="24"/>
                <w:lang w:eastAsia="en-GB"/>
              </w:rPr>
            </w:pPr>
            <w:r w:rsidRPr="00C35A49">
              <w:rPr>
                <w:rFonts w:ascii="Calibri" w:eastAsia="Times New Roman" w:hAnsi="Calibri" w:cs="Calibri"/>
                <w:b/>
                <w:bCs/>
                <w:color w:val="000000"/>
                <w:szCs w:val="24"/>
                <w:lang w:eastAsia="en-GB"/>
              </w:rPr>
              <w:t>%</w:t>
            </w:r>
          </w:p>
        </w:tc>
      </w:tr>
      <w:tr w:rsidR="00C35A49" w:rsidRPr="00C35A49" w14:paraId="7B00A9CE" w14:textId="77777777" w:rsidTr="00C35A49">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6D9D1" w14:textId="77777777" w:rsidR="00C35A49" w:rsidRPr="00C35A49" w:rsidRDefault="00C35A49" w:rsidP="00C35A49">
            <w:pPr>
              <w:spacing w:after="0" w:line="240" w:lineRule="auto"/>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Female</w:t>
            </w:r>
          </w:p>
        </w:tc>
        <w:tc>
          <w:tcPr>
            <w:tcW w:w="529" w:type="dxa"/>
            <w:tcBorders>
              <w:top w:val="nil"/>
              <w:left w:val="nil"/>
              <w:bottom w:val="single" w:sz="4" w:space="0" w:color="auto"/>
              <w:right w:val="single" w:sz="4" w:space="0" w:color="auto"/>
            </w:tcBorders>
            <w:shd w:val="clear" w:color="auto" w:fill="auto"/>
            <w:noWrap/>
            <w:vAlign w:val="bottom"/>
            <w:hideMark/>
          </w:tcPr>
          <w:p w14:paraId="21AF1A18" w14:textId="77777777" w:rsidR="00C35A49" w:rsidRPr="00C35A49" w:rsidRDefault="00C35A49" w:rsidP="00C35A49">
            <w:pPr>
              <w:spacing w:after="0" w:line="240" w:lineRule="auto"/>
              <w:jc w:val="right"/>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1,655</w:t>
            </w:r>
          </w:p>
        </w:tc>
        <w:tc>
          <w:tcPr>
            <w:tcW w:w="1040" w:type="dxa"/>
            <w:tcBorders>
              <w:top w:val="nil"/>
              <w:left w:val="nil"/>
              <w:bottom w:val="single" w:sz="4" w:space="0" w:color="auto"/>
              <w:right w:val="single" w:sz="4" w:space="0" w:color="auto"/>
            </w:tcBorders>
            <w:shd w:val="clear" w:color="auto" w:fill="auto"/>
            <w:noWrap/>
            <w:vAlign w:val="bottom"/>
            <w:hideMark/>
          </w:tcPr>
          <w:p w14:paraId="5588C529" w14:textId="77777777" w:rsidR="00C35A49" w:rsidRPr="00C35A49" w:rsidRDefault="00C35A49" w:rsidP="00C35A49">
            <w:pPr>
              <w:spacing w:after="0" w:line="240" w:lineRule="auto"/>
              <w:jc w:val="right"/>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57.7</w:t>
            </w:r>
          </w:p>
        </w:tc>
      </w:tr>
      <w:tr w:rsidR="00C35A49" w:rsidRPr="00C35A49" w14:paraId="1A4FE360" w14:textId="77777777" w:rsidTr="00C35A49">
        <w:trPr>
          <w:trHeight w:val="288"/>
          <w:jc w:val="center"/>
        </w:trPr>
        <w:tc>
          <w:tcPr>
            <w:tcW w:w="2127"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37F43F6" w14:textId="77777777" w:rsidR="00C35A49" w:rsidRPr="00C35A49" w:rsidRDefault="00C35A49" w:rsidP="00C35A49">
            <w:pPr>
              <w:spacing w:after="0" w:line="240" w:lineRule="auto"/>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Male</w:t>
            </w:r>
          </w:p>
        </w:tc>
        <w:tc>
          <w:tcPr>
            <w:tcW w:w="529" w:type="dxa"/>
            <w:tcBorders>
              <w:top w:val="nil"/>
              <w:left w:val="nil"/>
              <w:bottom w:val="single" w:sz="4" w:space="0" w:color="auto"/>
              <w:right w:val="single" w:sz="4" w:space="0" w:color="auto"/>
            </w:tcBorders>
            <w:shd w:val="clear" w:color="auto" w:fill="E2EFD9" w:themeFill="accent6" w:themeFillTint="33"/>
            <w:noWrap/>
            <w:vAlign w:val="bottom"/>
            <w:hideMark/>
          </w:tcPr>
          <w:p w14:paraId="245F2596" w14:textId="77777777" w:rsidR="00C35A49" w:rsidRPr="00C35A49" w:rsidRDefault="00C35A49" w:rsidP="00C35A49">
            <w:pPr>
              <w:spacing w:after="0" w:line="240" w:lineRule="auto"/>
              <w:jc w:val="right"/>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1,079</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7131B093" w14:textId="77777777" w:rsidR="00C35A49" w:rsidRPr="00C35A49" w:rsidRDefault="00C35A49" w:rsidP="00C35A49">
            <w:pPr>
              <w:spacing w:after="0" w:line="240" w:lineRule="auto"/>
              <w:jc w:val="right"/>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37.6</w:t>
            </w:r>
          </w:p>
        </w:tc>
      </w:tr>
      <w:tr w:rsidR="00C35A49" w:rsidRPr="00C35A49" w14:paraId="16C5FBE4" w14:textId="77777777" w:rsidTr="00C35A49">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5D2A9FA" w14:textId="77777777" w:rsidR="00C35A49" w:rsidRPr="00C35A49" w:rsidRDefault="00C35A49" w:rsidP="00C35A49">
            <w:pPr>
              <w:spacing w:after="0" w:line="240" w:lineRule="auto"/>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Prefer not to say</w:t>
            </w:r>
          </w:p>
        </w:tc>
        <w:tc>
          <w:tcPr>
            <w:tcW w:w="529" w:type="dxa"/>
            <w:tcBorders>
              <w:top w:val="nil"/>
              <w:left w:val="nil"/>
              <w:bottom w:val="single" w:sz="4" w:space="0" w:color="auto"/>
              <w:right w:val="single" w:sz="4" w:space="0" w:color="auto"/>
            </w:tcBorders>
            <w:shd w:val="clear" w:color="auto" w:fill="auto"/>
            <w:noWrap/>
            <w:vAlign w:val="bottom"/>
            <w:hideMark/>
          </w:tcPr>
          <w:p w14:paraId="7DCF95F6" w14:textId="77777777" w:rsidR="00C35A49" w:rsidRPr="00C35A49" w:rsidRDefault="00C35A49" w:rsidP="00C35A49">
            <w:pPr>
              <w:spacing w:after="0" w:line="240" w:lineRule="auto"/>
              <w:jc w:val="right"/>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124</w:t>
            </w:r>
          </w:p>
        </w:tc>
        <w:tc>
          <w:tcPr>
            <w:tcW w:w="1040" w:type="dxa"/>
            <w:tcBorders>
              <w:top w:val="nil"/>
              <w:left w:val="nil"/>
              <w:bottom w:val="single" w:sz="4" w:space="0" w:color="auto"/>
              <w:right w:val="single" w:sz="4" w:space="0" w:color="auto"/>
            </w:tcBorders>
            <w:shd w:val="clear" w:color="auto" w:fill="auto"/>
            <w:noWrap/>
            <w:vAlign w:val="bottom"/>
            <w:hideMark/>
          </w:tcPr>
          <w:p w14:paraId="1FB8FCC6" w14:textId="77777777" w:rsidR="00C35A49" w:rsidRPr="00C35A49" w:rsidRDefault="00C35A49" w:rsidP="00C35A49">
            <w:pPr>
              <w:spacing w:after="0" w:line="240" w:lineRule="auto"/>
              <w:jc w:val="right"/>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4.3</w:t>
            </w:r>
          </w:p>
        </w:tc>
      </w:tr>
      <w:tr w:rsidR="00C35A49" w:rsidRPr="00C35A49" w14:paraId="6CD96BC8" w14:textId="77777777" w:rsidTr="00C35A49">
        <w:trPr>
          <w:trHeight w:val="300"/>
          <w:jc w:val="center"/>
        </w:trPr>
        <w:tc>
          <w:tcPr>
            <w:tcW w:w="2127" w:type="dxa"/>
            <w:tcBorders>
              <w:top w:val="nil"/>
              <w:left w:val="single" w:sz="4" w:space="0" w:color="auto"/>
              <w:bottom w:val="double" w:sz="6" w:space="0" w:color="auto"/>
              <w:right w:val="single" w:sz="4" w:space="0" w:color="auto"/>
            </w:tcBorders>
            <w:shd w:val="clear" w:color="auto" w:fill="E2EFD9" w:themeFill="accent6" w:themeFillTint="33"/>
            <w:noWrap/>
            <w:vAlign w:val="bottom"/>
            <w:hideMark/>
          </w:tcPr>
          <w:p w14:paraId="445D2A00" w14:textId="77777777" w:rsidR="00C35A49" w:rsidRPr="00C35A49" w:rsidRDefault="00C35A49" w:rsidP="00C35A49">
            <w:pPr>
              <w:spacing w:after="0" w:line="240" w:lineRule="auto"/>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Other</w:t>
            </w:r>
          </w:p>
        </w:tc>
        <w:tc>
          <w:tcPr>
            <w:tcW w:w="529" w:type="dxa"/>
            <w:tcBorders>
              <w:top w:val="nil"/>
              <w:left w:val="nil"/>
              <w:bottom w:val="double" w:sz="6" w:space="0" w:color="auto"/>
              <w:right w:val="single" w:sz="4" w:space="0" w:color="auto"/>
            </w:tcBorders>
            <w:shd w:val="clear" w:color="auto" w:fill="E2EFD9" w:themeFill="accent6" w:themeFillTint="33"/>
            <w:noWrap/>
            <w:vAlign w:val="bottom"/>
            <w:hideMark/>
          </w:tcPr>
          <w:p w14:paraId="4521297A" w14:textId="77777777" w:rsidR="00C35A49" w:rsidRPr="00C35A49" w:rsidRDefault="00C35A49" w:rsidP="00C35A49">
            <w:pPr>
              <w:spacing w:after="0" w:line="240" w:lineRule="auto"/>
              <w:jc w:val="right"/>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12</w:t>
            </w:r>
          </w:p>
        </w:tc>
        <w:tc>
          <w:tcPr>
            <w:tcW w:w="1040" w:type="dxa"/>
            <w:tcBorders>
              <w:top w:val="nil"/>
              <w:left w:val="nil"/>
              <w:bottom w:val="double" w:sz="6" w:space="0" w:color="auto"/>
              <w:right w:val="single" w:sz="4" w:space="0" w:color="auto"/>
            </w:tcBorders>
            <w:shd w:val="clear" w:color="auto" w:fill="E2EFD9" w:themeFill="accent6" w:themeFillTint="33"/>
            <w:noWrap/>
            <w:vAlign w:val="bottom"/>
            <w:hideMark/>
          </w:tcPr>
          <w:p w14:paraId="2441013E" w14:textId="77777777" w:rsidR="00C35A49" w:rsidRPr="00C35A49" w:rsidRDefault="00C35A49" w:rsidP="00C35A49">
            <w:pPr>
              <w:spacing w:after="0" w:line="240" w:lineRule="auto"/>
              <w:jc w:val="right"/>
              <w:rPr>
                <w:rFonts w:ascii="Calibri" w:eastAsia="Times New Roman" w:hAnsi="Calibri" w:cs="Calibri"/>
                <w:color w:val="000000"/>
                <w:szCs w:val="24"/>
                <w:lang w:eastAsia="en-GB"/>
              </w:rPr>
            </w:pPr>
            <w:r w:rsidRPr="00C35A49">
              <w:rPr>
                <w:rFonts w:ascii="Calibri" w:eastAsia="Times New Roman" w:hAnsi="Calibri" w:cs="Calibri"/>
                <w:color w:val="000000"/>
                <w:szCs w:val="24"/>
                <w:lang w:eastAsia="en-GB"/>
              </w:rPr>
              <w:t>0.4</w:t>
            </w:r>
          </w:p>
        </w:tc>
      </w:tr>
      <w:tr w:rsidR="00C35A49" w:rsidRPr="00C35A49" w14:paraId="7AB0C000" w14:textId="77777777" w:rsidTr="00C35A49">
        <w:trPr>
          <w:trHeight w:val="300"/>
          <w:jc w:val="center"/>
        </w:trPr>
        <w:tc>
          <w:tcPr>
            <w:tcW w:w="2127"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6C08C3B3" w14:textId="77777777" w:rsidR="00C35A49" w:rsidRPr="00C35A49" w:rsidRDefault="00C35A49" w:rsidP="00C35A49">
            <w:pPr>
              <w:spacing w:after="0" w:line="240" w:lineRule="auto"/>
              <w:jc w:val="right"/>
              <w:rPr>
                <w:rFonts w:ascii="Calibri" w:eastAsia="Times New Roman" w:hAnsi="Calibri" w:cs="Calibri"/>
                <w:b/>
                <w:bCs/>
                <w:color w:val="000000"/>
                <w:szCs w:val="24"/>
                <w:lang w:eastAsia="en-GB"/>
              </w:rPr>
            </w:pPr>
            <w:r w:rsidRPr="00C35A49">
              <w:rPr>
                <w:rFonts w:ascii="Calibri" w:eastAsia="Times New Roman" w:hAnsi="Calibri" w:cs="Calibri"/>
                <w:b/>
                <w:bCs/>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8D08D" w:themeFill="accent6" w:themeFillTint="99"/>
            <w:noWrap/>
            <w:vAlign w:val="bottom"/>
            <w:hideMark/>
          </w:tcPr>
          <w:p w14:paraId="2748A789" w14:textId="77777777" w:rsidR="00C35A49" w:rsidRPr="00C35A49" w:rsidRDefault="00C35A49" w:rsidP="00C35A49">
            <w:pPr>
              <w:spacing w:after="0" w:line="240" w:lineRule="auto"/>
              <w:jc w:val="right"/>
              <w:rPr>
                <w:rFonts w:ascii="Calibri" w:eastAsia="Times New Roman" w:hAnsi="Calibri" w:cs="Calibri"/>
                <w:b/>
                <w:bCs/>
                <w:color w:val="000000"/>
                <w:szCs w:val="24"/>
                <w:lang w:eastAsia="en-GB"/>
              </w:rPr>
            </w:pPr>
            <w:r w:rsidRPr="00C35A49">
              <w:rPr>
                <w:rFonts w:ascii="Calibri" w:eastAsia="Times New Roman" w:hAnsi="Calibri" w:cs="Calibri"/>
                <w:b/>
                <w:bCs/>
                <w:color w:val="000000"/>
                <w:szCs w:val="24"/>
                <w:lang w:eastAsia="en-GB"/>
              </w:rPr>
              <w:t>2,870</w:t>
            </w:r>
          </w:p>
        </w:tc>
        <w:tc>
          <w:tcPr>
            <w:tcW w:w="1040" w:type="dxa"/>
            <w:tcBorders>
              <w:top w:val="nil"/>
              <w:left w:val="nil"/>
              <w:bottom w:val="single" w:sz="4" w:space="0" w:color="auto"/>
              <w:right w:val="single" w:sz="4" w:space="0" w:color="auto"/>
            </w:tcBorders>
            <w:shd w:val="clear" w:color="auto" w:fill="A8D08D" w:themeFill="accent6" w:themeFillTint="99"/>
            <w:noWrap/>
            <w:vAlign w:val="bottom"/>
            <w:hideMark/>
          </w:tcPr>
          <w:p w14:paraId="294FEFD6" w14:textId="77777777" w:rsidR="00C35A49" w:rsidRPr="00C35A49" w:rsidRDefault="00C35A49" w:rsidP="00C35A49">
            <w:pPr>
              <w:spacing w:after="0" w:line="240" w:lineRule="auto"/>
              <w:jc w:val="right"/>
              <w:rPr>
                <w:rFonts w:ascii="Calibri" w:eastAsia="Times New Roman" w:hAnsi="Calibri" w:cs="Calibri"/>
                <w:b/>
                <w:bCs/>
                <w:color w:val="000000"/>
                <w:szCs w:val="24"/>
                <w:lang w:eastAsia="en-GB"/>
              </w:rPr>
            </w:pPr>
            <w:r w:rsidRPr="00C35A49">
              <w:rPr>
                <w:rFonts w:ascii="Calibri" w:eastAsia="Times New Roman" w:hAnsi="Calibri" w:cs="Calibri"/>
                <w:b/>
                <w:bCs/>
                <w:color w:val="000000"/>
                <w:szCs w:val="24"/>
                <w:lang w:eastAsia="en-GB"/>
              </w:rPr>
              <w:t>100.0</w:t>
            </w:r>
          </w:p>
        </w:tc>
      </w:tr>
    </w:tbl>
    <w:p w14:paraId="410F9ACA" w14:textId="77777777" w:rsidR="00C35A49" w:rsidRPr="00C35A49" w:rsidRDefault="00C35A49" w:rsidP="00C35A49"/>
    <w:p w14:paraId="7B2CAAA2" w14:textId="7B9AF199" w:rsidR="00666E3B" w:rsidRDefault="00666E3B" w:rsidP="00666E3B"/>
    <w:p w14:paraId="02337864" w14:textId="71139D60" w:rsidR="00666E3B" w:rsidRDefault="00666E3B" w:rsidP="00666E3B">
      <w:pPr>
        <w:pStyle w:val="Heading3"/>
        <w:rPr>
          <w:shd w:val="clear" w:color="auto" w:fill="FFFFFF"/>
        </w:rPr>
      </w:pPr>
      <w:bookmarkStart w:id="112" w:name="_Toc103934535"/>
      <w:r>
        <w:rPr>
          <w:shd w:val="clear" w:color="auto" w:fill="FFFFFF"/>
        </w:rPr>
        <w:t>Do you identify as Trans?</w:t>
      </w:r>
      <w:bookmarkEnd w:id="112"/>
    </w:p>
    <w:p w14:paraId="18895CFB" w14:textId="68C0D708" w:rsidR="006410E9" w:rsidRDefault="006410E9" w:rsidP="006410E9"/>
    <w:tbl>
      <w:tblPr>
        <w:tblW w:w="4010" w:type="dxa"/>
        <w:jc w:val="center"/>
        <w:tblLook w:val="04A0" w:firstRow="1" w:lastRow="0" w:firstColumn="1" w:lastColumn="0" w:noHBand="0" w:noVBand="1"/>
      </w:tblPr>
      <w:tblGrid>
        <w:gridCol w:w="2410"/>
        <w:gridCol w:w="765"/>
        <w:gridCol w:w="1040"/>
      </w:tblGrid>
      <w:tr w:rsidR="006410E9" w:rsidRPr="006410E9" w14:paraId="5BD139EB" w14:textId="77777777" w:rsidTr="006410E9">
        <w:trPr>
          <w:trHeight w:val="288"/>
          <w:jc w:val="center"/>
        </w:trPr>
        <w:tc>
          <w:tcPr>
            <w:tcW w:w="2410" w:type="dxa"/>
            <w:tcBorders>
              <w:top w:val="nil"/>
              <w:left w:val="nil"/>
              <w:bottom w:val="nil"/>
              <w:right w:val="nil"/>
            </w:tcBorders>
            <w:shd w:val="clear" w:color="auto" w:fill="auto"/>
            <w:noWrap/>
            <w:vAlign w:val="bottom"/>
            <w:hideMark/>
          </w:tcPr>
          <w:p w14:paraId="6C3A44F3" w14:textId="77777777" w:rsidR="006410E9" w:rsidRPr="006410E9" w:rsidRDefault="006410E9" w:rsidP="006410E9">
            <w:pPr>
              <w:spacing w:after="0" w:line="240" w:lineRule="auto"/>
              <w:rPr>
                <w:rFonts w:ascii="Times New Roman" w:eastAsia="Times New Roman" w:hAnsi="Times New Roman" w:cs="Times New Roman"/>
                <w:szCs w:val="24"/>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127417D0" w14:textId="77777777" w:rsidR="006410E9" w:rsidRPr="006410E9" w:rsidRDefault="006410E9" w:rsidP="006410E9">
            <w:pPr>
              <w:spacing w:after="0" w:line="240" w:lineRule="auto"/>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AC25205" w14:textId="77777777" w:rsidR="006410E9" w:rsidRPr="006410E9" w:rsidRDefault="006410E9" w:rsidP="006410E9">
            <w:pPr>
              <w:spacing w:after="0" w:line="240" w:lineRule="auto"/>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w:t>
            </w:r>
          </w:p>
        </w:tc>
      </w:tr>
      <w:tr w:rsidR="006410E9" w:rsidRPr="006410E9" w14:paraId="726AAA52" w14:textId="77777777" w:rsidTr="006410E9">
        <w:trPr>
          <w:trHeight w:val="288"/>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7DDBE"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Yes</w:t>
            </w:r>
          </w:p>
        </w:tc>
        <w:tc>
          <w:tcPr>
            <w:tcW w:w="560" w:type="dxa"/>
            <w:tcBorders>
              <w:top w:val="nil"/>
              <w:left w:val="nil"/>
              <w:bottom w:val="single" w:sz="4" w:space="0" w:color="auto"/>
              <w:right w:val="single" w:sz="4" w:space="0" w:color="auto"/>
            </w:tcBorders>
            <w:shd w:val="clear" w:color="auto" w:fill="auto"/>
            <w:noWrap/>
            <w:vAlign w:val="bottom"/>
            <w:hideMark/>
          </w:tcPr>
          <w:p w14:paraId="36F26EAE"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8</w:t>
            </w:r>
          </w:p>
        </w:tc>
        <w:tc>
          <w:tcPr>
            <w:tcW w:w="1040" w:type="dxa"/>
            <w:tcBorders>
              <w:top w:val="nil"/>
              <w:left w:val="nil"/>
              <w:bottom w:val="single" w:sz="4" w:space="0" w:color="auto"/>
              <w:right w:val="single" w:sz="4" w:space="0" w:color="auto"/>
            </w:tcBorders>
            <w:shd w:val="clear" w:color="auto" w:fill="auto"/>
            <w:noWrap/>
            <w:vAlign w:val="bottom"/>
            <w:hideMark/>
          </w:tcPr>
          <w:p w14:paraId="0D8CECF2"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0.3</w:t>
            </w:r>
          </w:p>
        </w:tc>
      </w:tr>
      <w:tr w:rsidR="006410E9" w:rsidRPr="006410E9" w14:paraId="425EA915" w14:textId="77777777" w:rsidTr="006410E9">
        <w:trPr>
          <w:trHeight w:val="288"/>
          <w:jc w:val="center"/>
        </w:trPr>
        <w:tc>
          <w:tcPr>
            <w:tcW w:w="2410"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11504A7"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No</w:t>
            </w:r>
          </w:p>
        </w:tc>
        <w:tc>
          <w:tcPr>
            <w:tcW w:w="560" w:type="dxa"/>
            <w:tcBorders>
              <w:top w:val="nil"/>
              <w:left w:val="nil"/>
              <w:bottom w:val="single" w:sz="4" w:space="0" w:color="auto"/>
              <w:right w:val="single" w:sz="4" w:space="0" w:color="auto"/>
            </w:tcBorders>
            <w:shd w:val="clear" w:color="auto" w:fill="E2EFD9" w:themeFill="accent6" w:themeFillTint="33"/>
            <w:noWrap/>
            <w:vAlign w:val="bottom"/>
            <w:hideMark/>
          </w:tcPr>
          <w:p w14:paraId="1E602DB2"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2,621</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6AC5D3E3"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93.6</w:t>
            </w:r>
          </w:p>
        </w:tc>
      </w:tr>
      <w:tr w:rsidR="006410E9" w:rsidRPr="006410E9" w14:paraId="19D5B461" w14:textId="77777777" w:rsidTr="006410E9">
        <w:trPr>
          <w:trHeight w:val="288"/>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489655E"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Prefer to self-describe</w:t>
            </w:r>
          </w:p>
        </w:tc>
        <w:tc>
          <w:tcPr>
            <w:tcW w:w="560" w:type="dxa"/>
            <w:tcBorders>
              <w:top w:val="nil"/>
              <w:left w:val="nil"/>
              <w:bottom w:val="single" w:sz="4" w:space="0" w:color="auto"/>
              <w:right w:val="single" w:sz="4" w:space="0" w:color="auto"/>
            </w:tcBorders>
            <w:shd w:val="clear" w:color="auto" w:fill="auto"/>
            <w:noWrap/>
            <w:vAlign w:val="bottom"/>
            <w:hideMark/>
          </w:tcPr>
          <w:p w14:paraId="66029FB6"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19</w:t>
            </w:r>
          </w:p>
        </w:tc>
        <w:tc>
          <w:tcPr>
            <w:tcW w:w="1040" w:type="dxa"/>
            <w:tcBorders>
              <w:top w:val="nil"/>
              <w:left w:val="nil"/>
              <w:bottom w:val="single" w:sz="4" w:space="0" w:color="auto"/>
              <w:right w:val="single" w:sz="4" w:space="0" w:color="auto"/>
            </w:tcBorders>
            <w:shd w:val="clear" w:color="auto" w:fill="auto"/>
            <w:noWrap/>
            <w:vAlign w:val="bottom"/>
            <w:hideMark/>
          </w:tcPr>
          <w:p w14:paraId="0DB5FDC9"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0.7</w:t>
            </w:r>
          </w:p>
        </w:tc>
      </w:tr>
      <w:tr w:rsidR="006410E9" w:rsidRPr="006410E9" w14:paraId="57F28E53" w14:textId="77777777" w:rsidTr="006410E9">
        <w:trPr>
          <w:trHeight w:val="300"/>
          <w:jc w:val="center"/>
        </w:trPr>
        <w:tc>
          <w:tcPr>
            <w:tcW w:w="2410" w:type="dxa"/>
            <w:tcBorders>
              <w:top w:val="nil"/>
              <w:left w:val="single" w:sz="4" w:space="0" w:color="auto"/>
              <w:bottom w:val="double" w:sz="6" w:space="0" w:color="auto"/>
              <w:right w:val="single" w:sz="4" w:space="0" w:color="auto"/>
            </w:tcBorders>
            <w:shd w:val="clear" w:color="auto" w:fill="E2EFD9" w:themeFill="accent6" w:themeFillTint="33"/>
            <w:noWrap/>
            <w:vAlign w:val="bottom"/>
            <w:hideMark/>
          </w:tcPr>
          <w:p w14:paraId="3675B518"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Prefer not to say</w:t>
            </w:r>
          </w:p>
        </w:tc>
        <w:tc>
          <w:tcPr>
            <w:tcW w:w="560" w:type="dxa"/>
            <w:tcBorders>
              <w:top w:val="nil"/>
              <w:left w:val="nil"/>
              <w:bottom w:val="double" w:sz="6" w:space="0" w:color="auto"/>
              <w:right w:val="single" w:sz="4" w:space="0" w:color="auto"/>
            </w:tcBorders>
            <w:shd w:val="clear" w:color="auto" w:fill="E2EFD9" w:themeFill="accent6" w:themeFillTint="33"/>
            <w:noWrap/>
            <w:vAlign w:val="bottom"/>
            <w:hideMark/>
          </w:tcPr>
          <w:p w14:paraId="5CB13AF9"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153</w:t>
            </w:r>
          </w:p>
        </w:tc>
        <w:tc>
          <w:tcPr>
            <w:tcW w:w="1040" w:type="dxa"/>
            <w:tcBorders>
              <w:top w:val="nil"/>
              <w:left w:val="nil"/>
              <w:bottom w:val="double" w:sz="6" w:space="0" w:color="auto"/>
              <w:right w:val="single" w:sz="4" w:space="0" w:color="auto"/>
            </w:tcBorders>
            <w:shd w:val="clear" w:color="auto" w:fill="E2EFD9" w:themeFill="accent6" w:themeFillTint="33"/>
            <w:noWrap/>
            <w:vAlign w:val="bottom"/>
            <w:hideMark/>
          </w:tcPr>
          <w:p w14:paraId="163059D2"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5.5</w:t>
            </w:r>
          </w:p>
        </w:tc>
      </w:tr>
      <w:tr w:rsidR="006410E9" w:rsidRPr="006410E9" w14:paraId="09569081" w14:textId="77777777" w:rsidTr="006410E9">
        <w:trPr>
          <w:trHeight w:val="300"/>
          <w:jc w:val="center"/>
        </w:trPr>
        <w:tc>
          <w:tcPr>
            <w:tcW w:w="241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0F4AF978" w14:textId="77777777" w:rsidR="006410E9" w:rsidRPr="006410E9" w:rsidRDefault="006410E9" w:rsidP="006410E9">
            <w:pPr>
              <w:spacing w:after="0" w:line="240" w:lineRule="auto"/>
              <w:jc w:val="right"/>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Total Respondents</w:t>
            </w:r>
          </w:p>
        </w:tc>
        <w:tc>
          <w:tcPr>
            <w:tcW w:w="560" w:type="dxa"/>
            <w:tcBorders>
              <w:top w:val="nil"/>
              <w:left w:val="nil"/>
              <w:bottom w:val="single" w:sz="4" w:space="0" w:color="auto"/>
              <w:right w:val="single" w:sz="4" w:space="0" w:color="auto"/>
            </w:tcBorders>
            <w:shd w:val="clear" w:color="auto" w:fill="A8D08D" w:themeFill="accent6" w:themeFillTint="99"/>
            <w:noWrap/>
            <w:vAlign w:val="bottom"/>
            <w:hideMark/>
          </w:tcPr>
          <w:p w14:paraId="4A5138F9" w14:textId="77777777" w:rsidR="006410E9" w:rsidRPr="006410E9" w:rsidRDefault="006410E9" w:rsidP="006410E9">
            <w:pPr>
              <w:spacing w:after="0" w:line="240" w:lineRule="auto"/>
              <w:jc w:val="right"/>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2,801</w:t>
            </w:r>
          </w:p>
        </w:tc>
        <w:tc>
          <w:tcPr>
            <w:tcW w:w="1040" w:type="dxa"/>
            <w:tcBorders>
              <w:top w:val="nil"/>
              <w:left w:val="nil"/>
              <w:bottom w:val="single" w:sz="4" w:space="0" w:color="auto"/>
              <w:right w:val="single" w:sz="4" w:space="0" w:color="auto"/>
            </w:tcBorders>
            <w:shd w:val="clear" w:color="auto" w:fill="A8D08D" w:themeFill="accent6" w:themeFillTint="99"/>
            <w:noWrap/>
            <w:vAlign w:val="bottom"/>
            <w:hideMark/>
          </w:tcPr>
          <w:p w14:paraId="29039421" w14:textId="77777777" w:rsidR="006410E9" w:rsidRPr="006410E9" w:rsidRDefault="006410E9" w:rsidP="006410E9">
            <w:pPr>
              <w:spacing w:after="0" w:line="240" w:lineRule="auto"/>
              <w:jc w:val="right"/>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100.0</w:t>
            </w:r>
          </w:p>
        </w:tc>
      </w:tr>
    </w:tbl>
    <w:p w14:paraId="4906438B" w14:textId="77777777" w:rsidR="006410E9" w:rsidRPr="006410E9" w:rsidRDefault="006410E9" w:rsidP="006410E9"/>
    <w:p w14:paraId="6361161E" w14:textId="1E9A6F04" w:rsidR="00666E3B" w:rsidRDefault="00666E3B" w:rsidP="00666E3B"/>
    <w:p w14:paraId="25A1B86F" w14:textId="3F456005" w:rsidR="00666E3B" w:rsidRDefault="00666E3B" w:rsidP="00666E3B">
      <w:pPr>
        <w:pStyle w:val="Heading3"/>
        <w:rPr>
          <w:shd w:val="clear" w:color="auto" w:fill="FFFFFF"/>
        </w:rPr>
      </w:pPr>
      <w:bookmarkStart w:id="113" w:name="_Toc103934536"/>
      <w:r>
        <w:rPr>
          <w:shd w:val="clear" w:color="auto" w:fill="FFFFFF"/>
        </w:rPr>
        <w:t>Do any children live in your household?</w:t>
      </w:r>
      <w:bookmarkEnd w:id="113"/>
    </w:p>
    <w:p w14:paraId="638176CE" w14:textId="78B7B89D" w:rsidR="006410E9" w:rsidRDefault="006410E9" w:rsidP="006410E9"/>
    <w:tbl>
      <w:tblPr>
        <w:tblW w:w="7655" w:type="dxa"/>
        <w:jc w:val="center"/>
        <w:tblLook w:val="04A0" w:firstRow="1" w:lastRow="0" w:firstColumn="1" w:lastColumn="0" w:noHBand="0" w:noVBand="1"/>
      </w:tblPr>
      <w:tblGrid>
        <w:gridCol w:w="5954"/>
        <w:gridCol w:w="765"/>
        <w:gridCol w:w="938"/>
      </w:tblGrid>
      <w:tr w:rsidR="006410E9" w:rsidRPr="006410E9" w14:paraId="5E787324" w14:textId="77777777" w:rsidTr="006410E9">
        <w:trPr>
          <w:trHeight w:val="288"/>
          <w:jc w:val="center"/>
        </w:trPr>
        <w:tc>
          <w:tcPr>
            <w:tcW w:w="5954" w:type="dxa"/>
            <w:tcBorders>
              <w:top w:val="nil"/>
              <w:left w:val="nil"/>
              <w:bottom w:val="nil"/>
              <w:right w:val="nil"/>
            </w:tcBorders>
            <w:shd w:val="clear" w:color="auto" w:fill="auto"/>
            <w:noWrap/>
            <w:vAlign w:val="bottom"/>
            <w:hideMark/>
          </w:tcPr>
          <w:p w14:paraId="416D7C2F" w14:textId="77777777" w:rsidR="006410E9" w:rsidRPr="006410E9" w:rsidRDefault="006410E9" w:rsidP="006410E9">
            <w:pPr>
              <w:spacing w:after="0" w:line="240" w:lineRule="auto"/>
              <w:rPr>
                <w:rFonts w:ascii="Times New Roman" w:eastAsia="Times New Roman" w:hAnsi="Times New Roman" w:cs="Times New Roman"/>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2041E6F3" w14:textId="77777777" w:rsidR="006410E9" w:rsidRPr="006410E9" w:rsidRDefault="006410E9" w:rsidP="006410E9">
            <w:pPr>
              <w:spacing w:after="0" w:line="240" w:lineRule="auto"/>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No.</w:t>
            </w:r>
          </w:p>
        </w:tc>
        <w:tc>
          <w:tcPr>
            <w:tcW w:w="93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B45C3E2" w14:textId="77777777" w:rsidR="006410E9" w:rsidRPr="006410E9" w:rsidRDefault="006410E9" w:rsidP="006410E9">
            <w:pPr>
              <w:spacing w:after="0" w:line="240" w:lineRule="auto"/>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w:t>
            </w:r>
          </w:p>
        </w:tc>
      </w:tr>
      <w:tr w:rsidR="006410E9" w:rsidRPr="006410E9" w14:paraId="15CBDA8F" w14:textId="77777777" w:rsidTr="006410E9">
        <w:trPr>
          <w:trHeight w:val="288"/>
          <w:jc w:val="center"/>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61534"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No children</w:t>
            </w:r>
          </w:p>
        </w:tc>
        <w:tc>
          <w:tcPr>
            <w:tcW w:w="763" w:type="dxa"/>
            <w:tcBorders>
              <w:top w:val="nil"/>
              <w:left w:val="nil"/>
              <w:bottom w:val="single" w:sz="4" w:space="0" w:color="auto"/>
              <w:right w:val="single" w:sz="4" w:space="0" w:color="auto"/>
            </w:tcBorders>
            <w:shd w:val="clear" w:color="auto" w:fill="auto"/>
            <w:noWrap/>
            <w:vAlign w:val="bottom"/>
            <w:hideMark/>
          </w:tcPr>
          <w:p w14:paraId="0EC83FAA"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2,037</w:t>
            </w:r>
          </w:p>
        </w:tc>
        <w:tc>
          <w:tcPr>
            <w:tcW w:w="938" w:type="dxa"/>
            <w:tcBorders>
              <w:top w:val="nil"/>
              <w:left w:val="nil"/>
              <w:bottom w:val="single" w:sz="4" w:space="0" w:color="auto"/>
              <w:right w:val="single" w:sz="4" w:space="0" w:color="auto"/>
            </w:tcBorders>
            <w:shd w:val="clear" w:color="auto" w:fill="auto"/>
            <w:noWrap/>
            <w:vAlign w:val="bottom"/>
            <w:hideMark/>
          </w:tcPr>
          <w:p w14:paraId="333F1315"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72.5</w:t>
            </w:r>
          </w:p>
        </w:tc>
      </w:tr>
      <w:tr w:rsidR="006410E9" w:rsidRPr="006410E9" w14:paraId="229FFB00" w14:textId="77777777" w:rsidTr="006410E9">
        <w:trPr>
          <w:trHeight w:val="288"/>
          <w:jc w:val="center"/>
        </w:trPr>
        <w:tc>
          <w:tcPr>
            <w:tcW w:w="5954"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88C4FD4"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Yes, under 5 years old (pre-school)</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49DF547A"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232</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17B8ABB5"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8.3</w:t>
            </w:r>
          </w:p>
        </w:tc>
      </w:tr>
      <w:tr w:rsidR="006410E9" w:rsidRPr="006410E9" w14:paraId="33C6FBC8" w14:textId="77777777" w:rsidTr="006410E9">
        <w:trPr>
          <w:trHeight w:val="288"/>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6E6CE3F9"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Yes, aged 5 - 11 (primary school)</w:t>
            </w:r>
          </w:p>
        </w:tc>
        <w:tc>
          <w:tcPr>
            <w:tcW w:w="763" w:type="dxa"/>
            <w:tcBorders>
              <w:top w:val="nil"/>
              <w:left w:val="nil"/>
              <w:bottom w:val="single" w:sz="4" w:space="0" w:color="auto"/>
              <w:right w:val="single" w:sz="4" w:space="0" w:color="auto"/>
            </w:tcBorders>
            <w:shd w:val="clear" w:color="auto" w:fill="auto"/>
            <w:noWrap/>
            <w:vAlign w:val="bottom"/>
            <w:hideMark/>
          </w:tcPr>
          <w:p w14:paraId="6272B167"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339</w:t>
            </w:r>
          </w:p>
        </w:tc>
        <w:tc>
          <w:tcPr>
            <w:tcW w:w="938" w:type="dxa"/>
            <w:tcBorders>
              <w:top w:val="nil"/>
              <w:left w:val="nil"/>
              <w:bottom w:val="single" w:sz="4" w:space="0" w:color="auto"/>
              <w:right w:val="single" w:sz="4" w:space="0" w:color="auto"/>
            </w:tcBorders>
            <w:shd w:val="clear" w:color="auto" w:fill="auto"/>
            <w:noWrap/>
            <w:vAlign w:val="bottom"/>
            <w:hideMark/>
          </w:tcPr>
          <w:p w14:paraId="650CB6A0"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12.1</w:t>
            </w:r>
          </w:p>
        </w:tc>
      </w:tr>
      <w:tr w:rsidR="006410E9" w:rsidRPr="006410E9" w14:paraId="37C86FB0" w14:textId="77777777" w:rsidTr="006410E9">
        <w:trPr>
          <w:trHeight w:val="288"/>
          <w:jc w:val="center"/>
        </w:trPr>
        <w:tc>
          <w:tcPr>
            <w:tcW w:w="5954"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3B5F175"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Yes, aged 11 - 16 (secondary school)</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25FD127C"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283</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78BAF7FC"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10.1</w:t>
            </w:r>
          </w:p>
        </w:tc>
      </w:tr>
      <w:tr w:rsidR="006410E9" w:rsidRPr="006410E9" w14:paraId="605290AF" w14:textId="77777777" w:rsidTr="006410E9">
        <w:trPr>
          <w:trHeight w:val="288"/>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1F719792"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Yes, aged 16 - 18 in full-time education, or working</w:t>
            </w:r>
          </w:p>
        </w:tc>
        <w:tc>
          <w:tcPr>
            <w:tcW w:w="763" w:type="dxa"/>
            <w:tcBorders>
              <w:top w:val="nil"/>
              <w:left w:val="nil"/>
              <w:bottom w:val="single" w:sz="4" w:space="0" w:color="auto"/>
              <w:right w:val="single" w:sz="4" w:space="0" w:color="auto"/>
            </w:tcBorders>
            <w:shd w:val="clear" w:color="auto" w:fill="auto"/>
            <w:noWrap/>
            <w:vAlign w:val="bottom"/>
            <w:hideMark/>
          </w:tcPr>
          <w:p w14:paraId="63D06D57"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140</w:t>
            </w:r>
          </w:p>
        </w:tc>
        <w:tc>
          <w:tcPr>
            <w:tcW w:w="938" w:type="dxa"/>
            <w:tcBorders>
              <w:top w:val="nil"/>
              <w:left w:val="nil"/>
              <w:bottom w:val="single" w:sz="4" w:space="0" w:color="auto"/>
              <w:right w:val="single" w:sz="4" w:space="0" w:color="auto"/>
            </w:tcBorders>
            <w:shd w:val="clear" w:color="auto" w:fill="auto"/>
            <w:noWrap/>
            <w:vAlign w:val="bottom"/>
            <w:hideMark/>
          </w:tcPr>
          <w:p w14:paraId="4DFF9060"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5.0</w:t>
            </w:r>
          </w:p>
        </w:tc>
      </w:tr>
      <w:tr w:rsidR="006410E9" w:rsidRPr="006410E9" w14:paraId="740367A7" w14:textId="77777777" w:rsidTr="006410E9">
        <w:trPr>
          <w:trHeight w:val="300"/>
          <w:jc w:val="center"/>
        </w:trPr>
        <w:tc>
          <w:tcPr>
            <w:tcW w:w="5954" w:type="dxa"/>
            <w:tcBorders>
              <w:top w:val="nil"/>
              <w:left w:val="single" w:sz="4" w:space="0" w:color="auto"/>
              <w:bottom w:val="double" w:sz="6" w:space="0" w:color="auto"/>
              <w:right w:val="single" w:sz="4" w:space="0" w:color="auto"/>
            </w:tcBorders>
            <w:shd w:val="clear" w:color="auto" w:fill="E2EFD9" w:themeFill="accent6" w:themeFillTint="33"/>
            <w:noWrap/>
            <w:vAlign w:val="bottom"/>
            <w:hideMark/>
          </w:tcPr>
          <w:p w14:paraId="5A85734C" w14:textId="77777777" w:rsidR="006410E9" w:rsidRPr="006410E9" w:rsidRDefault="006410E9" w:rsidP="006410E9">
            <w:pPr>
              <w:spacing w:after="0" w:line="240" w:lineRule="auto"/>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Yes, aged 16 - 18 but not in full time education or working</w:t>
            </w:r>
          </w:p>
        </w:tc>
        <w:tc>
          <w:tcPr>
            <w:tcW w:w="763" w:type="dxa"/>
            <w:tcBorders>
              <w:top w:val="nil"/>
              <w:left w:val="nil"/>
              <w:bottom w:val="double" w:sz="6" w:space="0" w:color="auto"/>
              <w:right w:val="single" w:sz="4" w:space="0" w:color="auto"/>
            </w:tcBorders>
            <w:shd w:val="clear" w:color="auto" w:fill="E2EFD9" w:themeFill="accent6" w:themeFillTint="33"/>
            <w:noWrap/>
            <w:vAlign w:val="bottom"/>
            <w:hideMark/>
          </w:tcPr>
          <w:p w14:paraId="4CA50FC3"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19</w:t>
            </w:r>
          </w:p>
        </w:tc>
        <w:tc>
          <w:tcPr>
            <w:tcW w:w="938" w:type="dxa"/>
            <w:tcBorders>
              <w:top w:val="nil"/>
              <w:left w:val="nil"/>
              <w:bottom w:val="double" w:sz="6" w:space="0" w:color="auto"/>
              <w:right w:val="single" w:sz="4" w:space="0" w:color="auto"/>
            </w:tcBorders>
            <w:shd w:val="clear" w:color="auto" w:fill="E2EFD9" w:themeFill="accent6" w:themeFillTint="33"/>
            <w:noWrap/>
            <w:vAlign w:val="bottom"/>
            <w:hideMark/>
          </w:tcPr>
          <w:p w14:paraId="735A8DEB" w14:textId="77777777" w:rsidR="006410E9" w:rsidRPr="006410E9" w:rsidRDefault="006410E9" w:rsidP="006410E9">
            <w:pPr>
              <w:spacing w:after="0" w:line="240" w:lineRule="auto"/>
              <w:jc w:val="right"/>
              <w:rPr>
                <w:rFonts w:ascii="Calibri" w:eastAsia="Times New Roman" w:hAnsi="Calibri" w:cs="Calibri"/>
                <w:color w:val="000000"/>
                <w:szCs w:val="24"/>
                <w:lang w:eastAsia="en-GB"/>
              </w:rPr>
            </w:pPr>
            <w:r w:rsidRPr="006410E9">
              <w:rPr>
                <w:rFonts w:ascii="Calibri" w:eastAsia="Times New Roman" w:hAnsi="Calibri" w:cs="Calibri"/>
                <w:color w:val="000000"/>
                <w:szCs w:val="24"/>
                <w:lang w:eastAsia="en-GB"/>
              </w:rPr>
              <w:t>0.7</w:t>
            </w:r>
          </w:p>
        </w:tc>
      </w:tr>
      <w:tr w:rsidR="006410E9" w:rsidRPr="006410E9" w14:paraId="36D0A8B1" w14:textId="77777777" w:rsidTr="006410E9">
        <w:trPr>
          <w:trHeight w:val="300"/>
          <w:jc w:val="center"/>
        </w:trPr>
        <w:tc>
          <w:tcPr>
            <w:tcW w:w="595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41AC7877" w14:textId="77777777" w:rsidR="006410E9" w:rsidRPr="006410E9" w:rsidRDefault="006410E9" w:rsidP="006410E9">
            <w:pPr>
              <w:spacing w:after="0" w:line="240" w:lineRule="auto"/>
              <w:jc w:val="right"/>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8D08D" w:themeFill="accent6" w:themeFillTint="99"/>
            <w:noWrap/>
            <w:vAlign w:val="bottom"/>
            <w:hideMark/>
          </w:tcPr>
          <w:p w14:paraId="10963E62" w14:textId="77777777" w:rsidR="006410E9" w:rsidRPr="006410E9" w:rsidRDefault="006410E9" w:rsidP="006410E9">
            <w:pPr>
              <w:spacing w:after="0" w:line="240" w:lineRule="auto"/>
              <w:jc w:val="right"/>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2,808</w:t>
            </w:r>
          </w:p>
        </w:tc>
        <w:tc>
          <w:tcPr>
            <w:tcW w:w="938" w:type="dxa"/>
            <w:tcBorders>
              <w:top w:val="nil"/>
              <w:left w:val="nil"/>
              <w:bottom w:val="single" w:sz="4" w:space="0" w:color="auto"/>
              <w:right w:val="single" w:sz="4" w:space="0" w:color="auto"/>
            </w:tcBorders>
            <w:shd w:val="clear" w:color="auto" w:fill="A8D08D" w:themeFill="accent6" w:themeFillTint="99"/>
            <w:noWrap/>
            <w:vAlign w:val="center"/>
            <w:hideMark/>
          </w:tcPr>
          <w:p w14:paraId="6EE3DE36" w14:textId="77777777" w:rsidR="006410E9" w:rsidRPr="006410E9" w:rsidRDefault="006410E9" w:rsidP="006410E9">
            <w:pPr>
              <w:spacing w:after="0" w:line="240" w:lineRule="auto"/>
              <w:jc w:val="center"/>
              <w:rPr>
                <w:rFonts w:ascii="Calibri" w:eastAsia="Times New Roman" w:hAnsi="Calibri" w:cs="Calibri"/>
                <w:b/>
                <w:bCs/>
                <w:color w:val="000000"/>
                <w:szCs w:val="24"/>
                <w:lang w:eastAsia="en-GB"/>
              </w:rPr>
            </w:pPr>
            <w:r w:rsidRPr="006410E9">
              <w:rPr>
                <w:rFonts w:ascii="Calibri" w:eastAsia="Times New Roman" w:hAnsi="Calibri" w:cs="Calibri"/>
                <w:b/>
                <w:bCs/>
                <w:color w:val="000000"/>
                <w:szCs w:val="24"/>
                <w:lang w:eastAsia="en-GB"/>
              </w:rPr>
              <w:t>-</w:t>
            </w:r>
          </w:p>
        </w:tc>
      </w:tr>
    </w:tbl>
    <w:p w14:paraId="3B3261EF" w14:textId="438348EA" w:rsidR="006410E9" w:rsidRPr="002B1B92" w:rsidRDefault="002B1B92" w:rsidP="002B1B92">
      <w:pPr>
        <w:jc w:val="center"/>
        <w:rPr>
          <w:i/>
          <w:iCs/>
          <w:sz w:val="22"/>
          <w:szCs w:val="20"/>
        </w:rPr>
      </w:pPr>
      <w:r w:rsidRPr="002B1B92">
        <w:rPr>
          <w:i/>
          <w:iCs/>
          <w:sz w:val="22"/>
          <w:szCs w:val="20"/>
        </w:rPr>
        <w:t>N.B. Percentages do not total 100% as respondents could select more than one option</w:t>
      </w:r>
    </w:p>
    <w:p w14:paraId="232B37E2" w14:textId="77777777" w:rsidR="001C56E3" w:rsidRDefault="001C56E3" w:rsidP="002B1B92">
      <w:pPr>
        <w:pStyle w:val="Heading3"/>
        <w:rPr>
          <w:shd w:val="clear" w:color="auto" w:fill="FFFFFF"/>
        </w:rPr>
      </w:pPr>
    </w:p>
    <w:p w14:paraId="72EEB1FE" w14:textId="77777777" w:rsidR="001C56E3" w:rsidRDefault="001C56E3" w:rsidP="002B1B92">
      <w:pPr>
        <w:pStyle w:val="Heading3"/>
        <w:rPr>
          <w:shd w:val="clear" w:color="auto" w:fill="FFFFFF"/>
        </w:rPr>
      </w:pPr>
    </w:p>
    <w:p w14:paraId="16F97972" w14:textId="77777777" w:rsidR="001C56E3" w:rsidRDefault="001C56E3" w:rsidP="002B1B92">
      <w:pPr>
        <w:pStyle w:val="Heading3"/>
        <w:rPr>
          <w:shd w:val="clear" w:color="auto" w:fill="FFFFFF"/>
        </w:rPr>
      </w:pPr>
    </w:p>
    <w:p w14:paraId="6197B1F8" w14:textId="77777777" w:rsidR="001C56E3" w:rsidRDefault="001C56E3" w:rsidP="002B1B92">
      <w:pPr>
        <w:pStyle w:val="Heading3"/>
        <w:rPr>
          <w:shd w:val="clear" w:color="auto" w:fill="FFFFFF"/>
        </w:rPr>
      </w:pPr>
    </w:p>
    <w:p w14:paraId="1A013F8B" w14:textId="77777777" w:rsidR="001C56E3" w:rsidRDefault="001C56E3" w:rsidP="002B1B92">
      <w:pPr>
        <w:pStyle w:val="Heading3"/>
        <w:rPr>
          <w:shd w:val="clear" w:color="auto" w:fill="FFFFFF"/>
        </w:rPr>
      </w:pPr>
    </w:p>
    <w:p w14:paraId="3512DC71" w14:textId="77777777" w:rsidR="001C56E3" w:rsidRDefault="001C56E3" w:rsidP="001C56E3">
      <w:pPr>
        <w:rPr>
          <w:shd w:val="clear" w:color="auto" w:fill="FFFFFF"/>
        </w:rPr>
      </w:pPr>
    </w:p>
    <w:p w14:paraId="487CFB59" w14:textId="4B025F67" w:rsidR="002B1B92" w:rsidRDefault="00666E3B" w:rsidP="001C56E3">
      <w:pPr>
        <w:pStyle w:val="Heading3"/>
      </w:pPr>
      <w:bookmarkStart w:id="114" w:name="_Toc103934537"/>
      <w:r>
        <w:rPr>
          <w:shd w:val="clear" w:color="auto" w:fill="FFFFFF"/>
        </w:rPr>
        <w:lastRenderedPageBreak/>
        <w:t>Which of the following best describes what you are doing at present?</w:t>
      </w:r>
      <w:bookmarkEnd w:id="114"/>
      <w:r w:rsidR="002B1B92">
        <w:rPr>
          <w:shd w:val="clear" w:color="auto" w:fill="FFFFFF"/>
        </w:rPr>
        <w:br/>
      </w:r>
    </w:p>
    <w:tbl>
      <w:tblPr>
        <w:tblW w:w="6354" w:type="dxa"/>
        <w:jc w:val="center"/>
        <w:tblLook w:val="04A0" w:firstRow="1" w:lastRow="0" w:firstColumn="1" w:lastColumn="0" w:noHBand="0" w:noVBand="1"/>
      </w:tblPr>
      <w:tblGrid>
        <w:gridCol w:w="4962"/>
        <w:gridCol w:w="765"/>
        <w:gridCol w:w="1040"/>
      </w:tblGrid>
      <w:tr w:rsidR="002B1B92" w:rsidRPr="002B1B92" w14:paraId="3715F0C0" w14:textId="77777777" w:rsidTr="002B1B92">
        <w:trPr>
          <w:trHeight w:val="288"/>
          <w:jc w:val="center"/>
        </w:trPr>
        <w:tc>
          <w:tcPr>
            <w:tcW w:w="4962" w:type="dxa"/>
            <w:tcBorders>
              <w:top w:val="nil"/>
              <w:left w:val="nil"/>
              <w:bottom w:val="nil"/>
              <w:right w:val="nil"/>
            </w:tcBorders>
            <w:shd w:val="clear" w:color="auto" w:fill="auto"/>
            <w:noWrap/>
            <w:vAlign w:val="bottom"/>
            <w:hideMark/>
          </w:tcPr>
          <w:p w14:paraId="20D8BE1A" w14:textId="77777777" w:rsidR="002B1B92" w:rsidRPr="002B1B92" w:rsidRDefault="002B1B92" w:rsidP="002B1B92">
            <w:pPr>
              <w:spacing w:after="0" w:line="240" w:lineRule="auto"/>
              <w:rPr>
                <w:rFonts w:eastAsia="Times New Roman" w:cstheme="minorHAnsi"/>
                <w:szCs w:val="24"/>
                <w:lang w:eastAsia="en-GB"/>
              </w:rPr>
            </w:pPr>
          </w:p>
        </w:tc>
        <w:tc>
          <w:tcPr>
            <w:tcW w:w="35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36019FE5" w14:textId="77777777" w:rsidR="002B1B92" w:rsidRPr="002B1B92" w:rsidRDefault="002B1B92" w:rsidP="002B1B92">
            <w:pPr>
              <w:spacing w:after="0" w:line="240" w:lineRule="auto"/>
              <w:rPr>
                <w:rFonts w:eastAsia="Times New Roman" w:cstheme="minorHAnsi"/>
                <w:b/>
                <w:bCs/>
                <w:color w:val="000000"/>
                <w:szCs w:val="24"/>
                <w:lang w:eastAsia="en-GB"/>
              </w:rPr>
            </w:pPr>
            <w:r w:rsidRPr="002B1B92">
              <w:rPr>
                <w:rFonts w:eastAsia="Times New Roman" w:cstheme="minorHAnsi"/>
                <w:b/>
                <w:bCs/>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75FF3B9" w14:textId="77777777" w:rsidR="002B1B92" w:rsidRPr="002B1B92" w:rsidRDefault="002B1B92" w:rsidP="002B1B92">
            <w:pPr>
              <w:spacing w:after="0" w:line="240" w:lineRule="auto"/>
              <w:rPr>
                <w:rFonts w:eastAsia="Times New Roman" w:cstheme="minorHAnsi"/>
                <w:b/>
                <w:bCs/>
                <w:color w:val="000000"/>
                <w:szCs w:val="24"/>
                <w:lang w:eastAsia="en-GB"/>
              </w:rPr>
            </w:pPr>
            <w:r w:rsidRPr="002B1B92">
              <w:rPr>
                <w:rFonts w:eastAsia="Times New Roman" w:cstheme="minorHAnsi"/>
                <w:b/>
                <w:bCs/>
                <w:color w:val="000000"/>
                <w:szCs w:val="24"/>
                <w:lang w:eastAsia="en-GB"/>
              </w:rPr>
              <w:t>%</w:t>
            </w:r>
          </w:p>
        </w:tc>
      </w:tr>
      <w:tr w:rsidR="002B1B92" w:rsidRPr="002B1B92" w14:paraId="2A5DAFB5" w14:textId="77777777" w:rsidTr="002B1B92">
        <w:trPr>
          <w:trHeight w:val="288"/>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C8FE"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Working full time (30+ hours per week)</w:t>
            </w:r>
          </w:p>
        </w:tc>
        <w:tc>
          <w:tcPr>
            <w:tcW w:w="352" w:type="dxa"/>
            <w:tcBorders>
              <w:top w:val="nil"/>
              <w:left w:val="nil"/>
              <w:bottom w:val="single" w:sz="4" w:space="0" w:color="auto"/>
              <w:right w:val="single" w:sz="4" w:space="0" w:color="auto"/>
            </w:tcBorders>
            <w:shd w:val="clear" w:color="auto" w:fill="auto"/>
            <w:noWrap/>
            <w:vAlign w:val="bottom"/>
            <w:hideMark/>
          </w:tcPr>
          <w:p w14:paraId="2848B0E9"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1,357</w:t>
            </w:r>
          </w:p>
        </w:tc>
        <w:tc>
          <w:tcPr>
            <w:tcW w:w="1040" w:type="dxa"/>
            <w:tcBorders>
              <w:top w:val="nil"/>
              <w:left w:val="nil"/>
              <w:bottom w:val="single" w:sz="4" w:space="0" w:color="auto"/>
              <w:right w:val="single" w:sz="4" w:space="0" w:color="auto"/>
            </w:tcBorders>
            <w:shd w:val="clear" w:color="auto" w:fill="auto"/>
            <w:noWrap/>
            <w:vAlign w:val="bottom"/>
            <w:hideMark/>
          </w:tcPr>
          <w:p w14:paraId="07B79F0F"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47.8</w:t>
            </w:r>
          </w:p>
        </w:tc>
      </w:tr>
      <w:tr w:rsidR="002B1B92" w:rsidRPr="002B1B92" w14:paraId="31025C90"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72A8180"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Wholly retired from work</w:t>
            </w:r>
          </w:p>
        </w:tc>
        <w:tc>
          <w:tcPr>
            <w:tcW w:w="352" w:type="dxa"/>
            <w:tcBorders>
              <w:top w:val="nil"/>
              <w:left w:val="nil"/>
              <w:bottom w:val="single" w:sz="4" w:space="0" w:color="auto"/>
              <w:right w:val="single" w:sz="4" w:space="0" w:color="auto"/>
            </w:tcBorders>
            <w:shd w:val="clear" w:color="auto" w:fill="E2EFD9" w:themeFill="accent6" w:themeFillTint="33"/>
            <w:noWrap/>
            <w:vAlign w:val="bottom"/>
            <w:hideMark/>
          </w:tcPr>
          <w:p w14:paraId="64B70807"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754</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5CBBF066"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26.6</w:t>
            </w:r>
          </w:p>
        </w:tc>
      </w:tr>
      <w:tr w:rsidR="002B1B92" w:rsidRPr="002B1B92" w14:paraId="30C0A555"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2A5BC2E"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Working part time (less than 30 hours per week)</w:t>
            </w:r>
          </w:p>
        </w:tc>
        <w:tc>
          <w:tcPr>
            <w:tcW w:w="352" w:type="dxa"/>
            <w:tcBorders>
              <w:top w:val="nil"/>
              <w:left w:val="nil"/>
              <w:bottom w:val="single" w:sz="4" w:space="0" w:color="auto"/>
              <w:right w:val="single" w:sz="4" w:space="0" w:color="auto"/>
            </w:tcBorders>
            <w:shd w:val="clear" w:color="auto" w:fill="auto"/>
            <w:noWrap/>
            <w:vAlign w:val="bottom"/>
            <w:hideMark/>
          </w:tcPr>
          <w:p w14:paraId="6B310F91"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369</w:t>
            </w:r>
          </w:p>
        </w:tc>
        <w:tc>
          <w:tcPr>
            <w:tcW w:w="1040" w:type="dxa"/>
            <w:tcBorders>
              <w:top w:val="nil"/>
              <w:left w:val="nil"/>
              <w:bottom w:val="single" w:sz="4" w:space="0" w:color="auto"/>
              <w:right w:val="single" w:sz="4" w:space="0" w:color="auto"/>
            </w:tcBorders>
            <w:shd w:val="clear" w:color="auto" w:fill="auto"/>
            <w:noWrap/>
            <w:vAlign w:val="bottom"/>
            <w:hideMark/>
          </w:tcPr>
          <w:p w14:paraId="542F2C3B"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13.0</w:t>
            </w:r>
          </w:p>
        </w:tc>
      </w:tr>
      <w:tr w:rsidR="002B1B92" w:rsidRPr="002B1B92" w14:paraId="107FC1BC"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99375CF"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Permanently sick or disabled person</w:t>
            </w:r>
          </w:p>
        </w:tc>
        <w:tc>
          <w:tcPr>
            <w:tcW w:w="352" w:type="dxa"/>
            <w:tcBorders>
              <w:top w:val="nil"/>
              <w:left w:val="nil"/>
              <w:bottom w:val="single" w:sz="4" w:space="0" w:color="auto"/>
              <w:right w:val="single" w:sz="4" w:space="0" w:color="auto"/>
            </w:tcBorders>
            <w:shd w:val="clear" w:color="auto" w:fill="E2EFD9" w:themeFill="accent6" w:themeFillTint="33"/>
            <w:noWrap/>
            <w:vAlign w:val="bottom"/>
            <w:hideMark/>
          </w:tcPr>
          <w:p w14:paraId="591B6E6C"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85</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0C68187A"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3.0</w:t>
            </w:r>
          </w:p>
        </w:tc>
      </w:tr>
      <w:tr w:rsidR="002B1B92" w:rsidRPr="002B1B92" w14:paraId="4A49A6E1"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03812BB"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Caring for a child or adult</w:t>
            </w:r>
          </w:p>
        </w:tc>
        <w:tc>
          <w:tcPr>
            <w:tcW w:w="352" w:type="dxa"/>
            <w:tcBorders>
              <w:top w:val="nil"/>
              <w:left w:val="nil"/>
              <w:bottom w:val="single" w:sz="4" w:space="0" w:color="auto"/>
              <w:right w:val="single" w:sz="4" w:space="0" w:color="auto"/>
            </w:tcBorders>
            <w:shd w:val="clear" w:color="auto" w:fill="auto"/>
            <w:noWrap/>
            <w:vAlign w:val="bottom"/>
            <w:hideMark/>
          </w:tcPr>
          <w:p w14:paraId="523343B5"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57</w:t>
            </w:r>
          </w:p>
        </w:tc>
        <w:tc>
          <w:tcPr>
            <w:tcW w:w="1040" w:type="dxa"/>
            <w:tcBorders>
              <w:top w:val="nil"/>
              <w:left w:val="nil"/>
              <w:bottom w:val="single" w:sz="4" w:space="0" w:color="auto"/>
              <w:right w:val="single" w:sz="4" w:space="0" w:color="auto"/>
            </w:tcBorders>
            <w:shd w:val="clear" w:color="auto" w:fill="auto"/>
            <w:noWrap/>
            <w:vAlign w:val="bottom"/>
            <w:hideMark/>
          </w:tcPr>
          <w:p w14:paraId="13B9644D"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2.0</w:t>
            </w:r>
          </w:p>
        </w:tc>
      </w:tr>
      <w:tr w:rsidR="002B1B92" w:rsidRPr="002B1B92" w14:paraId="7779EE44"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693D577"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Looking after home</w:t>
            </w:r>
          </w:p>
        </w:tc>
        <w:tc>
          <w:tcPr>
            <w:tcW w:w="352" w:type="dxa"/>
            <w:tcBorders>
              <w:top w:val="nil"/>
              <w:left w:val="nil"/>
              <w:bottom w:val="single" w:sz="4" w:space="0" w:color="auto"/>
              <w:right w:val="single" w:sz="4" w:space="0" w:color="auto"/>
            </w:tcBorders>
            <w:shd w:val="clear" w:color="auto" w:fill="E2EFD9" w:themeFill="accent6" w:themeFillTint="33"/>
            <w:noWrap/>
            <w:vAlign w:val="bottom"/>
            <w:hideMark/>
          </w:tcPr>
          <w:p w14:paraId="7070F3E5"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52</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384984D7"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1.8</w:t>
            </w:r>
          </w:p>
        </w:tc>
      </w:tr>
      <w:tr w:rsidR="002B1B92" w:rsidRPr="002B1B92" w14:paraId="589A8272"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BB68F75"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In full time education</w:t>
            </w:r>
          </w:p>
        </w:tc>
        <w:tc>
          <w:tcPr>
            <w:tcW w:w="352" w:type="dxa"/>
            <w:tcBorders>
              <w:top w:val="nil"/>
              <w:left w:val="nil"/>
              <w:bottom w:val="single" w:sz="4" w:space="0" w:color="auto"/>
              <w:right w:val="single" w:sz="4" w:space="0" w:color="auto"/>
            </w:tcBorders>
            <w:shd w:val="clear" w:color="auto" w:fill="auto"/>
            <w:noWrap/>
            <w:vAlign w:val="bottom"/>
            <w:hideMark/>
          </w:tcPr>
          <w:p w14:paraId="45AA2C95"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28</w:t>
            </w:r>
          </w:p>
        </w:tc>
        <w:tc>
          <w:tcPr>
            <w:tcW w:w="1040" w:type="dxa"/>
            <w:tcBorders>
              <w:top w:val="nil"/>
              <w:left w:val="nil"/>
              <w:bottom w:val="single" w:sz="4" w:space="0" w:color="auto"/>
              <w:right w:val="single" w:sz="4" w:space="0" w:color="auto"/>
            </w:tcBorders>
            <w:shd w:val="clear" w:color="auto" w:fill="auto"/>
            <w:noWrap/>
            <w:vAlign w:val="bottom"/>
            <w:hideMark/>
          </w:tcPr>
          <w:p w14:paraId="2C7D28FF"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1.0</w:t>
            </w:r>
          </w:p>
        </w:tc>
      </w:tr>
      <w:tr w:rsidR="002B1B92" w:rsidRPr="002B1B92" w14:paraId="496C89D0"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3A8B3804"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Unemployed - Unregistered but seeking work</w:t>
            </w:r>
          </w:p>
        </w:tc>
        <w:tc>
          <w:tcPr>
            <w:tcW w:w="352" w:type="dxa"/>
            <w:tcBorders>
              <w:top w:val="nil"/>
              <w:left w:val="nil"/>
              <w:bottom w:val="single" w:sz="4" w:space="0" w:color="auto"/>
              <w:right w:val="single" w:sz="4" w:space="0" w:color="auto"/>
            </w:tcBorders>
            <w:shd w:val="clear" w:color="auto" w:fill="E2EFD9" w:themeFill="accent6" w:themeFillTint="33"/>
            <w:noWrap/>
            <w:vAlign w:val="bottom"/>
            <w:hideMark/>
          </w:tcPr>
          <w:p w14:paraId="09F0BAD0"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23</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733B6A5E"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0.8</w:t>
            </w:r>
          </w:p>
        </w:tc>
      </w:tr>
      <w:tr w:rsidR="002B1B92" w:rsidRPr="002B1B92" w14:paraId="68F200CA"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3EFDF88"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 xml:space="preserve">On a </w:t>
            </w:r>
            <w:proofErr w:type="gramStart"/>
            <w:r w:rsidRPr="002B1B92">
              <w:rPr>
                <w:rFonts w:eastAsia="Times New Roman" w:cstheme="minorHAnsi"/>
                <w:color w:val="000000"/>
                <w:szCs w:val="24"/>
                <w:lang w:eastAsia="en-GB"/>
              </w:rPr>
              <w:t>zero hour</w:t>
            </w:r>
            <w:proofErr w:type="gramEnd"/>
            <w:r w:rsidRPr="002B1B92">
              <w:rPr>
                <w:rFonts w:eastAsia="Times New Roman" w:cstheme="minorHAnsi"/>
                <w:color w:val="000000"/>
                <w:szCs w:val="24"/>
                <w:lang w:eastAsia="en-GB"/>
              </w:rPr>
              <w:t xml:space="preserve"> contract</w:t>
            </w:r>
          </w:p>
        </w:tc>
        <w:tc>
          <w:tcPr>
            <w:tcW w:w="352" w:type="dxa"/>
            <w:tcBorders>
              <w:top w:val="nil"/>
              <w:left w:val="nil"/>
              <w:bottom w:val="single" w:sz="4" w:space="0" w:color="auto"/>
              <w:right w:val="single" w:sz="4" w:space="0" w:color="auto"/>
            </w:tcBorders>
            <w:shd w:val="clear" w:color="auto" w:fill="auto"/>
            <w:noWrap/>
            <w:vAlign w:val="bottom"/>
            <w:hideMark/>
          </w:tcPr>
          <w:p w14:paraId="045F3EA0"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17</w:t>
            </w:r>
          </w:p>
        </w:tc>
        <w:tc>
          <w:tcPr>
            <w:tcW w:w="1040" w:type="dxa"/>
            <w:tcBorders>
              <w:top w:val="nil"/>
              <w:left w:val="nil"/>
              <w:bottom w:val="single" w:sz="4" w:space="0" w:color="auto"/>
              <w:right w:val="single" w:sz="4" w:space="0" w:color="auto"/>
            </w:tcBorders>
            <w:shd w:val="clear" w:color="auto" w:fill="auto"/>
            <w:noWrap/>
            <w:vAlign w:val="bottom"/>
            <w:hideMark/>
          </w:tcPr>
          <w:p w14:paraId="54F227E9"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0.6</w:t>
            </w:r>
          </w:p>
        </w:tc>
      </w:tr>
      <w:tr w:rsidR="002B1B92" w:rsidRPr="002B1B92" w14:paraId="6DD60D3E"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7153BD9"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Unemployed - Registered Job Seeker</w:t>
            </w:r>
          </w:p>
        </w:tc>
        <w:tc>
          <w:tcPr>
            <w:tcW w:w="352" w:type="dxa"/>
            <w:tcBorders>
              <w:top w:val="nil"/>
              <w:left w:val="nil"/>
              <w:bottom w:val="single" w:sz="4" w:space="0" w:color="auto"/>
              <w:right w:val="single" w:sz="4" w:space="0" w:color="auto"/>
            </w:tcBorders>
            <w:shd w:val="clear" w:color="auto" w:fill="E2EFD9" w:themeFill="accent6" w:themeFillTint="33"/>
            <w:noWrap/>
            <w:vAlign w:val="bottom"/>
            <w:hideMark/>
          </w:tcPr>
          <w:p w14:paraId="74A5ADF9"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14</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131027DD"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0.5</w:t>
            </w:r>
          </w:p>
        </w:tc>
      </w:tr>
      <w:tr w:rsidR="002B1B92" w:rsidRPr="002B1B92" w14:paraId="356007DC" w14:textId="77777777" w:rsidTr="002B1B92">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7C6FA0F"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On a government training scheme</w:t>
            </w:r>
          </w:p>
        </w:tc>
        <w:tc>
          <w:tcPr>
            <w:tcW w:w="352" w:type="dxa"/>
            <w:tcBorders>
              <w:top w:val="nil"/>
              <w:left w:val="nil"/>
              <w:bottom w:val="single" w:sz="4" w:space="0" w:color="auto"/>
              <w:right w:val="single" w:sz="4" w:space="0" w:color="auto"/>
            </w:tcBorders>
            <w:shd w:val="clear" w:color="auto" w:fill="auto"/>
            <w:noWrap/>
            <w:vAlign w:val="bottom"/>
            <w:hideMark/>
          </w:tcPr>
          <w:p w14:paraId="3773F913"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1</w:t>
            </w:r>
          </w:p>
        </w:tc>
        <w:tc>
          <w:tcPr>
            <w:tcW w:w="1040" w:type="dxa"/>
            <w:tcBorders>
              <w:top w:val="nil"/>
              <w:left w:val="nil"/>
              <w:bottom w:val="single" w:sz="4" w:space="0" w:color="auto"/>
              <w:right w:val="single" w:sz="4" w:space="0" w:color="auto"/>
            </w:tcBorders>
            <w:shd w:val="clear" w:color="auto" w:fill="auto"/>
            <w:noWrap/>
            <w:vAlign w:val="bottom"/>
            <w:hideMark/>
          </w:tcPr>
          <w:p w14:paraId="77272FC1"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0.0</w:t>
            </w:r>
          </w:p>
        </w:tc>
      </w:tr>
      <w:tr w:rsidR="002B1B92" w:rsidRPr="002B1B92" w14:paraId="74F98F18" w14:textId="77777777" w:rsidTr="002B1B92">
        <w:trPr>
          <w:trHeight w:val="300"/>
          <w:jc w:val="center"/>
        </w:trPr>
        <w:tc>
          <w:tcPr>
            <w:tcW w:w="4962" w:type="dxa"/>
            <w:tcBorders>
              <w:top w:val="nil"/>
              <w:left w:val="single" w:sz="4" w:space="0" w:color="auto"/>
              <w:bottom w:val="double" w:sz="6" w:space="0" w:color="auto"/>
              <w:right w:val="single" w:sz="4" w:space="0" w:color="auto"/>
            </w:tcBorders>
            <w:shd w:val="clear" w:color="auto" w:fill="E2EFD9" w:themeFill="accent6" w:themeFillTint="33"/>
            <w:noWrap/>
            <w:vAlign w:val="bottom"/>
            <w:hideMark/>
          </w:tcPr>
          <w:p w14:paraId="401A496E" w14:textId="77777777" w:rsidR="002B1B92" w:rsidRPr="002B1B92" w:rsidRDefault="002B1B92" w:rsidP="002B1B92">
            <w:pPr>
              <w:spacing w:after="0" w:line="240" w:lineRule="auto"/>
              <w:rPr>
                <w:rFonts w:eastAsia="Times New Roman" w:cstheme="minorHAnsi"/>
                <w:color w:val="000000"/>
                <w:szCs w:val="24"/>
                <w:lang w:eastAsia="en-GB"/>
              </w:rPr>
            </w:pPr>
            <w:r w:rsidRPr="002B1B92">
              <w:rPr>
                <w:rFonts w:eastAsia="Times New Roman" w:cstheme="minorHAnsi"/>
                <w:color w:val="000000"/>
                <w:szCs w:val="24"/>
                <w:lang w:eastAsia="en-GB"/>
              </w:rPr>
              <w:t>Other</w:t>
            </w:r>
          </w:p>
        </w:tc>
        <w:tc>
          <w:tcPr>
            <w:tcW w:w="352" w:type="dxa"/>
            <w:tcBorders>
              <w:top w:val="nil"/>
              <w:left w:val="nil"/>
              <w:bottom w:val="double" w:sz="6" w:space="0" w:color="auto"/>
              <w:right w:val="single" w:sz="4" w:space="0" w:color="auto"/>
            </w:tcBorders>
            <w:shd w:val="clear" w:color="auto" w:fill="E2EFD9" w:themeFill="accent6" w:themeFillTint="33"/>
            <w:noWrap/>
            <w:vAlign w:val="bottom"/>
            <w:hideMark/>
          </w:tcPr>
          <w:p w14:paraId="4B7FD7E1"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81</w:t>
            </w:r>
          </w:p>
        </w:tc>
        <w:tc>
          <w:tcPr>
            <w:tcW w:w="1040" w:type="dxa"/>
            <w:tcBorders>
              <w:top w:val="nil"/>
              <w:left w:val="nil"/>
              <w:bottom w:val="double" w:sz="6" w:space="0" w:color="auto"/>
              <w:right w:val="single" w:sz="4" w:space="0" w:color="auto"/>
            </w:tcBorders>
            <w:shd w:val="clear" w:color="auto" w:fill="E2EFD9" w:themeFill="accent6" w:themeFillTint="33"/>
            <w:noWrap/>
            <w:vAlign w:val="bottom"/>
            <w:hideMark/>
          </w:tcPr>
          <w:p w14:paraId="0289A131" w14:textId="77777777" w:rsidR="002B1B92" w:rsidRPr="002B1B92" w:rsidRDefault="002B1B92" w:rsidP="002B1B92">
            <w:pPr>
              <w:spacing w:after="0" w:line="240" w:lineRule="auto"/>
              <w:jc w:val="right"/>
              <w:rPr>
                <w:rFonts w:eastAsia="Times New Roman" w:cstheme="minorHAnsi"/>
                <w:color w:val="000000"/>
                <w:szCs w:val="24"/>
                <w:lang w:eastAsia="en-GB"/>
              </w:rPr>
            </w:pPr>
            <w:r w:rsidRPr="002B1B92">
              <w:rPr>
                <w:rFonts w:eastAsia="Times New Roman" w:cstheme="minorHAnsi"/>
                <w:color w:val="000000"/>
                <w:szCs w:val="24"/>
                <w:lang w:eastAsia="en-GB"/>
              </w:rPr>
              <w:t>2.9</w:t>
            </w:r>
          </w:p>
        </w:tc>
      </w:tr>
      <w:tr w:rsidR="002B1B92" w:rsidRPr="002B1B92" w14:paraId="73DEACAC" w14:textId="77777777" w:rsidTr="002B1B92">
        <w:trPr>
          <w:trHeight w:val="300"/>
          <w:jc w:val="center"/>
        </w:trPr>
        <w:tc>
          <w:tcPr>
            <w:tcW w:w="4962"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24F371B3" w14:textId="77777777" w:rsidR="002B1B92" w:rsidRPr="002B1B92" w:rsidRDefault="002B1B92" w:rsidP="002B1B92">
            <w:pPr>
              <w:spacing w:after="0" w:line="240" w:lineRule="auto"/>
              <w:jc w:val="right"/>
              <w:rPr>
                <w:rFonts w:eastAsia="Times New Roman" w:cstheme="minorHAnsi"/>
                <w:b/>
                <w:bCs/>
                <w:color w:val="000000"/>
                <w:szCs w:val="24"/>
                <w:lang w:eastAsia="en-GB"/>
              </w:rPr>
            </w:pPr>
            <w:r w:rsidRPr="002B1B92">
              <w:rPr>
                <w:rFonts w:eastAsia="Times New Roman" w:cstheme="minorHAnsi"/>
                <w:b/>
                <w:bCs/>
                <w:color w:val="000000"/>
                <w:szCs w:val="24"/>
                <w:lang w:eastAsia="en-GB"/>
              </w:rPr>
              <w:t>Total Respondents</w:t>
            </w:r>
          </w:p>
        </w:tc>
        <w:tc>
          <w:tcPr>
            <w:tcW w:w="352" w:type="dxa"/>
            <w:tcBorders>
              <w:top w:val="nil"/>
              <w:left w:val="nil"/>
              <w:bottom w:val="single" w:sz="4" w:space="0" w:color="auto"/>
              <w:right w:val="single" w:sz="4" w:space="0" w:color="auto"/>
            </w:tcBorders>
            <w:shd w:val="clear" w:color="auto" w:fill="A8D08D" w:themeFill="accent6" w:themeFillTint="99"/>
            <w:noWrap/>
            <w:vAlign w:val="bottom"/>
            <w:hideMark/>
          </w:tcPr>
          <w:p w14:paraId="2A5DB2AD" w14:textId="77777777" w:rsidR="002B1B92" w:rsidRPr="002B1B92" w:rsidRDefault="002B1B92" w:rsidP="002B1B92">
            <w:pPr>
              <w:spacing w:after="0" w:line="240" w:lineRule="auto"/>
              <w:jc w:val="right"/>
              <w:rPr>
                <w:rFonts w:eastAsia="Times New Roman" w:cstheme="minorHAnsi"/>
                <w:b/>
                <w:bCs/>
                <w:color w:val="000000"/>
                <w:szCs w:val="24"/>
                <w:lang w:eastAsia="en-GB"/>
              </w:rPr>
            </w:pPr>
            <w:r w:rsidRPr="002B1B92">
              <w:rPr>
                <w:rFonts w:eastAsia="Times New Roman" w:cstheme="minorHAnsi"/>
                <w:b/>
                <w:bCs/>
                <w:color w:val="000000"/>
                <w:szCs w:val="24"/>
                <w:lang w:eastAsia="en-GB"/>
              </w:rPr>
              <w:t>2,838</w:t>
            </w:r>
          </w:p>
        </w:tc>
        <w:tc>
          <w:tcPr>
            <w:tcW w:w="1040" w:type="dxa"/>
            <w:tcBorders>
              <w:top w:val="nil"/>
              <w:left w:val="nil"/>
              <w:bottom w:val="single" w:sz="4" w:space="0" w:color="auto"/>
              <w:right w:val="single" w:sz="4" w:space="0" w:color="auto"/>
            </w:tcBorders>
            <w:shd w:val="clear" w:color="auto" w:fill="A8D08D" w:themeFill="accent6" w:themeFillTint="99"/>
            <w:noWrap/>
            <w:vAlign w:val="bottom"/>
            <w:hideMark/>
          </w:tcPr>
          <w:p w14:paraId="679C57BC" w14:textId="77777777" w:rsidR="002B1B92" w:rsidRPr="002B1B92" w:rsidRDefault="002B1B92" w:rsidP="002B1B92">
            <w:pPr>
              <w:spacing w:after="0" w:line="240" w:lineRule="auto"/>
              <w:jc w:val="right"/>
              <w:rPr>
                <w:rFonts w:eastAsia="Times New Roman" w:cstheme="minorHAnsi"/>
                <w:b/>
                <w:bCs/>
                <w:color w:val="000000"/>
                <w:szCs w:val="24"/>
                <w:lang w:eastAsia="en-GB"/>
              </w:rPr>
            </w:pPr>
            <w:r w:rsidRPr="002B1B92">
              <w:rPr>
                <w:rFonts w:eastAsia="Times New Roman" w:cstheme="minorHAnsi"/>
                <w:b/>
                <w:bCs/>
                <w:color w:val="000000"/>
                <w:szCs w:val="24"/>
                <w:lang w:eastAsia="en-GB"/>
              </w:rPr>
              <w:t>100.0</w:t>
            </w:r>
          </w:p>
        </w:tc>
      </w:tr>
    </w:tbl>
    <w:p w14:paraId="4B6629D0" w14:textId="77777777" w:rsidR="002B1B92" w:rsidRPr="002B1B92" w:rsidRDefault="002B1B92" w:rsidP="002B1B92"/>
    <w:p w14:paraId="3C8D3786" w14:textId="4E524567" w:rsidR="002B1B92" w:rsidRDefault="00666E3B" w:rsidP="002B1B92">
      <w:pPr>
        <w:pStyle w:val="Heading3"/>
      </w:pPr>
      <w:bookmarkStart w:id="115" w:name="_Toc103934538"/>
      <w:r>
        <w:rPr>
          <w:shd w:val="clear" w:color="auto" w:fill="FFFFFF"/>
        </w:rPr>
        <w:t>What type of property is your home?</w:t>
      </w:r>
      <w:bookmarkEnd w:id="115"/>
      <w:r w:rsidR="002B1B92">
        <w:rPr>
          <w:shd w:val="clear" w:color="auto" w:fill="FFFFFF"/>
        </w:rPr>
        <w:br/>
      </w:r>
    </w:p>
    <w:tbl>
      <w:tblPr>
        <w:tblW w:w="5275" w:type="dxa"/>
        <w:jc w:val="center"/>
        <w:tblLook w:val="04A0" w:firstRow="1" w:lastRow="0" w:firstColumn="1" w:lastColumn="0" w:noHBand="0" w:noVBand="1"/>
      </w:tblPr>
      <w:tblGrid>
        <w:gridCol w:w="3828"/>
        <w:gridCol w:w="765"/>
        <w:gridCol w:w="1040"/>
      </w:tblGrid>
      <w:tr w:rsidR="002B1B92" w:rsidRPr="002B1B92" w14:paraId="0846AE6F" w14:textId="77777777" w:rsidTr="002B1B92">
        <w:trPr>
          <w:trHeight w:val="288"/>
          <w:jc w:val="center"/>
        </w:trPr>
        <w:tc>
          <w:tcPr>
            <w:tcW w:w="3828" w:type="dxa"/>
            <w:tcBorders>
              <w:top w:val="nil"/>
              <w:left w:val="nil"/>
              <w:bottom w:val="nil"/>
              <w:right w:val="nil"/>
            </w:tcBorders>
            <w:shd w:val="clear" w:color="auto" w:fill="auto"/>
            <w:noWrap/>
            <w:vAlign w:val="bottom"/>
            <w:hideMark/>
          </w:tcPr>
          <w:p w14:paraId="0793B55E" w14:textId="77777777" w:rsidR="002B1B92" w:rsidRPr="002B1B92" w:rsidRDefault="002B1B92" w:rsidP="002B1B92">
            <w:pPr>
              <w:spacing w:after="0" w:line="240" w:lineRule="auto"/>
              <w:rPr>
                <w:rFonts w:ascii="Times New Roman" w:eastAsia="Times New Roman" w:hAnsi="Times New Roman" w:cs="Times New Roman"/>
                <w:szCs w:val="24"/>
                <w:lang w:eastAsia="en-GB"/>
              </w:rPr>
            </w:pPr>
          </w:p>
        </w:tc>
        <w:tc>
          <w:tcPr>
            <w:tcW w:w="40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48A17E56" w14:textId="77777777" w:rsidR="002B1B92" w:rsidRPr="002B1B92" w:rsidRDefault="002B1B92" w:rsidP="002B1B92">
            <w:pPr>
              <w:spacing w:after="0" w:line="240" w:lineRule="auto"/>
              <w:rPr>
                <w:rFonts w:ascii="Calibri" w:eastAsia="Times New Roman" w:hAnsi="Calibri" w:cs="Calibri"/>
                <w:b/>
                <w:bCs/>
                <w:color w:val="000000"/>
                <w:szCs w:val="24"/>
                <w:lang w:eastAsia="en-GB"/>
              </w:rPr>
            </w:pPr>
            <w:r w:rsidRPr="002B1B92">
              <w:rPr>
                <w:rFonts w:ascii="Calibri" w:eastAsia="Times New Roman" w:hAnsi="Calibri" w:cs="Calibri"/>
                <w:b/>
                <w:bCs/>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6788301" w14:textId="77777777" w:rsidR="002B1B92" w:rsidRPr="002B1B92" w:rsidRDefault="002B1B92" w:rsidP="002B1B92">
            <w:pPr>
              <w:spacing w:after="0" w:line="240" w:lineRule="auto"/>
              <w:rPr>
                <w:rFonts w:ascii="Calibri" w:eastAsia="Times New Roman" w:hAnsi="Calibri" w:cs="Calibri"/>
                <w:b/>
                <w:bCs/>
                <w:color w:val="000000"/>
                <w:szCs w:val="24"/>
                <w:lang w:eastAsia="en-GB"/>
              </w:rPr>
            </w:pPr>
            <w:r w:rsidRPr="002B1B92">
              <w:rPr>
                <w:rFonts w:ascii="Calibri" w:eastAsia="Times New Roman" w:hAnsi="Calibri" w:cs="Calibri"/>
                <w:b/>
                <w:bCs/>
                <w:color w:val="000000"/>
                <w:szCs w:val="24"/>
                <w:lang w:eastAsia="en-GB"/>
              </w:rPr>
              <w:t>%</w:t>
            </w:r>
          </w:p>
        </w:tc>
      </w:tr>
      <w:tr w:rsidR="002B1B92" w:rsidRPr="002B1B92" w14:paraId="335CC8BE" w14:textId="77777777" w:rsidTr="002B1B92">
        <w:trPr>
          <w:trHeight w:val="288"/>
          <w:jc w:val="cent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E8F8D" w14:textId="77777777" w:rsidR="002B1B92" w:rsidRPr="002B1B92" w:rsidRDefault="002B1B92" w:rsidP="002B1B92">
            <w:pPr>
              <w:spacing w:after="0" w:line="240" w:lineRule="auto"/>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Semi-detached house</w:t>
            </w:r>
          </w:p>
        </w:tc>
        <w:tc>
          <w:tcPr>
            <w:tcW w:w="407" w:type="dxa"/>
            <w:tcBorders>
              <w:top w:val="nil"/>
              <w:left w:val="nil"/>
              <w:bottom w:val="single" w:sz="4" w:space="0" w:color="auto"/>
              <w:right w:val="single" w:sz="4" w:space="0" w:color="auto"/>
            </w:tcBorders>
            <w:shd w:val="clear" w:color="auto" w:fill="auto"/>
            <w:noWrap/>
            <w:vAlign w:val="bottom"/>
            <w:hideMark/>
          </w:tcPr>
          <w:p w14:paraId="4FF5C2AD"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1,057</w:t>
            </w:r>
          </w:p>
        </w:tc>
        <w:tc>
          <w:tcPr>
            <w:tcW w:w="1040" w:type="dxa"/>
            <w:tcBorders>
              <w:top w:val="nil"/>
              <w:left w:val="nil"/>
              <w:bottom w:val="single" w:sz="4" w:space="0" w:color="auto"/>
              <w:right w:val="single" w:sz="4" w:space="0" w:color="auto"/>
            </w:tcBorders>
            <w:shd w:val="clear" w:color="auto" w:fill="auto"/>
            <w:noWrap/>
            <w:vAlign w:val="bottom"/>
            <w:hideMark/>
          </w:tcPr>
          <w:p w14:paraId="223A585E"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37.3</w:t>
            </w:r>
          </w:p>
        </w:tc>
      </w:tr>
      <w:tr w:rsidR="002B1B92" w:rsidRPr="002B1B92" w14:paraId="5AA5AE60" w14:textId="77777777" w:rsidTr="002B1B92">
        <w:trPr>
          <w:trHeight w:val="288"/>
          <w:jc w:val="center"/>
        </w:trPr>
        <w:tc>
          <w:tcPr>
            <w:tcW w:w="3828"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98DFC84" w14:textId="77777777" w:rsidR="002B1B92" w:rsidRPr="002B1B92" w:rsidRDefault="002B1B92" w:rsidP="002B1B92">
            <w:pPr>
              <w:spacing w:after="0" w:line="240" w:lineRule="auto"/>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Terraced house</w:t>
            </w:r>
          </w:p>
        </w:tc>
        <w:tc>
          <w:tcPr>
            <w:tcW w:w="407" w:type="dxa"/>
            <w:tcBorders>
              <w:top w:val="nil"/>
              <w:left w:val="nil"/>
              <w:bottom w:val="single" w:sz="4" w:space="0" w:color="auto"/>
              <w:right w:val="single" w:sz="4" w:space="0" w:color="auto"/>
            </w:tcBorders>
            <w:shd w:val="clear" w:color="auto" w:fill="E2EFD9" w:themeFill="accent6" w:themeFillTint="33"/>
            <w:noWrap/>
            <w:vAlign w:val="bottom"/>
            <w:hideMark/>
          </w:tcPr>
          <w:p w14:paraId="271CFF1D"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807</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1E73C6FE"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28.5</w:t>
            </w:r>
          </w:p>
        </w:tc>
      </w:tr>
      <w:tr w:rsidR="002B1B92" w:rsidRPr="002B1B92" w14:paraId="39D8D0D8" w14:textId="77777777" w:rsidTr="002B1B92">
        <w:trPr>
          <w:trHeight w:val="288"/>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11F8A3E" w14:textId="77777777" w:rsidR="002B1B92" w:rsidRPr="002B1B92" w:rsidRDefault="002B1B92" w:rsidP="002B1B92">
            <w:pPr>
              <w:spacing w:after="0" w:line="240" w:lineRule="auto"/>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Detached house</w:t>
            </w:r>
          </w:p>
        </w:tc>
        <w:tc>
          <w:tcPr>
            <w:tcW w:w="407" w:type="dxa"/>
            <w:tcBorders>
              <w:top w:val="nil"/>
              <w:left w:val="nil"/>
              <w:bottom w:val="single" w:sz="4" w:space="0" w:color="auto"/>
              <w:right w:val="single" w:sz="4" w:space="0" w:color="auto"/>
            </w:tcBorders>
            <w:shd w:val="clear" w:color="auto" w:fill="auto"/>
            <w:noWrap/>
            <w:vAlign w:val="bottom"/>
            <w:hideMark/>
          </w:tcPr>
          <w:p w14:paraId="52073F8B"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611</w:t>
            </w:r>
          </w:p>
        </w:tc>
        <w:tc>
          <w:tcPr>
            <w:tcW w:w="1040" w:type="dxa"/>
            <w:tcBorders>
              <w:top w:val="nil"/>
              <w:left w:val="nil"/>
              <w:bottom w:val="single" w:sz="4" w:space="0" w:color="auto"/>
              <w:right w:val="single" w:sz="4" w:space="0" w:color="auto"/>
            </w:tcBorders>
            <w:shd w:val="clear" w:color="auto" w:fill="auto"/>
            <w:noWrap/>
            <w:vAlign w:val="bottom"/>
            <w:hideMark/>
          </w:tcPr>
          <w:p w14:paraId="7B1D9B39"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21.6</w:t>
            </w:r>
          </w:p>
        </w:tc>
      </w:tr>
      <w:tr w:rsidR="002B1B92" w:rsidRPr="002B1B92" w14:paraId="083DC9AE" w14:textId="77777777" w:rsidTr="002B1B92">
        <w:trPr>
          <w:trHeight w:val="288"/>
          <w:jc w:val="center"/>
        </w:trPr>
        <w:tc>
          <w:tcPr>
            <w:tcW w:w="3828"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DD0C11D" w14:textId="015E31EA" w:rsidR="002B1B92" w:rsidRPr="002B1B92" w:rsidRDefault="002276C0" w:rsidP="002B1B92">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Flat,</w:t>
            </w:r>
            <w:r w:rsidR="002B1B92" w:rsidRPr="002B1B92">
              <w:rPr>
                <w:rFonts w:ascii="Calibri" w:eastAsia="Times New Roman" w:hAnsi="Calibri" w:cs="Calibri"/>
                <w:color w:val="000000"/>
                <w:szCs w:val="24"/>
                <w:lang w:eastAsia="en-GB"/>
              </w:rPr>
              <w:t xml:space="preserve"> Maisonette</w:t>
            </w:r>
          </w:p>
        </w:tc>
        <w:tc>
          <w:tcPr>
            <w:tcW w:w="407" w:type="dxa"/>
            <w:tcBorders>
              <w:top w:val="nil"/>
              <w:left w:val="nil"/>
              <w:bottom w:val="single" w:sz="4" w:space="0" w:color="auto"/>
              <w:right w:val="single" w:sz="4" w:space="0" w:color="auto"/>
            </w:tcBorders>
            <w:shd w:val="clear" w:color="auto" w:fill="E2EFD9" w:themeFill="accent6" w:themeFillTint="33"/>
            <w:noWrap/>
            <w:vAlign w:val="bottom"/>
            <w:hideMark/>
          </w:tcPr>
          <w:p w14:paraId="5C8D5CC9"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241</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362D7066"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8.5</w:t>
            </w:r>
          </w:p>
        </w:tc>
      </w:tr>
      <w:tr w:rsidR="002B1B92" w:rsidRPr="002B1B92" w14:paraId="52802444" w14:textId="77777777" w:rsidTr="002B1B92">
        <w:trPr>
          <w:trHeight w:val="288"/>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56EDCC5" w14:textId="77777777" w:rsidR="002B1B92" w:rsidRPr="002B1B92" w:rsidRDefault="002B1B92" w:rsidP="002B1B92">
            <w:pPr>
              <w:spacing w:after="0" w:line="240" w:lineRule="auto"/>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Detached bungalow</w:t>
            </w:r>
          </w:p>
        </w:tc>
        <w:tc>
          <w:tcPr>
            <w:tcW w:w="407" w:type="dxa"/>
            <w:tcBorders>
              <w:top w:val="nil"/>
              <w:left w:val="nil"/>
              <w:bottom w:val="single" w:sz="4" w:space="0" w:color="auto"/>
              <w:right w:val="single" w:sz="4" w:space="0" w:color="auto"/>
            </w:tcBorders>
            <w:shd w:val="clear" w:color="auto" w:fill="auto"/>
            <w:noWrap/>
            <w:vAlign w:val="bottom"/>
            <w:hideMark/>
          </w:tcPr>
          <w:p w14:paraId="4918531F"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62</w:t>
            </w:r>
          </w:p>
        </w:tc>
        <w:tc>
          <w:tcPr>
            <w:tcW w:w="1040" w:type="dxa"/>
            <w:tcBorders>
              <w:top w:val="nil"/>
              <w:left w:val="nil"/>
              <w:bottom w:val="single" w:sz="4" w:space="0" w:color="auto"/>
              <w:right w:val="single" w:sz="4" w:space="0" w:color="auto"/>
            </w:tcBorders>
            <w:shd w:val="clear" w:color="auto" w:fill="auto"/>
            <w:noWrap/>
            <w:vAlign w:val="bottom"/>
            <w:hideMark/>
          </w:tcPr>
          <w:p w14:paraId="4539B922"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2.2</w:t>
            </w:r>
          </w:p>
        </w:tc>
      </w:tr>
      <w:tr w:rsidR="002B1B92" w:rsidRPr="002B1B92" w14:paraId="1ED83550" w14:textId="77777777" w:rsidTr="002B1B92">
        <w:trPr>
          <w:trHeight w:val="288"/>
          <w:jc w:val="center"/>
        </w:trPr>
        <w:tc>
          <w:tcPr>
            <w:tcW w:w="3828"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8FC3985" w14:textId="77777777" w:rsidR="002B1B92" w:rsidRPr="002B1B92" w:rsidRDefault="002B1B92" w:rsidP="002B1B92">
            <w:pPr>
              <w:spacing w:after="0" w:line="240" w:lineRule="auto"/>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Semi-detached bungalow</w:t>
            </w:r>
          </w:p>
        </w:tc>
        <w:tc>
          <w:tcPr>
            <w:tcW w:w="407" w:type="dxa"/>
            <w:tcBorders>
              <w:top w:val="nil"/>
              <w:left w:val="nil"/>
              <w:bottom w:val="single" w:sz="4" w:space="0" w:color="auto"/>
              <w:right w:val="single" w:sz="4" w:space="0" w:color="auto"/>
            </w:tcBorders>
            <w:shd w:val="clear" w:color="auto" w:fill="E2EFD9" w:themeFill="accent6" w:themeFillTint="33"/>
            <w:noWrap/>
            <w:vAlign w:val="bottom"/>
            <w:hideMark/>
          </w:tcPr>
          <w:p w14:paraId="1F375D9D"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25</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2A0F0FA7"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0.9</w:t>
            </w:r>
          </w:p>
        </w:tc>
      </w:tr>
      <w:tr w:rsidR="002B1B92" w:rsidRPr="002B1B92" w14:paraId="4A96C021" w14:textId="77777777" w:rsidTr="002B1B92">
        <w:trPr>
          <w:trHeight w:val="288"/>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7820804" w14:textId="03CA241C" w:rsidR="002B1B92" w:rsidRPr="002B1B92" w:rsidRDefault="002276C0" w:rsidP="002B1B92">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Bedsit,</w:t>
            </w:r>
            <w:r w:rsidR="002B1B92" w:rsidRPr="002B1B92">
              <w:rPr>
                <w:rFonts w:ascii="Calibri" w:eastAsia="Times New Roman" w:hAnsi="Calibri" w:cs="Calibri"/>
                <w:color w:val="000000"/>
                <w:szCs w:val="24"/>
                <w:lang w:eastAsia="en-GB"/>
              </w:rPr>
              <w:t xml:space="preserve"> </w:t>
            </w:r>
            <w:r>
              <w:rPr>
                <w:rFonts w:ascii="Calibri" w:eastAsia="Times New Roman" w:hAnsi="Calibri" w:cs="Calibri"/>
                <w:color w:val="000000"/>
                <w:szCs w:val="24"/>
                <w:lang w:eastAsia="en-GB"/>
              </w:rPr>
              <w:t>Studio or Room</w:t>
            </w:r>
            <w:r w:rsidR="002B1B92" w:rsidRPr="002B1B92">
              <w:rPr>
                <w:rFonts w:ascii="Calibri" w:eastAsia="Times New Roman" w:hAnsi="Calibri" w:cs="Calibri"/>
                <w:color w:val="000000"/>
                <w:szCs w:val="24"/>
                <w:lang w:eastAsia="en-GB"/>
              </w:rPr>
              <w:t xml:space="preserve"> only</w:t>
            </w:r>
          </w:p>
        </w:tc>
        <w:tc>
          <w:tcPr>
            <w:tcW w:w="407" w:type="dxa"/>
            <w:tcBorders>
              <w:top w:val="nil"/>
              <w:left w:val="nil"/>
              <w:bottom w:val="single" w:sz="4" w:space="0" w:color="auto"/>
              <w:right w:val="single" w:sz="4" w:space="0" w:color="auto"/>
            </w:tcBorders>
            <w:shd w:val="clear" w:color="auto" w:fill="auto"/>
            <w:noWrap/>
            <w:vAlign w:val="bottom"/>
            <w:hideMark/>
          </w:tcPr>
          <w:p w14:paraId="027A6603"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5</w:t>
            </w:r>
          </w:p>
        </w:tc>
        <w:tc>
          <w:tcPr>
            <w:tcW w:w="1040" w:type="dxa"/>
            <w:tcBorders>
              <w:top w:val="nil"/>
              <w:left w:val="nil"/>
              <w:bottom w:val="single" w:sz="4" w:space="0" w:color="auto"/>
              <w:right w:val="single" w:sz="4" w:space="0" w:color="auto"/>
            </w:tcBorders>
            <w:shd w:val="clear" w:color="auto" w:fill="auto"/>
            <w:noWrap/>
            <w:vAlign w:val="bottom"/>
            <w:hideMark/>
          </w:tcPr>
          <w:p w14:paraId="2CA82B6D"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0.2</w:t>
            </w:r>
          </w:p>
        </w:tc>
      </w:tr>
      <w:tr w:rsidR="002B1B92" w:rsidRPr="002B1B92" w14:paraId="3B0566E8" w14:textId="77777777" w:rsidTr="002B1B92">
        <w:trPr>
          <w:trHeight w:val="288"/>
          <w:jc w:val="center"/>
        </w:trPr>
        <w:tc>
          <w:tcPr>
            <w:tcW w:w="3828"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4558011" w14:textId="77777777" w:rsidR="002B1B92" w:rsidRPr="002B1B92" w:rsidRDefault="002B1B92" w:rsidP="002B1B92">
            <w:pPr>
              <w:spacing w:after="0" w:line="240" w:lineRule="auto"/>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Terraced bungalow</w:t>
            </w:r>
          </w:p>
        </w:tc>
        <w:tc>
          <w:tcPr>
            <w:tcW w:w="407" w:type="dxa"/>
            <w:tcBorders>
              <w:top w:val="nil"/>
              <w:left w:val="nil"/>
              <w:bottom w:val="single" w:sz="4" w:space="0" w:color="auto"/>
              <w:right w:val="single" w:sz="4" w:space="0" w:color="auto"/>
            </w:tcBorders>
            <w:shd w:val="clear" w:color="auto" w:fill="E2EFD9" w:themeFill="accent6" w:themeFillTint="33"/>
            <w:noWrap/>
            <w:vAlign w:val="bottom"/>
            <w:hideMark/>
          </w:tcPr>
          <w:p w14:paraId="2F1EC9FE"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3</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4B37E97E"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0.1</w:t>
            </w:r>
          </w:p>
        </w:tc>
      </w:tr>
      <w:tr w:rsidR="002B1B92" w:rsidRPr="002B1B92" w14:paraId="407E04DF" w14:textId="77777777" w:rsidTr="002B1B92">
        <w:trPr>
          <w:trHeight w:val="288"/>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949ADD8" w14:textId="77777777" w:rsidR="002B1B92" w:rsidRPr="002B1B92" w:rsidRDefault="002B1B92" w:rsidP="002B1B92">
            <w:pPr>
              <w:spacing w:after="0" w:line="240" w:lineRule="auto"/>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Caravan / Mobile home / houseboat</w:t>
            </w:r>
          </w:p>
        </w:tc>
        <w:tc>
          <w:tcPr>
            <w:tcW w:w="407" w:type="dxa"/>
            <w:tcBorders>
              <w:top w:val="nil"/>
              <w:left w:val="nil"/>
              <w:bottom w:val="single" w:sz="4" w:space="0" w:color="auto"/>
              <w:right w:val="single" w:sz="4" w:space="0" w:color="auto"/>
            </w:tcBorders>
            <w:shd w:val="clear" w:color="auto" w:fill="auto"/>
            <w:noWrap/>
            <w:vAlign w:val="bottom"/>
            <w:hideMark/>
          </w:tcPr>
          <w:p w14:paraId="7A9F0FF5"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1</w:t>
            </w:r>
          </w:p>
        </w:tc>
        <w:tc>
          <w:tcPr>
            <w:tcW w:w="1040" w:type="dxa"/>
            <w:tcBorders>
              <w:top w:val="nil"/>
              <w:left w:val="nil"/>
              <w:bottom w:val="single" w:sz="4" w:space="0" w:color="auto"/>
              <w:right w:val="single" w:sz="4" w:space="0" w:color="auto"/>
            </w:tcBorders>
            <w:shd w:val="clear" w:color="auto" w:fill="auto"/>
            <w:noWrap/>
            <w:vAlign w:val="bottom"/>
            <w:hideMark/>
          </w:tcPr>
          <w:p w14:paraId="433417B3"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0.0</w:t>
            </w:r>
          </w:p>
        </w:tc>
      </w:tr>
      <w:tr w:rsidR="002B1B92" w:rsidRPr="002B1B92" w14:paraId="2E01662E" w14:textId="77777777" w:rsidTr="002B1B92">
        <w:trPr>
          <w:trHeight w:val="300"/>
          <w:jc w:val="center"/>
        </w:trPr>
        <w:tc>
          <w:tcPr>
            <w:tcW w:w="3828" w:type="dxa"/>
            <w:tcBorders>
              <w:top w:val="nil"/>
              <w:left w:val="single" w:sz="4" w:space="0" w:color="auto"/>
              <w:bottom w:val="double" w:sz="6" w:space="0" w:color="auto"/>
              <w:right w:val="single" w:sz="4" w:space="0" w:color="auto"/>
            </w:tcBorders>
            <w:shd w:val="clear" w:color="auto" w:fill="E2EFD9" w:themeFill="accent6" w:themeFillTint="33"/>
            <w:noWrap/>
            <w:vAlign w:val="bottom"/>
            <w:hideMark/>
          </w:tcPr>
          <w:p w14:paraId="3D8DA67E" w14:textId="77777777" w:rsidR="002B1B92" w:rsidRPr="002B1B92" w:rsidRDefault="002B1B92" w:rsidP="002B1B92">
            <w:pPr>
              <w:spacing w:after="0" w:line="240" w:lineRule="auto"/>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Other</w:t>
            </w:r>
          </w:p>
        </w:tc>
        <w:tc>
          <w:tcPr>
            <w:tcW w:w="407" w:type="dxa"/>
            <w:tcBorders>
              <w:top w:val="nil"/>
              <w:left w:val="nil"/>
              <w:bottom w:val="double" w:sz="6" w:space="0" w:color="auto"/>
              <w:right w:val="single" w:sz="4" w:space="0" w:color="auto"/>
            </w:tcBorders>
            <w:shd w:val="clear" w:color="auto" w:fill="E2EFD9" w:themeFill="accent6" w:themeFillTint="33"/>
            <w:noWrap/>
            <w:vAlign w:val="bottom"/>
            <w:hideMark/>
          </w:tcPr>
          <w:p w14:paraId="7E39148C"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23</w:t>
            </w:r>
          </w:p>
        </w:tc>
        <w:tc>
          <w:tcPr>
            <w:tcW w:w="1040" w:type="dxa"/>
            <w:tcBorders>
              <w:top w:val="nil"/>
              <w:left w:val="nil"/>
              <w:bottom w:val="double" w:sz="6" w:space="0" w:color="auto"/>
              <w:right w:val="single" w:sz="4" w:space="0" w:color="auto"/>
            </w:tcBorders>
            <w:shd w:val="clear" w:color="auto" w:fill="E2EFD9" w:themeFill="accent6" w:themeFillTint="33"/>
            <w:noWrap/>
            <w:vAlign w:val="bottom"/>
            <w:hideMark/>
          </w:tcPr>
          <w:p w14:paraId="6ED64AD3" w14:textId="77777777" w:rsidR="002B1B92" w:rsidRPr="002B1B92" w:rsidRDefault="002B1B92" w:rsidP="002B1B92">
            <w:pPr>
              <w:spacing w:after="0" w:line="240" w:lineRule="auto"/>
              <w:jc w:val="right"/>
              <w:rPr>
                <w:rFonts w:ascii="Calibri" w:eastAsia="Times New Roman" w:hAnsi="Calibri" w:cs="Calibri"/>
                <w:color w:val="000000"/>
                <w:szCs w:val="24"/>
                <w:lang w:eastAsia="en-GB"/>
              </w:rPr>
            </w:pPr>
            <w:r w:rsidRPr="002B1B92">
              <w:rPr>
                <w:rFonts w:ascii="Calibri" w:eastAsia="Times New Roman" w:hAnsi="Calibri" w:cs="Calibri"/>
                <w:color w:val="000000"/>
                <w:szCs w:val="24"/>
                <w:lang w:eastAsia="en-GB"/>
              </w:rPr>
              <w:t>0.8</w:t>
            </w:r>
          </w:p>
        </w:tc>
      </w:tr>
      <w:tr w:rsidR="002B1B92" w:rsidRPr="002B1B92" w14:paraId="26E76F55" w14:textId="77777777" w:rsidTr="002B1B92">
        <w:trPr>
          <w:trHeight w:val="300"/>
          <w:jc w:val="center"/>
        </w:trPr>
        <w:tc>
          <w:tcPr>
            <w:tcW w:w="3828"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06B9D159" w14:textId="77777777" w:rsidR="002B1B92" w:rsidRPr="002B1B92" w:rsidRDefault="002B1B92" w:rsidP="002B1B92">
            <w:pPr>
              <w:spacing w:after="0" w:line="240" w:lineRule="auto"/>
              <w:jc w:val="right"/>
              <w:rPr>
                <w:rFonts w:ascii="Calibri" w:eastAsia="Times New Roman" w:hAnsi="Calibri" w:cs="Calibri"/>
                <w:b/>
                <w:bCs/>
                <w:color w:val="000000"/>
                <w:szCs w:val="24"/>
                <w:lang w:eastAsia="en-GB"/>
              </w:rPr>
            </w:pPr>
            <w:r w:rsidRPr="002B1B92">
              <w:rPr>
                <w:rFonts w:ascii="Calibri" w:eastAsia="Times New Roman" w:hAnsi="Calibri" w:cs="Calibri"/>
                <w:b/>
                <w:bCs/>
                <w:color w:val="000000"/>
                <w:szCs w:val="24"/>
                <w:lang w:eastAsia="en-GB"/>
              </w:rPr>
              <w:t>Total Respondents</w:t>
            </w:r>
          </w:p>
        </w:tc>
        <w:tc>
          <w:tcPr>
            <w:tcW w:w="407" w:type="dxa"/>
            <w:tcBorders>
              <w:top w:val="nil"/>
              <w:left w:val="nil"/>
              <w:bottom w:val="single" w:sz="4" w:space="0" w:color="auto"/>
              <w:right w:val="single" w:sz="4" w:space="0" w:color="auto"/>
            </w:tcBorders>
            <w:shd w:val="clear" w:color="auto" w:fill="A8D08D" w:themeFill="accent6" w:themeFillTint="99"/>
            <w:noWrap/>
            <w:vAlign w:val="bottom"/>
            <w:hideMark/>
          </w:tcPr>
          <w:p w14:paraId="21A1069F" w14:textId="77777777" w:rsidR="002B1B92" w:rsidRPr="002B1B92" w:rsidRDefault="002B1B92" w:rsidP="002B1B92">
            <w:pPr>
              <w:spacing w:after="0" w:line="240" w:lineRule="auto"/>
              <w:jc w:val="right"/>
              <w:rPr>
                <w:rFonts w:ascii="Calibri" w:eastAsia="Times New Roman" w:hAnsi="Calibri" w:cs="Calibri"/>
                <w:b/>
                <w:bCs/>
                <w:color w:val="000000"/>
                <w:szCs w:val="24"/>
                <w:lang w:eastAsia="en-GB"/>
              </w:rPr>
            </w:pPr>
            <w:r w:rsidRPr="002B1B92">
              <w:rPr>
                <w:rFonts w:ascii="Calibri" w:eastAsia="Times New Roman" w:hAnsi="Calibri" w:cs="Calibri"/>
                <w:b/>
                <w:bCs/>
                <w:color w:val="000000"/>
                <w:szCs w:val="24"/>
                <w:lang w:eastAsia="en-GB"/>
              </w:rPr>
              <w:t>2,835</w:t>
            </w:r>
          </w:p>
        </w:tc>
        <w:tc>
          <w:tcPr>
            <w:tcW w:w="1040" w:type="dxa"/>
            <w:tcBorders>
              <w:top w:val="nil"/>
              <w:left w:val="nil"/>
              <w:bottom w:val="single" w:sz="4" w:space="0" w:color="auto"/>
              <w:right w:val="single" w:sz="4" w:space="0" w:color="auto"/>
            </w:tcBorders>
            <w:shd w:val="clear" w:color="auto" w:fill="A8D08D" w:themeFill="accent6" w:themeFillTint="99"/>
            <w:noWrap/>
            <w:vAlign w:val="bottom"/>
            <w:hideMark/>
          </w:tcPr>
          <w:p w14:paraId="3987B996" w14:textId="77777777" w:rsidR="002B1B92" w:rsidRPr="002B1B92" w:rsidRDefault="002B1B92" w:rsidP="002B1B92">
            <w:pPr>
              <w:spacing w:after="0" w:line="240" w:lineRule="auto"/>
              <w:jc w:val="right"/>
              <w:rPr>
                <w:rFonts w:ascii="Calibri" w:eastAsia="Times New Roman" w:hAnsi="Calibri" w:cs="Calibri"/>
                <w:b/>
                <w:bCs/>
                <w:color w:val="000000"/>
                <w:szCs w:val="24"/>
                <w:lang w:eastAsia="en-GB"/>
              </w:rPr>
            </w:pPr>
            <w:r w:rsidRPr="002B1B92">
              <w:rPr>
                <w:rFonts w:ascii="Calibri" w:eastAsia="Times New Roman" w:hAnsi="Calibri" w:cs="Calibri"/>
                <w:b/>
                <w:bCs/>
                <w:color w:val="000000"/>
                <w:szCs w:val="24"/>
                <w:lang w:eastAsia="en-GB"/>
              </w:rPr>
              <w:t>100.0</w:t>
            </w:r>
          </w:p>
        </w:tc>
      </w:tr>
    </w:tbl>
    <w:p w14:paraId="2F875DBF" w14:textId="77777777" w:rsidR="002B1B92" w:rsidRPr="002B1B92" w:rsidRDefault="002B1B92" w:rsidP="002B1B92"/>
    <w:p w14:paraId="67D3CBB0" w14:textId="64C388BC" w:rsidR="00666E3B" w:rsidRDefault="00666E3B" w:rsidP="00666E3B">
      <w:pPr>
        <w:pStyle w:val="Heading3"/>
        <w:rPr>
          <w:shd w:val="clear" w:color="auto" w:fill="FFFFFF"/>
        </w:rPr>
      </w:pPr>
      <w:bookmarkStart w:id="116" w:name="_Toc103934539"/>
      <w:r>
        <w:rPr>
          <w:shd w:val="clear" w:color="auto" w:fill="FFFFFF"/>
        </w:rPr>
        <w:t>Do you identify as a disabled person?</w:t>
      </w:r>
      <w:bookmarkEnd w:id="116"/>
    </w:p>
    <w:p w14:paraId="3C6184FD" w14:textId="0437BEF2" w:rsidR="005D14E9" w:rsidRDefault="005D14E9" w:rsidP="005D14E9"/>
    <w:tbl>
      <w:tblPr>
        <w:tblW w:w="3696" w:type="dxa"/>
        <w:jc w:val="center"/>
        <w:tblLook w:val="04A0" w:firstRow="1" w:lastRow="0" w:firstColumn="1" w:lastColumn="0" w:noHBand="0" w:noVBand="1"/>
      </w:tblPr>
      <w:tblGrid>
        <w:gridCol w:w="2127"/>
        <w:gridCol w:w="765"/>
        <w:gridCol w:w="1040"/>
      </w:tblGrid>
      <w:tr w:rsidR="005D14E9" w:rsidRPr="005D14E9" w14:paraId="768AC604" w14:textId="77777777" w:rsidTr="005D14E9">
        <w:trPr>
          <w:trHeight w:val="288"/>
          <w:jc w:val="center"/>
        </w:trPr>
        <w:tc>
          <w:tcPr>
            <w:tcW w:w="2127" w:type="dxa"/>
            <w:tcBorders>
              <w:top w:val="nil"/>
              <w:left w:val="nil"/>
              <w:bottom w:val="nil"/>
              <w:right w:val="nil"/>
            </w:tcBorders>
            <w:shd w:val="clear" w:color="auto" w:fill="auto"/>
            <w:noWrap/>
            <w:vAlign w:val="bottom"/>
            <w:hideMark/>
          </w:tcPr>
          <w:p w14:paraId="1F3C8694" w14:textId="77777777" w:rsidR="005D14E9" w:rsidRPr="005D14E9" w:rsidRDefault="005D14E9" w:rsidP="005D14E9">
            <w:pPr>
              <w:spacing w:after="0" w:line="240" w:lineRule="auto"/>
              <w:rPr>
                <w:rFonts w:ascii="Times New Roman" w:eastAsia="Times New Roman" w:hAnsi="Times New Roman" w:cs="Times New Roman"/>
                <w:szCs w:val="24"/>
                <w:lang w:eastAsia="en-GB"/>
              </w:rPr>
            </w:pPr>
          </w:p>
        </w:tc>
        <w:tc>
          <w:tcPr>
            <w:tcW w:w="52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00397EE" w14:textId="77777777" w:rsidR="005D14E9" w:rsidRPr="005D14E9" w:rsidRDefault="005D14E9" w:rsidP="005D14E9">
            <w:pPr>
              <w:spacing w:after="0" w:line="240" w:lineRule="auto"/>
              <w:rPr>
                <w:rFonts w:ascii="Calibri" w:eastAsia="Times New Roman" w:hAnsi="Calibri" w:cs="Calibri"/>
                <w:b/>
                <w:bCs/>
                <w:color w:val="000000"/>
                <w:szCs w:val="24"/>
                <w:lang w:eastAsia="en-GB"/>
              </w:rPr>
            </w:pPr>
            <w:r w:rsidRPr="005D14E9">
              <w:rPr>
                <w:rFonts w:ascii="Calibri" w:eastAsia="Times New Roman" w:hAnsi="Calibri" w:cs="Calibri"/>
                <w:b/>
                <w:bCs/>
                <w:color w:val="000000"/>
                <w:szCs w:val="24"/>
                <w:lang w:eastAsia="en-GB"/>
              </w:rPr>
              <w:t>No.</w:t>
            </w:r>
          </w:p>
        </w:tc>
        <w:tc>
          <w:tcPr>
            <w:tcW w:w="10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4E88031" w14:textId="77777777" w:rsidR="005D14E9" w:rsidRPr="005D14E9" w:rsidRDefault="005D14E9" w:rsidP="005D14E9">
            <w:pPr>
              <w:spacing w:after="0" w:line="240" w:lineRule="auto"/>
              <w:rPr>
                <w:rFonts w:ascii="Calibri" w:eastAsia="Times New Roman" w:hAnsi="Calibri" w:cs="Calibri"/>
                <w:b/>
                <w:bCs/>
                <w:color w:val="000000"/>
                <w:szCs w:val="24"/>
                <w:lang w:eastAsia="en-GB"/>
              </w:rPr>
            </w:pPr>
            <w:r w:rsidRPr="005D14E9">
              <w:rPr>
                <w:rFonts w:ascii="Calibri" w:eastAsia="Times New Roman" w:hAnsi="Calibri" w:cs="Calibri"/>
                <w:b/>
                <w:bCs/>
                <w:color w:val="000000"/>
                <w:szCs w:val="24"/>
                <w:lang w:eastAsia="en-GB"/>
              </w:rPr>
              <w:t>%</w:t>
            </w:r>
          </w:p>
        </w:tc>
      </w:tr>
      <w:tr w:rsidR="005D14E9" w:rsidRPr="005D14E9" w14:paraId="02F9F9BE" w14:textId="77777777" w:rsidTr="005D14E9">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B8F13" w14:textId="77777777" w:rsidR="005D14E9" w:rsidRPr="005D14E9" w:rsidRDefault="005D14E9" w:rsidP="005D14E9">
            <w:pPr>
              <w:spacing w:after="0" w:line="240" w:lineRule="auto"/>
              <w:rPr>
                <w:rFonts w:ascii="Calibri" w:eastAsia="Times New Roman" w:hAnsi="Calibri" w:cs="Calibri"/>
                <w:color w:val="000000"/>
                <w:szCs w:val="24"/>
                <w:lang w:eastAsia="en-GB"/>
              </w:rPr>
            </w:pPr>
            <w:r w:rsidRPr="005D14E9">
              <w:rPr>
                <w:rFonts w:ascii="Calibri" w:eastAsia="Times New Roman" w:hAnsi="Calibri" w:cs="Calibri"/>
                <w:color w:val="000000"/>
                <w:szCs w:val="24"/>
                <w:lang w:eastAsia="en-GB"/>
              </w:rPr>
              <w:t>Yes</w:t>
            </w:r>
          </w:p>
        </w:tc>
        <w:tc>
          <w:tcPr>
            <w:tcW w:w="529" w:type="dxa"/>
            <w:tcBorders>
              <w:top w:val="nil"/>
              <w:left w:val="nil"/>
              <w:bottom w:val="single" w:sz="4" w:space="0" w:color="auto"/>
              <w:right w:val="single" w:sz="4" w:space="0" w:color="auto"/>
            </w:tcBorders>
            <w:shd w:val="clear" w:color="auto" w:fill="auto"/>
            <w:noWrap/>
            <w:vAlign w:val="bottom"/>
            <w:hideMark/>
          </w:tcPr>
          <w:p w14:paraId="360C9D0D" w14:textId="77777777" w:rsidR="005D14E9" w:rsidRPr="005D14E9" w:rsidRDefault="005D14E9" w:rsidP="005D14E9">
            <w:pPr>
              <w:spacing w:after="0" w:line="240" w:lineRule="auto"/>
              <w:jc w:val="right"/>
              <w:rPr>
                <w:rFonts w:ascii="Calibri" w:eastAsia="Times New Roman" w:hAnsi="Calibri" w:cs="Calibri"/>
                <w:color w:val="000000"/>
                <w:szCs w:val="24"/>
                <w:lang w:eastAsia="en-GB"/>
              </w:rPr>
            </w:pPr>
            <w:r w:rsidRPr="005D14E9">
              <w:rPr>
                <w:rFonts w:ascii="Calibri" w:eastAsia="Times New Roman" w:hAnsi="Calibri" w:cs="Calibri"/>
                <w:color w:val="000000"/>
                <w:szCs w:val="24"/>
                <w:lang w:eastAsia="en-GB"/>
              </w:rPr>
              <w:t>322</w:t>
            </w:r>
          </w:p>
        </w:tc>
        <w:tc>
          <w:tcPr>
            <w:tcW w:w="1040" w:type="dxa"/>
            <w:tcBorders>
              <w:top w:val="nil"/>
              <w:left w:val="nil"/>
              <w:bottom w:val="single" w:sz="4" w:space="0" w:color="auto"/>
              <w:right w:val="single" w:sz="4" w:space="0" w:color="auto"/>
            </w:tcBorders>
            <w:shd w:val="clear" w:color="auto" w:fill="auto"/>
            <w:noWrap/>
            <w:vAlign w:val="bottom"/>
            <w:hideMark/>
          </w:tcPr>
          <w:p w14:paraId="1CF1CAB3" w14:textId="77777777" w:rsidR="005D14E9" w:rsidRPr="005D14E9" w:rsidRDefault="005D14E9" w:rsidP="005D14E9">
            <w:pPr>
              <w:spacing w:after="0" w:line="240" w:lineRule="auto"/>
              <w:jc w:val="right"/>
              <w:rPr>
                <w:rFonts w:ascii="Calibri" w:eastAsia="Times New Roman" w:hAnsi="Calibri" w:cs="Calibri"/>
                <w:color w:val="000000"/>
                <w:szCs w:val="24"/>
                <w:lang w:eastAsia="en-GB"/>
              </w:rPr>
            </w:pPr>
            <w:r w:rsidRPr="005D14E9">
              <w:rPr>
                <w:rFonts w:ascii="Calibri" w:eastAsia="Times New Roman" w:hAnsi="Calibri" w:cs="Calibri"/>
                <w:color w:val="000000"/>
                <w:szCs w:val="24"/>
                <w:lang w:eastAsia="en-GB"/>
              </w:rPr>
              <w:t>11.5</w:t>
            </w:r>
          </w:p>
        </w:tc>
      </w:tr>
      <w:tr w:rsidR="005D14E9" w:rsidRPr="005D14E9" w14:paraId="7B7AFE2D" w14:textId="77777777" w:rsidTr="005D14E9">
        <w:trPr>
          <w:trHeight w:val="288"/>
          <w:jc w:val="center"/>
        </w:trPr>
        <w:tc>
          <w:tcPr>
            <w:tcW w:w="2127"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AEE90CA" w14:textId="77777777" w:rsidR="005D14E9" w:rsidRPr="005D14E9" w:rsidRDefault="005D14E9" w:rsidP="005D14E9">
            <w:pPr>
              <w:spacing w:after="0" w:line="240" w:lineRule="auto"/>
              <w:rPr>
                <w:rFonts w:ascii="Calibri" w:eastAsia="Times New Roman" w:hAnsi="Calibri" w:cs="Calibri"/>
                <w:color w:val="000000"/>
                <w:szCs w:val="24"/>
                <w:lang w:eastAsia="en-GB"/>
              </w:rPr>
            </w:pPr>
            <w:r w:rsidRPr="005D14E9">
              <w:rPr>
                <w:rFonts w:ascii="Calibri" w:eastAsia="Times New Roman" w:hAnsi="Calibri" w:cs="Calibri"/>
                <w:color w:val="000000"/>
                <w:szCs w:val="24"/>
                <w:lang w:eastAsia="en-GB"/>
              </w:rPr>
              <w:t>No</w:t>
            </w:r>
          </w:p>
        </w:tc>
        <w:tc>
          <w:tcPr>
            <w:tcW w:w="529" w:type="dxa"/>
            <w:tcBorders>
              <w:top w:val="nil"/>
              <w:left w:val="nil"/>
              <w:bottom w:val="single" w:sz="4" w:space="0" w:color="auto"/>
              <w:right w:val="single" w:sz="4" w:space="0" w:color="auto"/>
            </w:tcBorders>
            <w:shd w:val="clear" w:color="auto" w:fill="E2EFD9" w:themeFill="accent6" w:themeFillTint="33"/>
            <w:noWrap/>
            <w:vAlign w:val="bottom"/>
            <w:hideMark/>
          </w:tcPr>
          <w:p w14:paraId="3D357A04" w14:textId="77777777" w:rsidR="005D14E9" w:rsidRPr="005D14E9" w:rsidRDefault="005D14E9" w:rsidP="005D14E9">
            <w:pPr>
              <w:spacing w:after="0" w:line="240" w:lineRule="auto"/>
              <w:jc w:val="right"/>
              <w:rPr>
                <w:rFonts w:ascii="Calibri" w:eastAsia="Times New Roman" w:hAnsi="Calibri" w:cs="Calibri"/>
                <w:color w:val="000000"/>
                <w:szCs w:val="24"/>
                <w:lang w:eastAsia="en-GB"/>
              </w:rPr>
            </w:pPr>
            <w:r w:rsidRPr="005D14E9">
              <w:rPr>
                <w:rFonts w:ascii="Calibri" w:eastAsia="Times New Roman" w:hAnsi="Calibri" w:cs="Calibri"/>
                <w:color w:val="000000"/>
                <w:szCs w:val="24"/>
                <w:lang w:eastAsia="en-GB"/>
              </w:rPr>
              <w:t>2,342</w:t>
            </w:r>
          </w:p>
        </w:tc>
        <w:tc>
          <w:tcPr>
            <w:tcW w:w="1040" w:type="dxa"/>
            <w:tcBorders>
              <w:top w:val="nil"/>
              <w:left w:val="nil"/>
              <w:bottom w:val="single" w:sz="4" w:space="0" w:color="auto"/>
              <w:right w:val="single" w:sz="4" w:space="0" w:color="auto"/>
            </w:tcBorders>
            <w:shd w:val="clear" w:color="auto" w:fill="E2EFD9" w:themeFill="accent6" w:themeFillTint="33"/>
            <w:noWrap/>
            <w:vAlign w:val="bottom"/>
            <w:hideMark/>
          </w:tcPr>
          <w:p w14:paraId="4796B3C2" w14:textId="77777777" w:rsidR="005D14E9" w:rsidRPr="005D14E9" w:rsidRDefault="005D14E9" w:rsidP="005D14E9">
            <w:pPr>
              <w:spacing w:after="0" w:line="240" w:lineRule="auto"/>
              <w:jc w:val="right"/>
              <w:rPr>
                <w:rFonts w:ascii="Calibri" w:eastAsia="Times New Roman" w:hAnsi="Calibri" w:cs="Calibri"/>
                <w:color w:val="000000"/>
                <w:szCs w:val="24"/>
                <w:lang w:eastAsia="en-GB"/>
              </w:rPr>
            </w:pPr>
            <w:r w:rsidRPr="005D14E9">
              <w:rPr>
                <w:rFonts w:ascii="Calibri" w:eastAsia="Times New Roman" w:hAnsi="Calibri" w:cs="Calibri"/>
                <w:color w:val="000000"/>
                <w:szCs w:val="24"/>
                <w:lang w:eastAsia="en-GB"/>
              </w:rPr>
              <w:t>83.5</w:t>
            </w:r>
          </w:p>
        </w:tc>
      </w:tr>
      <w:tr w:rsidR="005D14E9" w:rsidRPr="005D14E9" w14:paraId="419AF139" w14:textId="77777777" w:rsidTr="005D14E9">
        <w:trPr>
          <w:trHeight w:val="300"/>
          <w:jc w:val="center"/>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38760959" w14:textId="77777777" w:rsidR="005D14E9" w:rsidRPr="005D14E9" w:rsidRDefault="005D14E9" w:rsidP="005D14E9">
            <w:pPr>
              <w:spacing w:after="0" w:line="240" w:lineRule="auto"/>
              <w:rPr>
                <w:rFonts w:ascii="Calibri" w:eastAsia="Times New Roman" w:hAnsi="Calibri" w:cs="Calibri"/>
                <w:color w:val="000000"/>
                <w:szCs w:val="24"/>
                <w:lang w:eastAsia="en-GB"/>
              </w:rPr>
            </w:pPr>
            <w:r w:rsidRPr="005D14E9">
              <w:rPr>
                <w:rFonts w:ascii="Calibri" w:eastAsia="Times New Roman" w:hAnsi="Calibri" w:cs="Calibri"/>
                <w:color w:val="000000"/>
                <w:szCs w:val="24"/>
                <w:lang w:eastAsia="en-GB"/>
              </w:rPr>
              <w:t>Prefer not to say</w:t>
            </w:r>
          </w:p>
        </w:tc>
        <w:tc>
          <w:tcPr>
            <w:tcW w:w="529" w:type="dxa"/>
            <w:tcBorders>
              <w:top w:val="nil"/>
              <w:left w:val="nil"/>
              <w:bottom w:val="double" w:sz="6" w:space="0" w:color="auto"/>
              <w:right w:val="single" w:sz="4" w:space="0" w:color="auto"/>
            </w:tcBorders>
            <w:shd w:val="clear" w:color="auto" w:fill="auto"/>
            <w:noWrap/>
            <w:vAlign w:val="bottom"/>
            <w:hideMark/>
          </w:tcPr>
          <w:p w14:paraId="23515EB2" w14:textId="77777777" w:rsidR="005D14E9" w:rsidRPr="005D14E9" w:rsidRDefault="005D14E9" w:rsidP="005D14E9">
            <w:pPr>
              <w:spacing w:after="0" w:line="240" w:lineRule="auto"/>
              <w:jc w:val="right"/>
              <w:rPr>
                <w:rFonts w:ascii="Calibri" w:eastAsia="Times New Roman" w:hAnsi="Calibri" w:cs="Calibri"/>
                <w:color w:val="000000"/>
                <w:szCs w:val="24"/>
                <w:lang w:eastAsia="en-GB"/>
              </w:rPr>
            </w:pPr>
            <w:r w:rsidRPr="005D14E9">
              <w:rPr>
                <w:rFonts w:ascii="Calibri" w:eastAsia="Times New Roman" w:hAnsi="Calibri" w:cs="Calibri"/>
                <w:color w:val="000000"/>
                <w:szCs w:val="24"/>
                <w:lang w:eastAsia="en-GB"/>
              </w:rPr>
              <w:t>141</w:t>
            </w:r>
          </w:p>
        </w:tc>
        <w:tc>
          <w:tcPr>
            <w:tcW w:w="1040" w:type="dxa"/>
            <w:tcBorders>
              <w:top w:val="nil"/>
              <w:left w:val="nil"/>
              <w:bottom w:val="double" w:sz="6" w:space="0" w:color="auto"/>
              <w:right w:val="single" w:sz="4" w:space="0" w:color="auto"/>
            </w:tcBorders>
            <w:shd w:val="clear" w:color="auto" w:fill="auto"/>
            <w:noWrap/>
            <w:vAlign w:val="bottom"/>
            <w:hideMark/>
          </w:tcPr>
          <w:p w14:paraId="03AA9175" w14:textId="77777777" w:rsidR="005D14E9" w:rsidRPr="005D14E9" w:rsidRDefault="005D14E9" w:rsidP="005D14E9">
            <w:pPr>
              <w:spacing w:after="0" w:line="240" w:lineRule="auto"/>
              <w:jc w:val="right"/>
              <w:rPr>
                <w:rFonts w:ascii="Calibri" w:eastAsia="Times New Roman" w:hAnsi="Calibri" w:cs="Calibri"/>
                <w:color w:val="000000"/>
                <w:szCs w:val="24"/>
                <w:lang w:eastAsia="en-GB"/>
              </w:rPr>
            </w:pPr>
            <w:r w:rsidRPr="005D14E9">
              <w:rPr>
                <w:rFonts w:ascii="Calibri" w:eastAsia="Times New Roman" w:hAnsi="Calibri" w:cs="Calibri"/>
                <w:color w:val="000000"/>
                <w:szCs w:val="24"/>
                <w:lang w:eastAsia="en-GB"/>
              </w:rPr>
              <w:t>5.0</w:t>
            </w:r>
          </w:p>
        </w:tc>
      </w:tr>
      <w:tr w:rsidR="005D14E9" w:rsidRPr="005D14E9" w14:paraId="0188EB15" w14:textId="77777777" w:rsidTr="005D14E9">
        <w:trPr>
          <w:trHeight w:val="300"/>
          <w:jc w:val="center"/>
        </w:trPr>
        <w:tc>
          <w:tcPr>
            <w:tcW w:w="2127"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7024E8A1" w14:textId="77777777" w:rsidR="005D14E9" w:rsidRPr="005D14E9" w:rsidRDefault="005D14E9" w:rsidP="005D14E9">
            <w:pPr>
              <w:spacing w:after="0" w:line="240" w:lineRule="auto"/>
              <w:jc w:val="right"/>
              <w:rPr>
                <w:rFonts w:ascii="Calibri" w:eastAsia="Times New Roman" w:hAnsi="Calibri" w:cs="Calibri"/>
                <w:b/>
                <w:bCs/>
                <w:color w:val="000000"/>
                <w:szCs w:val="24"/>
                <w:lang w:eastAsia="en-GB"/>
              </w:rPr>
            </w:pPr>
            <w:r w:rsidRPr="005D14E9">
              <w:rPr>
                <w:rFonts w:ascii="Calibri" w:eastAsia="Times New Roman" w:hAnsi="Calibri" w:cs="Calibri"/>
                <w:b/>
                <w:bCs/>
                <w:color w:val="000000"/>
                <w:szCs w:val="24"/>
                <w:lang w:eastAsia="en-GB"/>
              </w:rPr>
              <w:t>Total Respondents</w:t>
            </w:r>
          </w:p>
        </w:tc>
        <w:tc>
          <w:tcPr>
            <w:tcW w:w="529" w:type="dxa"/>
            <w:tcBorders>
              <w:top w:val="nil"/>
              <w:left w:val="nil"/>
              <w:bottom w:val="single" w:sz="4" w:space="0" w:color="auto"/>
              <w:right w:val="single" w:sz="4" w:space="0" w:color="auto"/>
            </w:tcBorders>
            <w:shd w:val="clear" w:color="auto" w:fill="A8D08D" w:themeFill="accent6" w:themeFillTint="99"/>
            <w:noWrap/>
            <w:vAlign w:val="bottom"/>
            <w:hideMark/>
          </w:tcPr>
          <w:p w14:paraId="52FD48EC" w14:textId="77777777" w:rsidR="005D14E9" w:rsidRPr="005D14E9" w:rsidRDefault="005D14E9" w:rsidP="005D14E9">
            <w:pPr>
              <w:spacing w:after="0" w:line="240" w:lineRule="auto"/>
              <w:jc w:val="right"/>
              <w:rPr>
                <w:rFonts w:ascii="Calibri" w:eastAsia="Times New Roman" w:hAnsi="Calibri" w:cs="Calibri"/>
                <w:b/>
                <w:bCs/>
                <w:color w:val="000000"/>
                <w:szCs w:val="24"/>
                <w:lang w:eastAsia="en-GB"/>
              </w:rPr>
            </w:pPr>
            <w:r w:rsidRPr="005D14E9">
              <w:rPr>
                <w:rFonts w:ascii="Calibri" w:eastAsia="Times New Roman" w:hAnsi="Calibri" w:cs="Calibri"/>
                <w:b/>
                <w:bCs/>
                <w:color w:val="000000"/>
                <w:szCs w:val="24"/>
                <w:lang w:eastAsia="en-GB"/>
              </w:rPr>
              <w:t>2,805</w:t>
            </w:r>
          </w:p>
        </w:tc>
        <w:tc>
          <w:tcPr>
            <w:tcW w:w="1040" w:type="dxa"/>
            <w:tcBorders>
              <w:top w:val="nil"/>
              <w:left w:val="nil"/>
              <w:bottom w:val="single" w:sz="4" w:space="0" w:color="auto"/>
              <w:right w:val="single" w:sz="4" w:space="0" w:color="auto"/>
            </w:tcBorders>
            <w:shd w:val="clear" w:color="auto" w:fill="A8D08D" w:themeFill="accent6" w:themeFillTint="99"/>
            <w:noWrap/>
            <w:vAlign w:val="bottom"/>
            <w:hideMark/>
          </w:tcPr>
          <w:p w14:paraId="59E356E1" w14:textId="77777777" w:rsidR="005D14E9" w:rsidRPr="005D14E9" w:rsidRDefault="005D14E9" w:rsidP="005D14E9">
            <w:pPr>
              <w:spacing w:after="0" w:line="240" w:lineRule="auto"/>
              <w:jc w:val="right"/>
              <w:rPr>
                <w:rFonts w:ascii="Calibri" w:eastAsia="Times New Roman" w:hAnsi="Calibri" w:cs="Calibri"/>
                <w:b/>
                <w:bCs/>
                <w:color w:val="000000"/>
                <w:szCs w:val="24"/>
                <w:lang w:eastAsia="en-GB"/>
              </w:rPr>
            </w:pPr>
            <w:r w:rsidRPr="005D14E9">
              <w:rPr>
                <w:rFonts w:ascii="Calibri" w:eastAsia="Times New Roman" w:hAnsi="Calibri" w:cs="Calibri"/>
                <w:b/>
                <w:bCs/>
                <w:color w:val="000000"/>
                <w:szCs w:val="24"/>
                <w:lang w:eastAsia="en-GB"/>
              </w:rPr>
              <w:t>100.0</w:t>
            </w:r>
          </w:p>
        </w:tc>
      </w:tr>
    </w:tbl>
    <w:p w14:paraId="41B2206F" w14:textId="2F9FB5B7" w:rsidR="00666E3B" w:rsidRDefault="00666E3B" w:rsidP="00666E3B"/>
    <w:p w14:paraId="1D0AFF14" w14:textId="77777777" w:rsidR="001C56E3" w:rsidRDefault="001C56E3" w:rsidP="00666E3B"/>
    <w:p w14:paraId="4C50218F" w14:textId="14C9E999" w:rsidR="00666E3B" w:rsidRDefault="00666E3B" w:rsidP="00666E3B">
      <w:pPr>
        <w:pStyle w:val="Heading3"/>
        <w:rPr>
          <w:shd w:val="clear" w:color="auto" w:fill="FFFFFF"/>
        </w:rPr>
      </w:pPr>
      <w:bookmarkStart w:id="117" w:name="_Toc103934540"/>
      <w:r>
        <w:rPr>
          <w:shd w:val="clear" w:color="auto" w:fill="FFFFFF"/>
        </w:rPr>
        <w:lastRenderedPageBreak/>
        <w:t>Please tick any of the following that apply to you:</w:t>
      </w:r>
      <w:bookmarkEnd w:id="117"/>
    </w:p>
    <w:p w14:paraId="21133FEA" w14:textId="7A87C9B9" w:rsidR="00855996" w:rsidRDefault="00855996" w:rsidP="00855996"/>
    <w:tbl>
      <w:tblPr>
        <w:tblW w:w="5954" w:type="dxa"/>
        <w:jc w:val="center"/>
        <w:tblLook w:val="04A0" w:firstRow="1" w:lastRow="0" w:firstColumn="1" w:lastColumn="0" w:noHBand="0" w:noVBand="1"/>
      </w:tblPr>
      <w:tblGrid>
        <w:gridCol w:w="4253"/>
        <w:gridCol w:w="850"/>
        <w:gridCol w:w="851"/>
      </w:tblGrid>
      <w:tr w:rsidR="00855996" w:rsidRPr="00855996" w14:paraId="0C886414" w14:textId="77777777" w:rsidTr="00855996">
        <w:trPr>
          <w:trHeight w:val="288"/>
          <w:jc w:val="center"/>
        </w:trPr>
        <w:tc>
          <w:tcPr>
            <w:tcW w:w="4253" w:type="dxa"/>
            <w:tcBorders>
              <w:top w:val="nil"/>
              <w:left w:val="nil"/>
              <w:bottom w:val="nil"/>
              <w:right w:val="nil"/>
            </w:tcBorders>
            <w:shd w:val="clear" w:color="auto" w:fill="auto"/>
            <w:noWrap/>
            <w:vAlign w:val="bottom"/>
            <w:hideMark/>
          </w:tcPr>
          <w:p w14:paraId="502CE903" w14:textId="77777777" w:rsidR="00855996" w:rsidRPr="00855996" w:rsidRDefault="00855996" w:rsidP="00855996">
            <w:pPr>
              <w:spacing w:after="0" w:line="240" w:lineRule="auto"/>
              <w:rPr>
                <w:rFonts w:ascii="Times New Roman" w:eastAsia="Times New Roman" w:hAnsi="Times New Roman" w:cs="Times New Roman"/>
                <w:szCs w:val="24"/>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5F40017" w14:textId="77777777" w:rsidR="00855996" w:rsidRPr="00855996" w:rsidRDefault="00855996" w:rsidP="00855996">
            <w:pPr>
              <w:spacing w:after="0" w:line="240" w:lineRule="auto"/>
              <w:rPr>
                <w:rFonts w:ascii="Calibri" w:eastAsia="Times New Roman" w:hAnsi="Calibri" w:cs="Calibri"/>
                <w:b/>
                <w:bCs/>
                <w:color w:val="000000"/>
                <w:szCs w:val="24"/>
                <w:lang w:eastAsia="en-GB"/>
              </w:rPr>
            </w:pPr>
            <w:r w:rsidRPr="00855996">
              <w:rPr>
                <w:rFonts w:ascii="Calibri" w:eastAsia="Times New Roman" w:hAnsi="Calibri" w:cs="Calibri"/>
                <w:b/>
                <w:bCs/>
                <w:color w:val="000000"/>
                <w:szCs w:val="24"/>
                <w:lang w:eastAsia="en-GB"/>
              </w:rPr>
              <w:t>No.</w:t>
            </w:r>
          </w:p>
        </w:tc>
        <w:tc>
          <w:tcPr>
            <w:tcW w:w="85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CB450B0" w14:textId="77777777" w:rsidR="00855996" w:rsidRPr="00855996" w:rsidRDefault="00855996" w:rsidP="00855996">
            <w:pPr>
              <w:spacing w:after="0" w:line="240" w:lineRule="auto"/>
              <w:rPr>
                <w:rFonts w:ascii="Calibri" w:eastAsia="Times New Roman" w:hAnsi="Calibri" w:cs="Calibri"/>
                <w:b/>
                <w:bCs/>
                <w:color w:val="000000"/>
                <w:szCs w:val="24"/>
                <w:lang w:eastAsia="en-GB"/>
              </w:rPr>
            </w:pPr>
            <w:r w:rsidRPr="00855996">
              <w:rPr>
                <w:rFonts w:ascii="Calibri" w:eastAsia="Times New Roman" w:hAnsi="Calibri" w:cs="Calibri"/>
                <w:b/>
                <w:bCs/>
                <w:color w:val="000000"/>
                <w:szCs w:val="24"/>
                <w:lang w:eastAsia="en-GB"/>
              </w:rPr>
              <w:t>%</w:t>
            </w:r>
          </w:p>
        </w:tc>
      </w:tr>
      <w:tr w:rsidR="00855996" w:rsidRPr="00855996" w14:paraId="0C2EE5C2" w14:textId="77777777" w:rsidTr="00855996">
        <w:trPr>
          <w:trHeight w:val="288"/>
          <w:jc w:val="center"/>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41B92" w14:textId="77777777" w:rsidR="00855996" w:rsidRPr="00855996" w:rsidRDefault="00855996" w:rsidP="00855996">
            <w:pPr>
              <w:spacing w:after="0" w:line="240" w:lineRule="auto"/>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Long-standing illness or health condition (e.g. cancer, diabetes, or asthma)</w:t>
            </w:r>
          </w:p>
        </w:tc>
        <w:tc>
          <w:tcPr>
            <w:tcW w:w="850" w:type="dxa"/>
            <w:tcBorders>
              <w:top w:val="nil"/>
              <w:left w:val="nil"/>
              <w:bottom w:val="single" w:sz="4" w:space="0" w:color="auto"/>
              <w:right w:val="single" w:sz="4" w:space="0" w:color="auto"/>
            </w:tcBorders>
            <w:shd w:val="clear" w:color="auto" w:fill="auto"/>
            <w:noWrap/>
            <w:vAlign w:val="bottom"/>
            <w:hideMark/>
          </w:tcPr>
          <w:p w14:paraId="6C5294BE"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425</w:t>
            </w:r>
          </w:p>
        </w:tc>
        <w:tc>
          <w:tcPr>
            <w:tcW w:w="851" w:type="dxa"/>
            <w:tcBorders>
              <w:top w:val="nil"/>
              <w:left w:val="nil"/>
              <w:bottom w:val="single" w:sz="4" w:space="0" w:color="auto"/>
              <w:right w:val="single" w:sz="4" w:space="0" w:color="auto"/>
            </w:tcBorders>
            <w:shd w:val="clear" w:color="auto" w:fill="auto"/>
            <w:noWrap/>
            <w:vAlign w:val="bottom"/>
            <w:hideMark/>
          </w:tcPr>
          <w:p w14:paraId="37211BA9"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42.9</w:t>
            </w:r>
          </w:p>
        </w:tc>
      </w:tr>
      <w:tr w:rsidR="00855996" w:rsidRPr="00855996" w14:paraId="7B32DCDA" w14:textId="77777777" w:rsidTr="00855996">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E310243" w14:textId="77777777" w:rsidR="00855996" w:rsidRPr="00855996" w:rsidRDefault="00855996" w:rsidP="00855996">
            <w:pPr>
              <w:spacing w:after="0" w:line="240" w:lineRule="auto"/>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Mobility impairment</w:t>
            </w:r>
          </w:p>
        </w:tc>
        <w:tc>
          <w:tcPr>
            <w:tcW w:w="850" w:type="dxa"/>
            <w:tcBorders>
              <w:top w:val="nil"/>
              <w:left w:val="nil"/>
              <w:bottom w:val="single" w:sz="4" w:space="0" w:color="auto"/>
              <w:right w:val="single" w:sz="4" w:space="0" w:color="auto"/>
            </w:tcBorders>
            <w:shd w:val="clear" w:color="auto" w:fill="E2EFD9" w:themeFill="accent6" w:themeFillTint="33"/>
            <w:noWrap/>
            <w:vAlign w:val="bottom"/>
            <w:hideMark/>
          </w:tcPr>
          <w:p w14:paraId="3930CCC9"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241</w:t>
            </w:r>
          </w:p>
        </w:tc>
        <w:tc>
          <w:tcPr>
            <w:tcW w:w="851" w:type="dxa"/>
            <w:tcBorders>
              <w:top w:val="nil"/>
              <w:left w:val="nil"/>
              <w:bottom w:val="single" w:sz="4" w:space="0" w:color="auto"/>
              <w:right w:val="single" w:sz="4" w:space="0" w:color="auto"/>
            </w:tcBorders>
            <w:shd w:val="clear" w:color="auto" w:fill="E2EFD9" w:themeFill="accent6" w:themeFillTint="33"/>
            <w:noWrap/>
            <w:vAlign w:val="bottom"/>
            <w:hideMark/>
          </w:tcPr>
          <w:p w14:paraId="202D0C05"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24.3</w:t>
            </w:r>
          </w:p>
        </w:tc>
      </w:tr>
      <w:tr w:rsidR="00855996" w:rsidRPr="00855996" w14:paraId="5B15679B" w14:textId="77777777" w:rsidTr="00855996">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94F8A82" w14:textId="77777777" w:rsidR="00855996" w:rsidRPr="00855996" w:rsidRDefault="00855996" w:rsidP="00855996">
            <w:pPr>
              <w:spacing w:after="0" w:line="240" w:lineRule="auto"/>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Mental health difficulties</w:t>
            </w:r>
          </w:p>
        </w:tc>
        <w:tc>
          <w:tcPr>
            <w:tcW w:w="850" w:type="dxa"/>
            <w:tcBorders>
              <w:top w:val="nil"/>
              <w:left w:val="nil"/>
              <w:bottom w:val="single" w:sz="4" w:space="0" w:color="auto"/>
              <w:right w:val="single" w:sz="4" w:space="0" w:color="auto"/>
            </w:tcBorders>
            <w:shd w:val="clear" w:color="auto" w:fill="auto"/>
            <w:noWrap/>
            <w:vAlign w:val="bottom"/>
            <w:hideMark/>
          </w:tcPr>
          <w:p w14:paraId="2B818C0C"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191</w:t>
            </w:r>
          </w:p>
        </w:tc>
        <w:tc>
          <w:tcPr>
            <w:tcW w:w="851" w:type="dxa"/>
            <w:tcBorders>
              <w:top w:val="nil"/>
              <w:left w:val="nil"/>
              <w:bottom w:val="single" w:sz="4" w:space="0" w:color="auto"/>
              <w:right w:val="single" w:sz="4" w:space="0" w:color="auto"/>
            </w:tcBorders>
            <w:shd w:val="clear" w:color="auto" w:fill="auto"/>
            <w:noWrap/>
            <w:vAlign w:val="bottom"/>
            <w:hideMark/>
          </w:tcPr>
          <w:p w14:paraId="23E674A3"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19.3</w:t>
            </w:r>
          </w:p>
        </w:tc>
      </w:tr>
      <w:tr w:rsidR="00855996" w:rsidRPr="00855996" w14:paraId="22BCA44E" w14:textId="77777777" w:rsidTr="00855996">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F348FB5" w14:textId="77777777" w:rsidR="00855996" w:rsidRPr="00855996" w:rsidRDefault="00855996" w:rsidP="00855996">
            <w:pPr>
              <w:spacing w:after="0" w:line="240" w:lineRule="auto"/>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Deaf/ Deafened/ Hard of hearing</w:t>
            </w:r>
          </w:p>
        </w:tc>
        <w:tc>
          <w:tcPr>
            <w:tcW w:w="850" w:type="dxa"/>
            <w:tcBorders>
              <w:top w:val="nil"/>
              <w:left w:val="nil"/>
              <w:bottom w:val="single" w:sz="4" w:space="0" w:color="auto"/>
              <w:right w:val="single" w:sz="4" w:space="0" w:color="auto"/>
            </w:tcBorders>
            <w:shd w:val="clear" w:color="auto" w:fill="E2EFD9" w:themeFill="accent6" w:themeFillTint="33"/>
            <w:noWrap/>
            <w:vAlign w:val="bottom"/>
            <w:hideMark/>
          </w:tcPr>
          <w:p w14:paraId="7E79E9E4"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165</w:t>
            </w:r>
          </w:p>
        </w:tc>
        <w:tc>
          <w:tcPr>
            <w:tcW w:w="851" w:type="dxa"/>
            <w:tcBorders>
              <w:top w:val="nil"/>
              <w:left w:val="nil"/>
              <w:bottom w:val="single" w:sz="4" w:space="0" w:color="auto"/>
              <w:right w:val="single" w:sz="4" w:space="0" w:color="auto"/>
            </w:tcBorders>
            <w:shd w:val="clear" w:color="auto" w:fill="E2EFD9" w:themeFill="accent6" w:themeFillTint="33"/>
            <w:noWrap/>
            <w:vAlign w:val="bottom"/>
            <w:hideMark/>
          </w:tcPr>
          <w:p w14:paraId="260ED98C"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16.7</w:t>
            </w:r>
          </w:p>
        </w:tc>
      </w:tr>
      <w:tr w:rsidR="00855996" w:rsidRPr="00855996" w14:paraId="5F454C44" w14:textId="77777777" w:rsidTr="00855996">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9F81303" w14:textId="77777777" w:rsidR="00855996" w:rsidRPr="00855996" w:rsidRDefault="00855996" w:rsidP="00855996">
            <w:pPr>
              <w:spacing w:after="0" w:line="240" w:lineRule="auto"/>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 xml:space="preserve">Visual impairment  </w:t>
            </w:r>
          </w:p>
        </w:tc>
        <w:tc>
          <w:tcPr>
            <w:tcW w:w="850" w:type="dxa"/>
            <w:tcBorders>
              <w:top w:val="nil"/>
              <w:left w:val="nil"/>
              <w:bottom w:val="single" w:sz="4" w:space="0" w:color="auto"/>
              <w:right w:val="single" w:sz="4" w:space="0" w:color="auto"/>
            </w:tcBorders>
            <w:shd w:val="clear" w:color="auto" w:fill="auto"/>
            <w:noWrap/>
            <w:vAlign w:val="bottom"/>
            <w:hideMark/>
          </w:tcPr>
          <w:p w14:paraId="7CFE2949"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58</w:t>
            </w:r>
          </w:p>
        </w:tc>
        <w:tc>
          <w:tcPr>
            <w:tcW w:w="851" w:type="dxa"/>
            <w:tcBorders>
              <w:top w:val="nil"/>
              <w:left w:val="nil"/>
              <w:bottom w:val="single" w:sz="4" w:space="0" w:color="auto"/>
              <w:right w:val="single" w:sz="4" w:space="0" w:color="auto"/>
            </w:tcBorders>
            <w:shd w:val="clear" w:color="auto" w:fill="auto"/>
            <w:noWrap/>
            <w:vAlign w:val="bottom"/>
            <w:hideMark/>
          </w:tcPr>
          <w:p w14:paraId="3D82D57F"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5.9</w:t>
            </w:r>
          </w:p>
        </w:tc>
      </w:tr>
      <w:tr w:rsidR="00855996" w:rsidRPr="00855996" w14:paraId="47FAF00E" w14:textId="77777777" w:rsidTr="00855996">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08BB276" w14:textId="77777777" w:rsidR="00855996" w:rsidRPr="00855996" w:rsidRDefault="00855996" w:rsidP="00855996">
            <w:pPr>
              <w:spacing w:after="0" w:line="240" w:lineRule="auto"/>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Learning impairment/ difficulties</w:t>
            </w:r>
          </w:p>
        </w:tc>
        <w:tc>
          <w:tcPr>
            <w:tcW w:w="850" w:type="dxa"/>
            <w:tcBorders>
              <w:top w:val="nil"/>
              <w:left w:val="nil"/>
              <w:bottom w:val="single" w:sz="4" w:space="0" w:color="auto"/>
              <w:right w:val="single" w:sz="4" w:space="0" w:color="auto"/>
            </w:tcBorders>
            <w:shd w:val="clear" w:color="auto" w:fill="E2EFD9" w:themeFill="accent6" w:themeFillTint="33"/>
            <w:noWrap/>
            <w:vAlign w:val="bottom"/>
            <w:hideMark/>
          </w:tcPr>
          <w:p w14:paraId="0A49FF9C"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35</w:t>
            </w:r>
          </w:p>
        </w:tc>
        <w:tc>
          <w:tcPr>
            <w:tcW w:w="851" w:type="dxa"/>
            <w:tcBorders>
              <w:top w:val="nil"/>
              <w:left w:val="nil"/>
              <w:bottom w:val="single" w:sz="4" w:space="0" w:color="auto"/>
              <w:right w:val="single" w:sz="4" w:space="0" w:color="auto"/>
            </w:tcBorders>
            <w:shd w:val="clear" w:color="auto" w:fill="E2EFD9" w:themeFill="accent6" w:themeFillTint="33"/>
            <w:noWrap/>
            <w:vAlign w:val="bottom"/>
            <w:hideMark/>
          </w:tcPr>
          <w:p w14:paraId="53DFB3A0"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3.5</w:t>
            </w:r>
          </w:p>
        </w:tc>
      </w:tr>
      <w:tr w:rsidR="00855996" w:rsidRPr="00855996" w14:paraId="601D7952" w14:textId="77777777" w:rsidTr="00855996">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0D8330A" w14:textId="77777777" w:rsidR="00855996" w:rsidRPr="00855996" w:rsidRDefault="00855996" w:rsidP="00855996">
            <w:pPr>
              <w:spacing w:after="0" w:line="240" w:lineRule="auto"/>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 xml:space="preserve">Wheelchair user   </w:t>
            </w:r>
          </w:p>
        </w:tc>
        <w:tc>
          <w:tcPr>
            <w:tcW w:w="850" w:type="dxa"/>
            <w:tcBorders>
              <w:top w:val="nil"/>
              <w:left w:val="nil"/>
              <w:bottom w:val="single" w:sz="4" w:space="0" w:color="auto"/>
              <w:right w:val="single" w:sz="4" w:space="0" w:color="auto"/>
            </w:tcBorders>
            <w:shd w:val="clear" w:color="auto" w:fill="auto"/>
            <w:noWrap/>
            <w:vAlign w:val="bottom"/>
            <w:hideMark/>
          </w:tcPr>
          <w:p w14:paraId="012AB3F8"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26</w:t>
            </w:r>
          </w:p>
        </w:tc>
        <w:tc>
          <w:tcPr>
            <w:tcW w:w="851" w:type="dxa"/>
            <w:tcBorders>
              <w:top w:val="nil"/>
              <w:left w:val="nil"/>
              <w:bottom w:val="single" w:sz="4" w:space="0" w:color="auto"/>
              <w:right w:val="single" w:sz="4" w:space="0" w:color="auto"/>
            </w:tcBorders>
            <w:shd w:val="clear" w:color="auto" w:fill="auto"/>
            <w:noWrap/>
            <w:vAlign w:val="bottom"/>
            <w:hideMark/>
          </w:tcPr>
          <w:p w14:paraId="5E46E073"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2.6</w:t>
            </w:r>
          </w:p>
        </w:tc>
      </w:tr>
      <w:tr w:rsidR="00855996" w:rsidRPr="00855996" w14:paraId="5AAF854E" w14:textId="77777777" w:rsidTr="00855996">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5C432B3" w14:textId="77777777" w:rsidR="00855996" w:rsidRPr="00855996" w:rsidRDefault="00855996" w:rsidP="00855996">
            <w:pPr>
              <w:spacing w:after="0" w:line="240" w:lineRule="auto"/>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Prefer not to say</w:t>
            </w:r>
          </w:p>
        </w:tc>
        <w:tc>
          <w:tcPr>
            <w:tcW w:w="850" w:type="dxa"/>
            <w:tcBorders>
              <w:top w:val="nil"/>
              <w:left w:val="nil"/>
              <w:bottom w:val="single" w:sz="4" w:space="0" w:color="auto"/>
              <w:right w:val="single" w:sz="4" w:space="0" w:color="auto"/>
            </w:tcBorders>
            <w:shd w:val="clear" w:color="auto" w:fill="E2EFD9" w:themeFill="accent6" w:themeFillTint="33"/>
            <w:noWrap/>
            <w:vAlign w:val="bottom"/>
            <w:hideMark/>
          </w:tcPr>
          <w:p w14:paraId="32D9FD28"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198</w:t>
            </w:r>
          </w:p>
        </w:tc>
        <w:tc>
          <w:tcPr>
            <w:tcW w:w="851" w:type="dxa"/>
            <w:tcBorders>
              <w:top w:val="nil"/>
              <w:left w:val="nil"/>
              <w:bottom w:val="single" w:sz="4" w:space="0" w:color="auto"/>
              <w:right w:val="single" w:sz="4" w:space="0" w:color="auto"/>
            </w:tcBorders>
            <w:shd w:val="clear" w:color="auto" w:fill="E2EFD9" w:themeFill="accent6" w:themeFillTint="33"/>
            <w:noWrap/>
            <w:vAlign w:val="bottom"/>
            <w:hideMark/>
          </w:tcPr>
          <w:p w14:paraId="6FD1B23B"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20.0</w:t>
            </w:r>
          </w:p>
        </w:tc>
      </w:tr>
      <w:tr w:rsidR="00855996" w:rsidRPr="00855996" w14:paraId="596EF2DA" w14:textId="77777777" w:rsidTr="00855996">
        <w:trPr>
          <w:trHeight w:val="300"/>
          <w:jc w:val="center"/>
        </w:trPr>
        <w:tc>
          <w:tcPr>
            <w:tcW w:w="4253" w:type="dxa"/>
            <w:tcBorders>
              <w:top w:val="nil"/>
              <w:left w:val="single" w:sz="4" w:space="0" w:color="auto"/>
              <w:bottom w:val="double" w:sz="6" w:space="0" w:color="auto"/>
              <w:right w:val="single" w:sz="4" w:space="0" w:color="auto"/>
            </w:tcBorders>
            <w:shd w:val="clear" w:color="auto" w:fill="auto"/>
            <w:noWrap/>
            <w:vAlign w:val="bottom"/>
            <w:hideMark/>
          </w:tcPr>
          <w:p w14:paraId="1A99F58D" w14:textId="77777777" w:rsidR="00855996" w:rsidRPr="00855996" w:rsidRDefault="00855996" w:rsidP="00855996">
            <w:pPr>
              <w:spacing w:after="0" w:line="240" w:lineRule="auto"/>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Other</w:t>
            </w:r>
          </w:p>
        </w:tc>
        <w:tc>
          <w:tcPr>
            <w:tcW w:w="850" w:type="dxa"/>
            <w:tcBorders>
              <w:top w:val="nil"/>
              <w:left w:val="nil"/>
              <w:bottom w:val="double" w:sz="6" w:space="0" w:color="auto"/>
              <w:right w:val="single" w:sz="4" w:space="0" w:color="auto"/>
            </w:tcBorders>
            <w:shd w:val="clear" w:color="auto" w:fill="auto"/>
            <w:noWrap/>
            <w:vAlign w:val="bottom"/>
            <w:hideMark/>
          </w:tcPr>
          <w:p w14:paraId="1F6DF180"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38</w:t>
            </w:r>
          </w:p>
        </w:tc>
        <w:tc>
          <w:tcPr>
            <w:tcW w:w="851" w:type="dxa"/>
            <w:tcBorders>
              <w:top w:val="nil"/>
              <w:left w:val="nil"/>
              <w:bottom w:val="double" w:sz="6" w:space="0" w:color="auto"/>
              <w:right w:val="single" w:sz="4" w:space="0" w:color="auto"/>
            </w:tcBorders>
            <w:shd w:val="clear" w:color="auto" w:fill="auto"/>
            <w:noWrap/>
            <w:vAlign w:val="bottom"/>
            <w:hideMark/>
          </w:tcPr>
          <w:p w14:paraId="57D675B8" w14:textId="77777777" w:rsidR="00855996" w:rsidRPr="00855996" w:rsidRDefault="00855996" w:rsidP="00855996">
            <w:pPr>
              <w:spacing w:after="0" w:line="240" w:lineRule="auto"/>
              <w:jc w:val="right"/>
              <w:rPr>
                <w:rFonts w:ascii="Calibri" w:eastAsia="Times New Roman" w:hAnsi="Calibri" w:cs="Calibri"/>
                <w:color w:val="000000"/>
                <w:szCs w:val="24"/>
                <w:lang w:eastAsia="en-GB"/>
              </w:rPr>
            </w:pPr>
            <w:r w:rsidRPr="00855996">
              <w:rPr>
                <w:rFonts w:ascii="Calibri" w:eastAsia="Times New Roman" w:hAnsi="Calibri" w:cs="Calibri"/>
                <w:color w:val="000000"/>
                <w:szCs w:val="24"/>
                <w:lang w:eastAsia="en-GB"/>
              </w:rPr>
              <w:t>3.8</w:t>
            </w:r>
          </w:p>
        </w:tc>
      </w:tr>
      <w:tr w:rsidR="00855996" w:rsidRPr="00855996" w14:paraId="043FD01C" w14:textId="77777777" w:rsidTr="00855996">
        <w:trPr>
          <w:trHeight w:val="300"/>
          <w:jc w:val="center"/>
        </w:trPr>
        <w:tc>
          <w:tcPr>
            <w:tcW w:w="4253"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10677B53" w14:textId="77777777" w:rsidR="00855996" w:rsidRPr="00855996" w:rsidRDefault="00855996" w:rsidP="00855996">
            <w:pPr>
              <w:spacing w:after="0" w:line="240" w:lineRule="auto"/>
              <w:jc w:val="right"/>
              <w:rPr>
                <w:rFonts w:ascii="Calibri" w:eastAsia="Times New Roman" w:hAnsi="Calibri" w:cs="Calibri"/>
                <w:b/>
                <w:bCs/>
                <w:color w:val="000000"/>
                <w:szCs w:val="24"/>
                <w:lang w:eastAsia="en-GB"/>
              </w:rPr>
            </w:pPr>
            <w:r w:rsidRPr="00855996">
              <w:rPr>
                <w:rFonts w:ascii="Calibri" w:eastAsia="Times New Roman" w:hAnsi="Calibri" w:cs="Calibri"/>
                <w:b/>
                <w:bCs/>
                <w:color w:val="000000"/>
                <w:szCs w:val="24"/>
                <w:lang w:eastAsia="en-GB"/>
              </w:rPr>
              <w:t>Total Respondents</w:t>
            </w:r>
          </w:p>
        </w:tc>
        <w:tc>
          <w:tcPr>
            <w:tcW w:w="850" w:type="dxa"/>
            <w:tcBorders>
              <w:top w:val="nil"/>
              <w:left w:val="nil"/>
              <w:bottom w:val="single" w:sz="4" w:space="0" w:color="auto"/>
              <w:right w:val="single" w:sz="4" w:space="0" w:color="auto"/>
            </w:tcBorders>
            <w:shd w:val="clear" w:color="auto" w:fill="A8D08D" w:themeFill="accent6" w:themeFillTint="99"/>
            <w:noWrap/>
            <w:vAlign w:val="bottom"/>
            <w:hideMark/>
          </w:tcPr>
          <w:p w14:paraId="6CF2E8BB" w14:textId="77777777" w:rsidR="00855996" w:rsidRPr="00855996" w:rsidRDefault="00855996" w:rsidP="00855996">
            <w:pPr>
              <w:spacing w:after="0" w:line="240" w:lineRule="auto"/>
              <w:jc w:val="right"/>
              <w:rPr>
                <w:rFonts w:ascii="Calibri" w:eastAsia="Times New Roman" w:hAnsi="Calibri" w:cs="Calibri"/>
                <w:b/>
                <w:bCs/>
                <w:color w:val="000000"/>
                <w:szCs w:val="24"/>
                <w:lang w:eastAsia="en-GB"/>
              </w:rPr>
            </w:pPr>
            <w:r w:rsidRPr="00855996">
              <w:rPr>
                <w:rFonts w:ascii="Calibri" w:eastAsia="Times New Roman" w:hAnsi="Calibri" w:cs="Calibri"/>
                <w:b/>
                <w:bCs/>
                <w:color w:val="000000"/>
                <w:szCs w:val="24"/>
                <w:lang w:eastAsia="en-GB"/>
              </w:rPr>
              <w:t>990</w:t>
            </w:r>
          </w:p>
        </w:tc>
        <w:tc>
          <w:tcPr>
            <w:tcW w:w="851" w:type="dxa"/>
            <w:tcBorders>
              <w:top w:val="nil"/>
              <w:left w:val="nil"/>
              <w:bottom w:val="single" w:sz="4" w:space="0" w:color="auto"/>
              <w:right w:val="single" w:sz="4" w:space="0" w:color="auto"/>
            </w:tcBorders>
            <w:shd w:val="clear" w:color="auto" w:fill="A8D08D" w:themeFill="accent6" w:themeFillTint="99"/>
            <w:noWrap/>
            <w:vAlign w:val="center"/>
            <w:hideMark/>
          </w:tcPr>
          <w:p w14:paraId="3DD73602" w14:textId="77777777" w:rsidR="00855996" w:rsidRPr="00855996" w:rsidRDefault="00855996" w:rsidP="00855996">
            <w:pPr>
              <w:spacing w:after="0" w:line="240" w:lineRule="auto"/>
              <w:jc w:val="center"/>
              <w:rPr>
                <w:rFonts w:ascii="Calibri" w:eastAsia="Times New Roman" w:hAnsi="Calibri" w:cs="Calibri"/>
                <w:b/>
                <w:bCs/>
                <w:color w:val="000000"/>
                <w:szCs w:val="24"/>
                <w:lang w:eastAsia="en-GB"/>
              </w:rPr>
            </w:pPr>
            <w:r w:rsidRPr="00855996">
              <w:rPr>
                <w:rFonts w:ascii="Calibri" w:eastAsia="Times New Roman" w:hAnsi="Calibri" w:cs="Calibri"/>
                <w:b/>
                <w:bCs/>
                <w:color w:val="000000"/>
                <w:szCs w:val="24"/>
                <w:lang w:eastAsia="en-GB"/>
              </w:rPr>
              <w:t>-</w:t>
            </w:r>
          </w:p>
        </w:tc>
      </w:tr>
    </w:tbl>
    <w:p w14:paraId="24805D46" w14:textId="77777777" w:rsidR="00855996" w:rsidRPr="002B1B92" w:rsidRDefault="00855996" w:rsidP="00855996">
      <w:pPr>
        <w:jc w:val="center"/>
        <w:rPr>
          <w:i/>
          <w:iCs/>
          <w:sz w:val="22"/>
          <w:szCs w:val="20"/>
        </w:rPr>
      </w:pPr>
      <w:r w:rsidRPr="002B1B92">
        <w:rPr>
          <w:i/>
          <w:iCs/>
          <w:sz w:val="22"/>
          <w:szCs w:val="20"/>
        </w:rPr>
        <w:t>N.B. Percentages do not total 100% as respondents could select more than one option</w:t>
      </w:r>
    </w:p>
    <w:p w14:paraId="06B93A5F" w14:textId="77777777" w:rsidR="008C1535" w:rsidRDefault="008C1535" w:rsidP="00666E3B">
      <w:pPr>
        <w:pStyle w:val="Heading3"/>
        <w:rPr>
          <w:shd w:val="clear" w:color="auto" w:fill="FFFFFF"/>
        </w:rPr>
      </w:pPr>
    </w:p>
    <w:p w14:paraId="66E84243" w14:textId="0B00F674" w:rsidR="00666E3B" w:rsidRDefault="00666E3B" w:rsidP="00666E3B">
      <w:pPr>
        <w:pStyle w:val="Heading3"/>
        <w:rPr>
          <w:shd w:val="clear" w:color="auto" w:fill="FFFFFF"/>
        </w:rPr>
      </w:pPr>
      <w:bookmarkStart w:id="118" w:name="_Toc103934541"/>
      <w:r>
        <w:rPr>
          <w:shd w:val="clear" w:color="auto" w:fill="FFFFFF"/>
        </w:rPr>
        <w:t>Do you consider yourself to be Welsh?</w:t>
      </w:r>
      <w:bookmarkEnd w:id="118"/>
    </w:p>
    <w:p w14:paraId="3EFB6C80" w14:textId="2A7F322B" w:rsidR="008C1535" w:rsidRDefault="008C1535" w:rsidP="008C1535"/>
    <w:tbl>
      <w:tblPr>
        <w:tblW w:w="3828" w:type="dxa"/>
        <w:jc w:val="center"/>
        <w:tblLook w:val="04A0" w:firstRow="1" w:lastRow="0" w:firstColumn="1" w:lastColumn="0" w:noHBand="0" w:noVBand="1"/>
      </w:tblPr>
      <w:tblGrid>
        <w:gridCol w:w="2127"/>
        <w:gridCol w:w="765"/>
        <w:gridCol w:w="936"/>
      </w:tblGrid>
      <w:tr w:rsidR="008C1535" w:rsidRPr="008C1535" w14:paraId="578CFFCC" w14:textId="77777777" w:rsidTr="008C1535">
        <w:trPr>
          <w:trHeight w:val="288"/>
          <w:jc w:val="center"/>
        </w:trPr>
        <w:tc>
          <w:tcPr>
            <w:tcW w:w="2127" w:type="dxa"/>
            <w:tcBorders>
              <w:top w:val="nil"/>
              <w:left w:val="nil"/>
              <w:bottom w:val="nil"/>
              <w:right w:val="nil"/>
            </w:tcBorders>
            <w:shd w:val="clear" w:color="auto" w:fill="auto"/>
            <w:noWrap/>
            <w:vAlign w:val="bottom"/>
            <w:hideMark/>
          </w:tcPr>
          <w:p w14:paraId="3EB75E8D" w14:textId="77777777" w:rsidR="008C1535" w:rsidRPr="008C1535" w:rsidRDefault="008C1535" w:rsidP="008C1535">
            <w:pPr>
              <w:spacing w:after="0" w:line="240" w:lineRule="auto"/>
              <w:rPr>
                <w:rFonts w:ascii="Times New Roman" w:eastAsia="Times New Roman" w:hAnsi="Times New Roman" w:cs="Times New Roman"/>
                <w:szCs w:val="24"/>
                <w:lang w:eastAsia="en-GB"/>
              </w:rPr>
            </w:pPr>
          </w:p>
        </w:tc>
        <w:tc>
          <w:tcPr>
            <w:tcW w:w="765"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1BB326FC" w14:textId="77777777" w:rsidR="008C1535" w:rsidRPr="008C1535" w:rsidRDefault="008C1535" w:rsidP="008C1535">
            <w:pPr>
              <w:spacing w:after="0" w:line="240" w:lineRule="auto"/>
              <w:rPr>
                <w:rFonts w:ascii="Calibri" w:eastAsia="Times New Roman" w:hAnsi="Calibri" w:cs="Calibri"/>
                <w:b/>
                <w:bCs/>
                <w:color w:val="000000"/>
                <w:szCs w:val="24"/>
                <w:lang w:eastAsia="en-GB"/>
              </w:rPr>
            </w:pPr>
            <w:r w:rsidRPr="008C1535">
              <w:rPr>
                <w:rFonts w:ascii="Calibri" w:eastAsia="Times New Roman" w:hAnsi="Calibri" w:cs="Calibri"/>
                <w:b/>
                <w:bCs/>
                <w:color w:val="000000"/>
                <w:szCs w:val="24"/>
                <w:lang w:eastAsia="en-GB"/>
              </w:rPr>
              <w:t>No.</w:t>
            </w:r>
          </w:p>
        </w:tc>
        <w:tc>
          <w:tcPr>
            <w:tcW w:w="936"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2EB4A45" w14:textId="77777777" w:rsidR="008C1535" w:rsidRPr="008C1535" w:rsidRDefault="008C1535" w:rsidP="008C1535">
            <w:pPr>
              <w:spacing w:after="0" w:line="240" w:lineRule="auto"/>
              <w:rPr>
                <w:rFonts w:ascii="Calibri" w:eastAsia="Times New Roman" w:hAnsi="Calibri" w:cs="Calibri"/>
                <w:b/>
                <w:bCs/>
                <w:color w:val="000000"/>
                <w:szCs w:val="24"/>
                <w:lang w:eastAsia="en-GB"/>
              </w:rPr>
            </w:pPr>
            <w:r w:rsidRPr="008C1535">
              <w:rPr>
                <w:rFonts w:ascii="Calibri" w:eastAsia="Times New Roman" w:hAnsi="Calibri" w:cs="Calibri"/>
                <w:b/>
                <w:bCs/>
                <w:color w:val="000000"/>
                <w:szCs w:val="24"/>
                <w:lang w:eastAsia="en-GB"/>
              </w:rPr>
              <w:t>%</w:t>
            </w:r>
          </w:p>
        </w:tc>
      </w:tr>
      <w:tr w:rsidR="008C1535" w:rsidRPr="008C1535" w14:paraId="53E58F02" w14:textId="77777777" w:rsidTr="008C1535">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E20EE" w14:textId="77777777" w:rsidR="008C1535" w:rsidRPr="008C1535" w:rsidRDefault="008C1535" w:rsidP="008C1535">
            <w:pPr>
              <w:spacing w:after="0" w:line="240" w:lineRule="auto"/>
              <w:rPr>
                <w:rFonts w:ascii="Calibri" w:eastAsia="Times New Roman" w:hAnsi="Calibri" w:cs="Calibri"/>
                <w:color w:val="000000"/>
                <w:szCs w:val="24"/>
                <w:lang w:eastAsia="en-GB"/>
              </w:rPr>
            </w:pPr>
            <w:r w:rsidRPr="008C1535">
              <w:rPr>
                <w:rFonts w:ascii="Calibri" w:eastAsia="Times New Roman" w:hAnsi="Calibri" w:cs="Calibri"/>
                <w:color w:val="000000"/>
                <w:szCs w:val="24"/>
                <w:lang w:eastAsia="en-GB"/>
              </w:rPr>
              <w:t>Yes</w:t>
            </w:r>
          </w:p>
        </w:tc>
        <w:tc>
          <w:tcPr>
            <w:tcW w:w="765" w:type="dxa"/>
            <w:tcBorders>
              <w:top w:val="nil"/>
              <w:left w:val="nil"/>
              <w:bottom w:val="single" w:sz="4" w:space="0" w:color="auto"/>
              <w:right w:val="single" w:sz="4" w:space="0" w:color="auto"/>
            </w:tcBorders>
            <w:shd w:val="clear" w:color="auto" w:fill="auto"/>
            <w:noWrap/>
            <w:vAlign w:val="bottom"/>
            <w:hideMark/>
          </w:tcPr>
          <w:p w14:paraId="058232EA" w14:textId="77777777" w:rsidR="008C1535" w:rsidRPr="008C1535" w:rsidRDefault="008C1535" w:rsidP="008C1535">
            <w:pPr>
              <w:spacing w:after="0" w:line="240" w:lineRule="auto"/>
              <w:jc w:val="right"/>
              <w:rPr>
                <w:rFonts w:ascii="Calibri" w:eastAsia="Times New Roman" w:hAnsi="Calibri" w:cs="Calibri"/>
                <w:color w:val="000000"/>
                <w:szCs w:val="24"/>
                <w:lang w:eastAsia="en-GB"/>
              </w:rPr>
            </w:pPr>
            <w:r w:rsidRPr="008C1535">
              <w:rPr>
                <w:rFonts w:ascii="Calibri" w:eastAsia="Times New Roman" w:hAnsi="Calibri" w:cs="Calibri"/>
                <w:color w:val="000000"/>
                <w:szCs w:val="24"/>
                <w:lang w:eastAsia="en-GB"/>
              </w:rPr>
              <w:t>1,868</w:t>
            </w:r>
          </w:p>
        </w:tc>
        <w:tc>
          <w:tcPr>
            <w:tcW w:w="936" w:type="dxa"/>
            <w:tcBorders>
              <w:top w:val="nil"/>
              <w:left w:val="nil"/>
              <w:bottom w:val="single" w:sz="4" w:space="0" w:color="auto"/>
              <w:right w:val="single" w:sz="4" w:space="0" w:color="auto"/>
            </w:tcBorders>
            <w:shd w:val="clear" w:color="auto" w:fill="auto"/>
            <w:noWrap/>
            <w:vAlign w:val="bottom"/>
            <w:hideMark/>
          </w:tcPr>
          <w:p w14:paraId="6EE7F66C" w14:textId="77777777" w:rsidR="008C1535" w:rsidRPr="008C1535" w:rsidRDefault="008C1535" w:rsidP="008C1535">
            <w:pPr>
              <w:spacing w:after="0" w:line="240" w:lineRule="auto"/>
              <w:jc w:val="right"/>
              <w:rPr>
                <w:rFonts w:ascii="Calibri" w:eastAsia="Times New Roman" w:hAnsi="Calibri" w:cs="Calibri"/>
                <w:color w:val="000000"/>
                <w:szCs w:val="24"/>
                <w:lang w:eastAsia="en-GB"/>
              </w:rPr>
            </w:pPr>
            <w:r w:rsidRPr="008C1535">
              <w:rPr>
                <w:rFonts w:ascii="Calibri" w:eastAsia="Times New Roman" w:hAnsi="Calibri" w:cs="Calibri"/>
                <w:color w:val="000000"/>
                <w:szCs w:val="24"/>
                <w:lang w:eastAsia="en-GB"/>
              </w:rPr>
              <w:t>66.9</w:t>
            </w:r>
          </w:p>
        </w:tc>
      </w:tr>
      <w:tr w:rsidR="008C1535" w:rsidRPr="008C1535" w14:paraId="6BD681F5" w14:textId="77777777" w:rsidTr="008C1535">
        <w:trPr>
          <w:trHeight w:val="300"/>
          <w:jc w:val="center"/>
        </w:trPr>
        <w:tc>
          <w:tcPr>
            <w:tcW w:w="2127" w:type="dxa"/>
            <w:tcBorders>
              <w:top w:val="nil"/>
              <w:left w:val="single" w:sz="4" w:space="0" w:color="auto"/>
              <w:bottom w:val="double" w:sz="6" w:space="0" w:color="auto"/>
              <w:right w:val="single" w:sz="4" w:space="0" w:color="auto"/>
            </w:tcBorders>
            <w:shd w:val="clear" w:color="auto" w:fill="E2EFD9" w:themeFill="accent6" w:themeFillTint="33"/>
            <w:noWrap/>
            <w:vAlign w:val="bottom"/>
            <w:hideMark/>
          </w:tcPr>
          <w:p w14:paraId="28AC30A5" w14:textId="77777777" w:rsidR="008C1535" w:rsidRPr="008C1535" w:rsidRDefault="008C1535" w:rsidP="008C1535">
            <w:pPr>
              <w:spacing w:after="0" w:line="240" w:lineRule="auto"/>
              <w:rPr>
                <w:rFonts w:ascii="Calibri" w:eastAsia="Times New Roman" w:hAnsi="Calibri" w:cs="Calibri"/>
                <w:color w:val="000000"/>
                <w:szCs w:val="24"/>
                <w:lang w:eastAsia="en-GB"/>
              </w:rPr>
            </w:pPr>
            <w:r w:rsidRPr="008C1535">
              <w:rPr>
                <w:rFonts w:ascii="Calibri" w:eastAsia="Times New Roman" w:hAnsi="Calibri" w:cs="Calibri"/>
                <w:color w:val="000000"/>
                <w:szCs w:val="24"/>
                <w:lang w:eastAsia="en-GB"/>
              </w:rPr>
              <w:t>No</w:t>
            </w:r>
          </w:p>
        </w:tc>
        <w:tc>
          <w:tcPr>
            <w:tcW w:w="765" w:type="dxa"/>
            <w:tcBorders>
              <w:top w:val="nil"/>
              <w:left w:val="nil"/>
              <w:bottom w:val="double" w:sz="6" w:space="0" w:color="auto"/>
              <w:right w:val="single" w:sz="4" w:space="0" w:color="auto"/>
            </w:tcBorders>
            <w:shd w:val="clear" w:color="auto" w:fill="E2EFD9" w:themeFill="accent6" w:themeFillTint="33"/>
            <w:noWrap/>
            <w:vAlign w:val="bottom"/>
            <w:hideMark/>
          </w:tcPr>
          <w:p w14:paraId="70D2F983" w14:textId="77777777" w:rsidR="008C1535" w:rsidRPr="008C1535" w:rsidRDefault="008C1535" w:rsidP="008C1535">
            <w:pPr>
              <w:spacing w:after="0" w:line="240" w:lineRule="auto"/>
              <w:jc w:val="right"/>
              <w:rPr>
                <w:rFonts w:ascii="Calibri" w:eastAsia="Times New Roman" w:hAnsi="Calibri" w:cs="Calibri"/>
                <w:color w:val="000000"/>
                <w:szCs w:val="24"/>
                <w:lang w:eastAsia="en-GB"/>
              </w:rPr>
            </w:pPr>
            <w:r w:rsidRPr="008C1535">
              <w:rPr>
                <w:rFonts w:ascii="Calibri" w:eastAsia="Times New Roman" w:hAnsi="Calibri" w:cs="Calibri"/>
                <w:color w:val="000000"/>
                <w:szCs w:val="24"/>
                <w:lang w:eastAsia="en-GB"/>
              </w:rPr>
              <w:t>926</w:t>
            </w:r>
          </w:p>
        </w:tc>
        <w:tc>
          <w:tcPr>
            <w:tcW w:w="936" w:type="dxa"/>
            <w:tcBorders>
              <w:top w:val="nil"/>
              <w:left w:val="nil"/>
              <w:bottom w:val="double" w:sz="6" w:space="0" w:color="auto"/>
              <w:right w:val="single" w:sz="4" w:space="0" w:color="auto"/>
            </w:tcBorders>
            <w:shd w:val="clear" w:color="auto" w:fill="E2EFD9" w:themeFill="accent6" w:themeFillTint="33"/>
            <w:noWrap/>
            <w:vAlign w:val="bottom"/>
            <w:hideMark/>
          </w:tcPr>
          <w:p w14:paraId="68BB130B" w14:textId="77777777" w:rsidR="008C1535" w:rsidRPr="008C1535" w:rsidRDefault="008C1535" w:rsidP="008C1535">
            <w:pPr>
              <w:spacing w:after="0" w:line="240" w:lineRule="auto"/>
              <w:jc w:val="right"/>
              <w:rPr>
                <w:rFonts w:ascii="Calibri" w:eastAsia="Times New Roman" w:hAnsi="Calibri" w:cs="Calibri"/>
                <w:color w:val="000000"/>
                <w:szCs w:val="24"/>
                <w:lang w:eastAsia="en-GB"/>
              </w:rPr>
            </w:pPr>
            <w:r w:rsidRPr="008C1535">
              <w:rPr>
                <w:rFonts w:ascii="Calibri" w:eastAsia="Times New Roman" w:hAnsi="Calibri" w:cs="Calibri"/>
                <w:color w:val="000000"/>
                <w:szCs w:val="24"/>
                <w:lang w:eastAsia="en-GB"/>
              </w:rPr>
              <w:t>33.1</w:t>
            </w:r>
          </w:p>
        </w:tc>
      </w:tr>
      <w:tr w:rsidR="008C1535" w:rsidRPr="008C1535" w14:paraId="22EEE8FD" w14:textId="77777777" w:rsidTr="008C1535">
        <w:trPr>
          <w:trHeight w:val="300"/>
          <w:jc w:val="center"/>
        </w:trPr>
        <w:tc>
          <w:tcPr>
            <w:tcW w:w="2127"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1F44829A" w14:textId="77777777" w:rsidR="008C1535" w:rsidRPr="008C1535" w:rsidRDefault="008C1535" w:rsidP="008C1535">
            <w:pPr>
              <w:spacing w:after="0" w:line="240" w:lineRule="auto"/>
              <w:rPr>
                <w:rFonts w:ascii="Calibri" w:eastAsia="Times New Roman" w:hAnsi="Calibri" w:cs="Calibri"/>
                <w:b/>
                <w:bCs/>
                <w:color w:val="000000"/>
                <w:szCs w:val="24"/>
                <w:lang w:eastAsia="en-GB"/>
              </w:rPr>
            </w:pPr>
            <w:r w:rsidRPr="008C1535">
              <w:rPr>
                <w:rFonts w:ascii="Calibri" w:eastAsia="Times New Roman" w:hAnsi="Calibri" w:cs="Calibri"/>
                <w:b/>
                <w:bCs/>
                <w:color w:val="000000"/>
                <w:szCs w:val="24"/>
                <w:lang w:eastAsia="en-GB"/>
              </w:rPr>
              <w:t>Total Respondents</w:t>
            </w:r>
          </w:p>
        </w:tc>
        <w:tc>
          <w:tcPr>
            <w:tcW w:w="765" w:type="dxa"/>
            <w:tcBorders>
              <w:top w:val="nil"/>
              <w:left w:val="nil"/>
              <w:bottom w:val="single" w:sz="4" w:space="0" w:color="auto"/>
              <w:right w:val="single" w:sz="4" w:space="0" w:color="auto"/>
            </w:tcBorders>
            <w:shd w:val="clear" w:color="auto" w:fill="A8D08D" w:themeFill="accent6" w:themeFillTint="99"/>
            <w:noWrap/>
            <w:vAlign w:val="bottom"/>
            <w:hideMark/>
          </w:tcPr>
          <w:p w14:paraId="22530552" w14:textId="77777777" w:rsidR="008C1535" w:rsidRPr="008C1535" w:rsidRDefault="008C1535" w:rsidP="008C1535">
            <w:pPr>
              <w:spacing w:after="0" w:line="240" w:lineRule="auto"/>
              <w:jc w:val="right"/>
              <w:rPr>
                <w:rFonts w:ascii="Calibri" w:eastAsia="Times New Roman" w:hAnsi="Calibri" w:cs="Calibri"/>
                <w:b/>
                <w:bCs/>
                <w:color w:val="000000"/>
                <w:szCs w:val="24"/>
                <w:lang w:eastAsia="en-GB"/>
              </w:rPr>
            </w:pPr>
            <w:r w:rsidRPr="008C1535">
              <w:rPr>
                <w:rFonts w:ascii="Calibri" w:eastAsia="Times New Roman" w:hAnsi="Calibri" w:cs="Calibri"/>
                <w:b/>
                <w:bCs/>
                <w:color w:val="000000"/>
                <w:szCs w:val="24"/>
                <w:lang w:eastAsia="en-GB"/>
              </w:rPr>
              <w:t>2,794</w:t>
            </w:r>
          </w:p>
        </w:tc>
        <w:tc>
          <w:tcPr>
            <w:tcW w:w="936" w:type="dxa"/>
            <w:tcBorders>
              <w:top w:val="nil"/>
              <w:left w:val="nil"/>
              <w:bottom w:val="single" w:sz="4" w:space="0" w:color="auto"/>
              <w:right w:val="single" w:sz="4" w:space="0" w:color="auto"/>
            </w:tcBorders>
            <w:shd w:val="clear" w:color="auto" w:fill="A8D08D" w:themeFill="accent6" w:themeFillTint="99"/>
            <w:noWrap/>
            <w:vAlign w:val="bottom"/>
            <w:hideMark/>
          </w:tcPr>
          <w:p w14:paraId="65FFD72E" w14:textId="77777777" w:rsidR="008C1535" w:rsidRPr="008C1535" w:rsidRDefault="008C1535" w:rsidP="008C1535">
            <w:pPr>
              <w:spacing w:after="0" w:line="240" w:lineRule="auto"/>
              <w:jc w:val="right"/>
              <w:rPr>
                <w:rFonts w:ascii="Calibri" w:eastAsia="Times New Roman" w:hAnsi="Calibri" w:cs="Calibri"/>
                <w:b/>
                <w:bCs/>
                <w:color w:val="000000"/>
                <w:szCs w:val="24"/>
                <w:lang w:eastAsia="en-GB"/>
              </w:rPr>
            </w:pPr>
            <w:r w:rsidRPr="008C1535">
              <w:rPr>
                <w:rFonts w:ascii="Calibri" w:eastAsia="Times New Roman" w:hAnsi="Calibri" w:cs="Calibri"/>
                <w:b/>
                <w:bCs/>
                <w:color w:val="000000"/>
                <w:szCs w:val="24"/>
                <w:lang w:eastAsia="en-GB"/>
              </w:rPr>
              <w:t>100.0</w:t>
            </w:r>
          </w:p>
        </w:tc>
      </w:tr>
    </w:tbl>
    <w:p w14:paraId="0959B1AB" w14:textId="51019270" w:rsidR="00666E3B" w:rsidRDefault="00666E3B" w:rsidP="00666E3B"/>
    <w:p w14:paraId="445BAEB1" w14:textId="660D7880" w:rsidR="00666E3B" w:rsidRDefault="00666E3B" w:rsidP="00666E3B">
      <w:pPr>
        <w:pStyle w:val="Heading3"/>
        <w:rPr>
          <w:b/>
          <w:bCs/>
          <w:i/>
          <w:iCs/>
          <w:sz w:val="24"/>
          <w:szCs w:val="22"/>
        </w:rPr>
      </w:pPr>
      <w:bookmarkStart w:id="119" w:name="_Toc103934542"/>
      <w:r>
        <w:rPr>
          <w:szCs w:val="26"/>
          <w:shd w:val="clear" w:color="auto" w:fill="FFFFFF"/>
        </w:rPr>
        <w:t>What is your ethnic group?</w:t>
      </w:r>
      <w:r>
        <w:rPr>
          <w:szCs w:val="26"/>
          <w:shd w:val="clear" w:color="auto" w:fill="FFFFFF"/>
        </w:rPr>
        <w:br/>
      </w:r>
      <w:r w:rsidRPr="00666E3B">
        <w:rPr>
          <w:b/>
          <w:bCs/>
          <w:i/>
          <w:iCs/>
          <w:sz w:val="24"/>
          <w:szCs w:val="22"/>
        </w:rPr>
        <w:t>(Where the term ‘British’ is used, this refers to any of the four home nations of Wales, England, Northern Ireland and Scotland, or any combination of these).</w:t>
      </w:r>
      <w:bookmarkEnd w:id="119"/>
    </w:p>
    <w:p w14:paraId="2DD4B65F" w14:textId="54651541" w:rsidR="008C1535" w:rsidRDefault="008C1535" w:rsidP="008C1535"/>
    <w:tbl>
      <w:tblPr>
        <w:tblW w:w="5954" w:type="dxa"/>
        <w:jc w:val="center"/>
        <w:tblLook w:val="04A0" w:firstRow="1" w:lastRow="0" w:firstColumn="1" w:lastColumn="0" w:noHBand="0" w:noVBand="1"/>
      </w:tblPr>
      <w:tblGrid>
        <w:gridCol w:w="4253"/>
        <w:gridCol w:w="765"/>
        <w:gridCol w:w="938"/>
      </w:tblGrid>
      <w:tr w:rsidR="008C1535" w:rsidRPr="008C1535" w14:paraId="6E547D3E" w14:textId="77777777" w:rsidTr="008C1535">
        <w:trPr>
          <w:trHeight w:val="288"/>
          <w:jc w:val="center"/>
        </w:trPr>
        <w:tc>
          <w:tcPr>
            <w:tcW w:w="4253" w:type="dxa"/>
            <w:tcBorders>
              <w:top w:val="nil"/>
              <w:left w:val="nil"/>
              <w:bottom w:val="nil"/>
              <w:right w:val="nil"/>
            </w:tcBorders>
            <w:shd w:val="clear" w:color="auto" w:fill="auto"/>
            <w:noWrap/>
            <w:vAlign w:val="bottom"/>
            <w:hideMark/>
          </w:tcPr>
          <w:p w14:paraId="0FAD9CAF" w14:textId="77777777" w:rsidR="008C1535" w:rsidRPr="008C1535" w:rsidRDefault="008C1535" w:rsidP="008C1535">
            <w:pPr>
              <w:spacing w:after="0" w:line="240" w:lineRule="auto"/>
              <w:rPr>
                <w:rFonts w:eastAsia="Times New Roman" w:cstheme="minorHAnsi"/>
                <w:szCs w:val="24"/>
                <w:lang w:eastAsia="en-GB"/>
              </w:rPr>
            </w:pPr>
          </w:p>
        </w:tc>
        <w:tc>
          <w:tcPr>
            <w:tcW w:w="76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1260A963" w14:textId="77777777" w:rsidR="008C1535" w:rsidRPr="008C1535" w:rsidRDefault="008C1535" w:rsidP="008C1535">
            <w:pPr>
              <w:spacing w:after="0" w:line="240" w:lineRule="auto"/>
              <w:rPr>
                <w:rFonts w:eastAsia="Times New Roman" w:cstheme="minorHAnsi"/>
                <w:b/>
                <w:bCs/>
                <w:color w:val="000000"/>
                <w:szCs w:val="24"/>
                <w:lang w:eastAsia="en-GB"/>
              </w:rPr>
            </w:pPr>
            <w:r w:rsidRPr="008C1535">
              <w:rPr>
                <w:rFonts w:eastAsia="Times New Roman" w:cstheme="minorHAnsi"/>
                <w:b/>
                <w:bCs/>
                <w:color w:val="000000"/>
                <w:szCs w:val="24"/>
                <w:lang w:eastAsia="en-GB"/>
              </w:rPr>
              <w:t>No.</w:t>
            </w:r>
          </w:p>
        </w:tc>
        <w:tc>
          <w:tcPr>
            <w:tcW w:w="93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14EFD34" w14:textId="77777777" w:rsidR="008C1535" w:rsidRPr="008C1535" w:rsidRDefault="008C1535" w:rsidP="008C1535">
            <w:pPr>
              <w:spacing w:after="0" w:line="240" w:lineRule="auto"/>
              <w:rPr>
                <w:rFonts w:eastAsia="Times New Roman" w:cstheme="minorHAnsi"/>
                <w:b/>
                <w:bCs/>
                <w:color w:val="000000"/>
                <w:szCs w:val="24"/>
                <w:lang w:eastAsia="en-GB"/>
              </w:rPr>
            </w:pPr>
            <w:r w:rsidRPr="008C1535">
              <w:rPr>
                <w:rFonts w:eastAsia="Times New Roman" w:cstheme="minorHAnsi"/>
                <w:b/>
                <w:bCs/>
                <w:color w:val="000000"/>
                <w:szCs w:val="24"/>
                <w:lang w:eastAsia="en-GB"/>
              </w:rPr>
              <w:t>%</w:t>
            </w:r>
          </w:p>
        </w:tc>
      </w:tr>
      <w:tr w:rsidR="008C1535" w:rsidRPr="008C1535" w14:paraId="7F95FFF7" w14:textId="77777777" w:rsidTr="008C1535">
        <w:trPr>
          <w:trHeight w:val="288"/>
          <w:jc w:val="center"/>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5AD0F"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White - Welsh/English/Scottish/Northern Irish/British</w:t>
            </w:r>
          </w:p>
        </w:tc>
        <w:tc>
          <w:tcPr>
            <w:tcW w:w="763" w:type="dxa"/>
            <w:tcBorders>
              <w:top w:val="nil"/>
              <w:left w:val="nil"/>
              <w:bottom w:val="single" w:sz="4" w:space="0" w:color="auto"/>
              <w:right w:val="single" w:sz="4" w:space="0" w:color="auto"/>
            </w:tcBorders>
            <w:shd w:val="clear" w:color="auto" w:fill="auto"/>
            <w:noWrap/>
            <w:vAlign w:val="bottom"/>
            <w:hideMark/>
          </w:tcPr>
          <w:p w14:paraId="03DCE3E8"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2,471</w:t>
            </w:r>
          </w:p>
        </w:tc>
        <w:tc>
          <w:tcPr>
            <w:tcW w:w="938" w:type="dxa"/>
            <w:tcBorders>
              <w:top w:val="nil"/>
              <w:left w:val="nil"/>
              <w:bottom w:val="single" w:sz="4" w:space="0" w:color="auto"/>
              <w:right w:val="single" w:sz="4" w:space="0" w:color="auto"/>
            </w:tcBorders>
            <w:shd w:val="clear" w:color="auto" w:fill="auto"/>
            <w:noWrap/>
            <w:vAlign w:val="bottom"/>
            <w:hideMark/>
          </w:tcPr>
          <w:p w14:paraId="4C1FEB63"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87.7</w:t>
            </w:r>
          </w:p>
        </w:tc>
      </w:tr>
      <w:tr w:rsidR="008C1535" w:rsidRPr="008C1535" w14:paraId="1A24B3D2"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3889A01D"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White - Any other white background</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12D05C45"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99</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5E706D79"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3.5</w:t>
            </w:r>
          </w:p>
        </w:tc>
      </w:tr>
      <w:tr w:rsidR="008C1535" w:rsidRPr="008C1535" w14:paraId="07AC2803"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D13323E"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White - Irish</w:t>
            </w:r>
          </w:p>
        </w:tc>
        <w:tc>
          <w:tcPr>
            <w:tcW w:w="763" w:type="dxa"/>
            <w:tcBorders>
              <w:top w:val="nil"/>
              <w:left w:val="nil"/>
              <w:bottom w:val="single" w:sz="4" w:space="0" w:color="auto"/>
              <w:right w:val="single" w:sz="4" w:space="0" w:color="auto"/>
            </w:tcBorders>
            <w:shd w:val="clear" w:color="auto" w:fill="auto"/>
            <w:noWrap/>
            <w:vAlign w:val="bottom"/>
            <w:hideMark/>
          </w:tcPr>
          <w:p w14:paraId="347B3BC8"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31</w:t>
            </w:r>
          </w:p>
        </w:tc>
        <w:tc>
          <w:tcPr>
            <w:tcW w:w="938" w:type="dxa"/>
            <w:tcBorders>
              <w:top w:val="nil"/>
              <w:left w:val="nil"/>
              <w:bottom w:val="single" w:sz="4" w:space="0" w:color="auto"/>
              <w:right w:val="single" w:sz="4" w:space="0" w:color="auto"/>
            </w:tcBorders>
            <w:shd w:val="clear" w:color="auto" w:fill="auto"/>
            <w:noWrap/>
            <w:vAlign w:val="bottom"/>
            <w:hideMark/>
          </w:tcPr>
          <w:p w14:paraId="76B13787"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1.1</w:t>
            </w:r>
          </w:p>
        </w:tc>
      </w:tr>
      <w:tr w:rsidR="008C1535" w:rsidRPr="008C1535" w14:paraId="150C693A"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287B934"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Mixed/Multiple Ethnic Groups - White &amp; Asian</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5BD8EFFB"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18</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2C7B6632"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0.6</w:t>
            </w:r>
          </w:p>
        </w:tc>
      </w:tr>
      <w:tr w:rsidR="008C1535" w:rsidRPr="008C1535" w14:paraId="42222962"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82DA07A"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Asian/Asian Welsh/British - Chinese</w:t>
            </w:r>
          </w:p>
        </w:tc>
        <w:tc>
          <w:tcPr>
            <w:tcW w:w="763" w:type="dxa"/>
            <w:tcBorders>
              <w:top w:val="nil"/>
              <w:left w:val="nil"/>
              <w:bottom w:val="single" w:sz="4" w:space="0" w:color="auto"/>
              <w:right w:val="single" w:sz="4" w:space="0" w:color="auto"/>
            </w:tcBorders>
            <w:shd w:val="clear" w:color="auto" w:fill="auto"/>
            <w:noWrap/>
            <w:vAlign w:val="bottom"/>
            <w:hideMark/>
          </w:tcPr>
          <w:p w14:paraId="297229F6"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15</w:t>
            </w:r>
          </w:p>
        </w:tc>
        <w:tc>
          <w:tcPr>
            <w:tcW w:w="938" w:type="dxa"/>
            <w:tcBorders>
              <w:top w:val="nil"/>
              <w:left w:val="nil"/>
              <w:bottom w:val="single" w:sz="4" w:space="0" w:color="auto"/>
              <w:right w:val="single" w:sz="4" w:space="0" w:color="auto"/>
            </w:tcBorders>
            <w:shd w:val="clear" w:color="auto" w:fill="auto"/>
            <w:noWrap/>
            <w:vAlign w:val="bottom"/>
            <w:hideMark/>
          </w:tcPr>
          <w:p w14:paraId="1BC07A57"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0.5</w:t>
            </w:r>
          </w:p>
        </w:tc>
      </w:tr>
      <w:tr w:rsidR="008C1535" w:rsidRPr="008C1535" w14:paraId="4DDB5C5C"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339A5CE9"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Mixed/Multiple Ethnic Groups - White and Black Caribbean</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43EB14FC"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9</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2C90E62F"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0.3</w:t>
            </w:r>
          </w:p>
        </w:tc>
      </w:tr>
      <w:tr w:rsidR="008C1535" w:rsidRPr="008C1535" w14:paraId="72DC0BAB"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373139B"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Mixed/Multiple Ethnic Groups - Any other</w:t>
            </w:r>
          </w:p>
        </w:tc>
        <w:tc>
          <w:tcPr>
            <w:tcW w:w="763" w:type="dxa"/>
            <w:tcBorders>
              <w:top w:val="nil"/>
              <w:left w:val="nil"/>
              <w:bottom w:val="single" w:sz="4" w:space="0" w:color="auto"/>
              <w:right w:val="single" w:sz="4" w:space="0" w:color="auto"/>
            </w:tcBorders>
            <w:shd w:val="clear" w:color="auto" w:fill="auto"/>
            <w:noWrap/>
            <w:vAlign w:val="bottom"/>
            <w:hideMark/>
          </w:tcPr>
          <w:p w14:paraId="20C40783"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8</w:t>
            </w:r>
          </w:p>
        </w:tc>
        <w:tc>
          <w:tcPr>
            <w:tcW w:w="938" w:type="dxa"/>
            <w:tcBorders>
              <w:top w:val="nil"/>
              <w:left w:val="nil"/>
              <w:bottom w:val="single" w:sz="4" w:space="0" w:color="auto"/>
              <w:right w:val="single" w:sz="4" w:space="0" w:color="auto"/>
            </w:tcBorders>
            <w:shd w:val="clear" w:color="auto" w:fill="auto"/>
            <w:noWrap/>
            <w:vAlign w:val="bottom"/>
            <w:hideMark/>
          </w:tcPr>
          <w:p w14:paraId="1B60FD24"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0.3</w:t>
            </w:r>
          </w:p>
        </w:tc>
      </w:tr>
      <w:tr w:rsidR="008C1535" w:rsidRPr="008C1535" w14:paraId="206C9235"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EB884CC"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Asian/Asian Welsh/British - Indian</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07CB72AF"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7</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22FB5EB2"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0.2</w:t>
            </w:r>
          </w:p>
        </w:tc>
      </w:tr>
      <w:tr w:rsidR="008C1535" w:rsidRPr="008C1535" w14:paraId="248DCEE0"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031AFEF"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Black/African/Caribbean/Black Welsh/British – Caribbean</w:t>
            </w:r>
          </w:p>
        </w:tc>
        <w:tc>
          <w:tcPr>
            <w:tcW w:w="763" w:type="dxa"/>
            <w:tcBorders>
              <w:top w:val="nil"/>
              <w:left w:val="nil"/>
              <w:bottom w:val="single" w:sz="4" w:space="0" w:color="auto"/>
              <w:right w:val="single" w:sz="4" w:space="0" w:color="auto"/>
            </w:tcBorders>
            <w:shd w:val="clear" w:color="auto" w:fill="auto"/>
            <w:noWrap/>
            <w:vAlign w:val="bottom"/>
            <w:hideMark/>
          </w:tcPr>
          <w:p w14:paraId="0D370B8A"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7</w:t>
            </w:r>
          </w:p>
        </w:tc>
        <w:tc>
          <w:tcPr>
            <w:tcW w:w="938" w:type="dxa"/>
            <w:tcBorders>
              <w:top w:val="nil"/>
              <w:left w:val="nil"/>
              <w:bottom w:val="single" w:sz="4" w:space="0" w:color="auto"/>
              <w:right w:val="single" w:sz="4" w:space="0" w:color="auto"/>
            </w:tcBorders>
            <w:shd w:val="clear" w:color="auto" w:fill="auto"/>
            <w:noWrap/>
            <w:vAlign w:val="bottom"/>
            <w:hideMark/>
          </w:tcPr>
          <w:p w14:paraId="13C26AF4"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0.2</w:t>
            </w:r>
          </w:p>
        </w:tc>
      </w:tr>
      <w:tr w:rsidR="008C1535" w:rsidRPr="008C1535" w14:paraId="1CA54C5A"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F463376"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lastRenderedPageBreak/>
              <w:t>Asian/Asian Welsh/British - Any other</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73313461"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5</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41B3753C"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0.2</w:t>
            </w:r>
          </w:p>
        </w:tc>
      </w:tr>
      <w:tr w:rsidR="008C1535" w:rsidRPr="008C1535" w14:paraId="78D14841"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C6ECC19"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Mixed/Multiple Ethnic Groups - White and Black African</w:t>
            </w:r>
          </w:p>
        </w:tc>
        <w:tc>
          <w:tcPr>
            <w:tcW w:w="763" w:type="dxa"/>
            <w:tcBorders>
              <w:top w:val="nil"/>
              <w:left w:val="nil"/>
              <w:bottom w:val="single" w:sz="4" w:space="0" w:color="auto"/>
              <w:right w:val="single" w:sz="4" w:space="0" w:color="auto"/>
            </w:tcBorders>
            <w:shd w:val="clear" w:color="auto" w:fill="auto"/>
            <w:noWrap/>
            <w:vAlign w:val="bottom"/>
            <w:hideMark/>
          </w:tcPr>
          <w:p w14:paraId="1198A5CA"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4</w:t>
            </w:r>
          </w:p>
        </w:tc>
        <w:tc>
          <w:tcPr>
            <w:tcW w:w="938" w:type="dxa"/>
            <w:tcBorders>
              <w:top w:val="nil"/>
              <w:left w:val="nil"/>
              <w:bottom w:val="single" w:sz="4" w:space="0" w:color="auto"/>
              <w:right w:val="single" w:sz="4" w:space="0" w:color="auto"/>
            </w:tcBorders>
            <w:shd w:val="clear" w:color="auto" w:fill="auto"/>
            <w:noWrap/>
            <w:vAlign w:val="bottom"/>
            <w:hideMark/>
          </w:tcPr>
          <w:p w14:paraId="281CED88"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0.1</w:t>
            </w:r>
          </w:p>
        </w:tc>
      </w:tr>
      <w:tr w:rsidR="008C1535" w:rsidRPr="008C1535" w14:paraId="4385A7E0"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FCDDB41"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Arab</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676106FB"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3</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1055B822"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0.1</w:t>
            </w:r>
          </w:p>
        </w:tc>
      </w:tr>
      <w:tr w:rsidR="008C1535" w:rsidRPr="008C1535" w14:paraId="2FC9A893"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98606B3"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Black/African/Caribbean/Black Welsh/British - African</w:t>
            </w:r>
          </w:p>
        </w:tc>
        <w:tc>
          <w:tcPr>
            <w:tcW w:w="763" w:type="dxa"/>
            <w:tcBorders>
              <w:top w:val="nil"/>
              <w:left w:val="nil"/>
              <w:bottom w:val="single" w:sz="4" w:space="0" w:color="auto"/>
              <w:right w:val="single" w:sz="4" w:space="0" w:color="auto"/>
            </w:tcBorders>
            <w:shd w:val="clear" w:color="auto" w:fill="auto"/>
            <w:noWrap/>
            <w:vAlign w:val="bottom"/>
            <w:hideMark/>
          </w:tcPr>
          <w:p w14:paraId="25BC086D"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2</w:t>
            </w:r>
          </w:p>
        </w:tc>
        <w:tc>
          <w:tcPr>
            <w:tcW w:w="938" w:type="dxa"/>
            <w:tcBorders>
              <w:top w:val="nil"/>
              <w:left w:val="nil"/>
              <w:bottom w:val="single" w:sz="4" w:space="0" w:color="auto"/>
              <w:right w:val="single" w:sz="4" w:space="0" w:color="auto"/>
            </w:tcBorders>
            <w:shd w:val="clear" w:color="auto" w:fill="auto"/>
            <w:noWrap/>
            <w:vAlign w:val="bottom"/>
            <w:hideMark/>
          </w:tcPr>
          <w:p w14:paraId="399BF9C4"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0.1</w:t>
            </w:r>
          </w:p>
        </w:tc>
      </w:tr>
      <w:tr w:rsidR="008C1535" w:rsidRPr="008C1535" w14:paraId="340468BE"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654D71B"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Asian/Asian Welsh/British – Pakistani</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5FCD207E"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1</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5B645B03"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0.0</w:t>
            </w:r>
          </w:p>
        </w:tc>
      </w:tr>
      <w:tr w:rsidR="008C1535" w:rsidRPr="008C1535" w14:paraId="0B0FFA1B"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8331505"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Black/African/Caribbean/Black Welsh/British - Any other</w:t>
            </w:r>
          </w:p>
        </w:tc>
        <w:tc>
          <w:tcPr>
            <w:tcW w:w="763" w:type="dxa"/>
            <w:tcBorders>
              <w:top w:val="nil"/>
              <w:left w:val="nil"/>
              <w:bottom w:val="single" w:sz="4" w:space="0" w:color="auto"/>
              <w:right w:val="single" w:sz="4" w:space="0" w:color="auto"/>
            </w:tcBorders>
            <w:shd w:val="clear" w:color="auto" w:fill="auto"/>
            <w:noWrap/>
            <w:vAlign w:val="bottom"/>
            <w:hideMark/>
          </w:tcPr>
          <w:p w14:paraId="4ABA2C0B"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1</w:t>
            </w:r>
          </w:p>
        </w:tc>
        <w:tc>
          <w:tcPr>
            <w:tcW w:w="938" w:type="dxa"/>
            <w:tcBorders>
              <w:top w:val="nil"/>
              <w:left w:val="nil"/>
              <w:bottom w:val="single" w:sz="4" w:space="0" w:color="auto"/>
              <w:right w:val="single" w:sz="4" w:space="0" w:color="auto"/>
            </w:tcBorders>
            <w:shd w:val="clear" w:color="auto" w:fill="auto"/>
            <w:noWrap/>
            <w:vAlign w:val="bottom"/>
            <w:hideMark/>
          </w:tcPr>
          <w:p w14:paraId="633889EB"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0.0</w:t>
            </w:r>
          </w:p>
        </w:tc>
      </w:tr>
      <w:tr w:rsidR="008C1535" w:rsidRPr="008C1535" w14:paraId="6024E49B" w14:textId="77777777" w:rsidTr="006726DA">
        <w:trPr>
          <w:trHeight w:val="288"/>
          <w:jc w:val="center"/>
        </w:trPr>
        <w:tc>
          <w:tcPr>
            <w:tcW w:w="425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EFA8957"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White - Gypsy or Irish Traveller</w:t>
            </w:r>
          </w:p>
        </w:tc>
        <w:tc>
          <w:tcPr>
            <w:tcW w:w="763" w:type="dxa"/>
            <w:tcBorders>
              <w:top w:val="nil"/>
              <w:left w:val="nil"/>
              <w:bottom w:val="single" w:sz="4" w:space="0" w:color="auto"/>
              <w:right w:val="single" w:sz="4" w:space="0" w:color="auto"/>
            </w:tcBorders>
            <w:shd w:val="clear" w:color="auto" w:fill="E2EFD9" w:themeFill="accent6" w:themeFillTint="33"/>
            <w:noWrap/>
            <w:vAlign w:val="bottom"/>
            <w:hideMark/>
          </w:tcPr>
          <w:p w14:paraId="6C73BCE6"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1</w:t>
            </w:r>
          </w:p>
        </w:tc>
        <w:tc>
          <w:tcPr>
            <w:tcW w:w="938" w:type="dxa"/>
            <w:tcBorders>
              <w:top w:val="nil"/>
              <w:left w:val="nil"/>
              <w:bottom w:val="single" w:sz="4" w:space="0" w:color="auto"/>
              <w:right w:val="single" w:sz="4" w:space="0" w:color="auto"/>
            </w:tcBorders>
            <w:shd w:val="clear" w:color="auto" w:fill="E2EFD9" w:themeFill="accent6" w:themeFillTint="33"/>
            <w:noWrap/>
            <w:vAlign w:val="bottom"/>
            <w:hideMark/>
          </w:tcPr>
          <w:p w14:paraId="2F22ABC8"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0.0</w:t>
            </w:r>
          </w:p>
        </w:tc>
      </w:tr>
      <w:tr w:rsidR="008C1535" w:rsidRPr="008C1535" w14:paraId="5EF6F3EA" w14:textId="77777777" w:rsidTr="008C1535">
        <w:trPr>
          <w:trHeight w:val="288"/>
          <w:jc w:val="center"/>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262FD0F"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Prefer not to say</w:t>
            </w:r>
          </w:p>
        </w:tc>
        <w:tc>
          <w:tcPr>
            <w:tcW w:w="763" w:type="dxa"/>
            <w:tcBorders>
              <w:top w:val="nil"/>
              <w:left w:val="nil"/>
              <w:bottom w:val="single" w:sz="4" w:space="0" w:color="auto"/>
              <w:right w:val="single" w:sz="4" w:space="0" w:color="auto"/>
            </w:tcBorders>
            <w:shd w:val="clear" w:color="auto" w:fill="auto"/>
            <w:noWrap/>
            <w:vAlign w:val="bottom"/>
            <w:hideMark/>
          </w:tcPr>
          <w:p w14:paraId="2A92C765"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124</w:t>
            </w:r>
          </w:p>
        </w:tc>
        <w:tc>
          <w:tcPr>
            <w:tcW w:w="938" w:type="dxa"/>
            <w:tcBorders>
              <w:top w:val="nil"/>
              <w:left w:val="nil"/>
              <w:bottom w:val="single" w:sz="4" w:space="0" w:color="auto"/>
              <w:right w:val="single" w:sz="4" w:space="0" w:color="auto"/>
            </w:tcBorders>
            <w:shd w:val="clear" w:color="auto" w:fill="auto"/>
            <w:noWrap/>
            <w:vAlign w:val="bottom"/>
            <w:hideMark/>
          </w:tcPr>
          <w:p w14:paraId="5BF84835"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4.4</w:t>
            </w:r>
          </w:p>
        </w:tc>
      </w:tr>
      <w:tr w:rsidR="008C1535" w:rsidRPr="008C1535" w14:paraId="7BA8AE59" w14:textId="77777777" w:rsidTr="006726DA">
        <w:trPr>
          <w:trHeight w:val="300"/>
          <w:jc w:val="center"/>
        </w:trPr>
        <w:tc>
          <w:tcPr>
            <w:tcW w:w="4253" w:type="dxa"/>
            <w:tcBorders>
              <w:top w:val="nil"/>
              <w:left w:val="single" w:sz="4" w:space="0" w:color="auto"/>
              <w:bottom w:val="double" w:sz="6" w:space="0" w:color="auto"/>
              <w:right w:val="single" w:sz="4" w:space="0" w:color="auto"/>
            </w:tcBorders>
            <w:shd w:val="clear" w:color="auto" w:fill="E2EFD9" w:themeFill="accent6" w:themeFillTint="33"/>
            <w:noWrap/>
            <w:vAlign w:val="bottom"/>
            <w:hideMark/>
          </w:tcPr>
          <w:p w14:paraId="42F84FF8" w14:textId="77777777" w:rsidR="008C1535" w:rsidRPr="008C1535" w:rsidRDefault="008C1535" w:rsidP="008C1535">
            <w:pPr>
              <w:spacing w:after="0" w:line="240" w:lineRule="auto"/>
              <w:rPr>
                <w:rFonts w:eastAsia="Times New Roman" w:cstheme="minorHAnsi"/>
                <w:color w:val="000000"/>
                <w:szCs w:val="24"/>
                <w:lang w:eastAsia="en-GB"/>
              </w:rPr>
            </w:pPr>
            <w:r w:rsidRPr="008C1535">
              <w:rPr>
                <w:rFonts w:eastAsia="Times New Roman" w:cstheme="minorHAnsi"/>
                <w:color w:val="000000"/>
                <w:szCs w:val="24"/>
                <w:lang w:eastAsia="en-GB"/>
              </w:rPr>
              <w:t>Any other ethnic group (please specify)</w:t>
            </w:r>
          </w:p>
        </w:tc>
        <w:tc>
          <w:tcPr>
            <w:tcW w:w="763" w:type="dxa"/>
            <w:tcBorders>
              <w:top w:val="nil"/>
              <w:left w:val="nil"/>
              <w:bottom w:val="double" w:sz="6" w:space="0" w:color="auto"/>
              <w:right w:val="single" w:sz="4" w:space="0" w:color="auto"/>
            </w:tcBorders>
            <w:shd w:val="clear" w:color="auto" w:fill="E2EFD9" w:themeFill="accent6" w:themeFillTint="33"/>
            <w:noWrap/>
            <w:vAlign w:val="bottom"/>
            <w:hideMark/>
          </w:tcPr>
          <w:p w14:paraId="4B20AF84"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12</w:t>
            </w:r>
          </w:p>
        </w:tc>
        <w:tc>
          <w:tcPr>
            <w:tcW w:w="938" w:type="dxa"/>
            <w:tcBorders>
              <w:top w:val="nil"/>
              <w:left w:val="nil"/>
              <w:bottom w:val="double" w:sz="6" w:space="0" w:color="auto"/>
              <w:right w:val="single" w:sz="4" w:space="0" w:color="auto"/>
            </w:tcBorders>
            <w:shd w:val="clear" w:color="auto" w:fill="E2EFD9" w:themeFill="accent6" w:themeFillTint="33"/>
            <w:noWrap/>
            <w:vAlign w:val="bottom"/>
            <w:hideMark/>
          </w:tcPr>
          <w:p w14:paraId="3FFA2D4D" w14:textId="77777777" w:rsidR="008C1535" w:rsidRPr="008C1535" w:rsidRDefault="008C1535" w:rsidP="008C1535">
            <w:pPr>
              <w:spacing w:after="0" w:line="240" w:lineRule="auto"/>
              <w:jc w:val="right"/>
              <w:rPr>
                <w:rFonts w:eastAsia="Times New Roman" w:cstheme="minorHAnsi"/>
                <w:color w:val="000000"/>
                <w:szCs w:val="24"/>
                <w:lang w:eastAsia="en-GB"/>
              </w:rPr>
            </w:pPr>
            <w:r w:rsidRPr="008C1535">
              <w:rPr>
                <w:rFonts w:eastAsia="Times New Roman" w:cstheme="minorHAnsi"/>
                <w:color w:val="000000"/>
                <w:szCs w:val="24"/>
                <w:lang w:eastAsia="en-GB"/>
              </w:rPr>
              <w:t>0.4</w:t>
            </w:r>
          </w:p>
        </w:tc>
      </w:tr>
      <w:tr w:rsidR="008C1535" w:rsidRPr="008C1535" w14:paraId="6A12302F" w14:textId="77777777" w:rsidTr="008C1535">
        <w:trPr>
          <w:trHeight w:val="300"/>
          <w:jc w:val="center"/>
        </w:trPr>
        <w:tc>
          <w:tcPr>
            <w:tcW w:w="4253"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11358233" w14:textId="77777777" w:rsidR="008C1535" w:rsidRPr="008C1535" w:rsidRDefault="008C1535" w:rsidP="008C1535">
            <w:pPr>
              <w:spacing w:after="0" w:line="240" w:lineRule="auto"/>
              <w:jc w:val="right"/>
              <w:rPr>
                <w:rFonts w:eastAsia="Times New Roman" w:cstheme="minorHAnsi"/>
                <w:b/>
                <w:bCs/>
                <w:color w:val="000000"/>
                <w:szCs w:val="24"/>
                <w:lang w:eastAsia="en-GB"/>
              </w:rPr>
            </w:pPr>
            <w:r w:rsidRPr="008C1535">
              <w:rPr>
                <w:rFonts w:eastAsia="Times New Roman" w:cstheme="minorHAnsi"/>
                <w:b/>
                <w:bCs/>
                <w:color w:val="000000"/>
                <w:szCs w:val="24"/>
                <w:lang w:eastAsia="en-GB"/>
              </w:rPr>
              <w:t>Total Respondents</w:t>
            </w:r>
          </w:p>
        </w:tc>
        <w:tc>
          <w:tcPr>
            <w:tcW w:w="763" w:type="dxa"/>
            <w:tcBorders>
              <w:top w:val="nil"/>
              <w:left w:val="nil"/>
              <w:bottom w:val="single" w:sz="4" w:space="0" w:color="auto"/>
              <w:right w:val="single" w:sz="4" w:space="0" w:color="auto"/>
            </w:tcBorders>
            <w:shd w:val="clear" w:color="auto" w:fill="A8D08D" w:themeFill="accent6" w:themeFillTint="99"/>
            <w:noWrap/>
            <w:vAlign w:val="bottom"/>
            <w:hideMark/>
          </w:tcPr>
          <w:p w14:paraId="4CD0875D" w14:textId="77777777" w:rsidR="008C1535" w:rsidRPr="008C1535" w:rsidRDefault="008C1535" w:rsidP="008C1535">
            <w:pPr>
              <w:spacing w:after="0" w:line="240" w:lineRule="auto"/>
              <w:jc w:val="right"/>
              <w:rPr>
                <w:rFonts w:eastAsia="Times New Roman" w:cstheme="minorHAnsi"/>
                <w:b/>
                <w:bCs/>
                <w:color w:val="000000"/>
                <w:szCs w:val="24"/>
                <w:lang w:eastAsia="en-GB"/>
              </w:rPr>
            </w:pPr>
            <w:r w:rsidRPr="008C1535">
              <w:rPr>
                <w:rFonts w:eastAsia="Times New Roman" w:cstheme="minorHAnsi"/>
                <w:b/>
                <w:bCs/>
                <w:color w:val="000000"/>
                <w:szCs w:val="24"/>
                <w:lang w:eastAsia="en-GB"/>
              </w:rPr>
              <w:t>2,818</w:t>
            </w:r>
          </w:p>
        </w:tc>
        <w:tc>
          <w:tcPr>
            <w:tcW w:w="938" w:type="dxa"/>
            <w:tcBorders>
              <w:top w:val="nil"/>
              <w:left w:val="nil"/>
              <w:bottom w:val="single" w:sz="4" w:space="0" w:color="auto"/>
              <w:right w:val="single" w:sz="4" w:space="0" w:color="auto"/>
            </w:tcBorders>
            <w:shd w:val="clear" w:color="auto" w:fill="A8D08D" w:themeFill="accent6" w:themeFillTint="99"/>
            <w:noWrap/>
            <w:vAlign w:val="bottom"/>
            <w:hideMark/>
          </w:tcPr>
          <w:p w14:paraId="76E5D465" w14:textId="77777777" w:rsidR="008C1535" w:rsidRPr="008C1535" w:rsidRDefault="008C1535" w:rsidP="008C1535">
            <w:pPr>
              <w:spacing w:after="0" w:line="240" w:lineRule="auto"/>
              <w:jc w:val="right"/>
              <w:rPr>
                <w:rFonts w:eastAsia="Times New Roman" w:cstheme="minorHAnsi"/>
                <w:b/>
                <w:bCs/>
                <w:color w:val="000000"/>
                <w:szCs w:val="24"/>
                <w:lang w:eastAsia="en-GB"/>
              </w:rPr>
            </w:pPr>
            <w:r w:rsidRPr="008C1535">
              <w:rPr>
                <w:rFonts w:eastAsia="Times New Roman" w:cstheme="minorHAnsi"/>
                <w:b/>
                <w:bCs/>
                <w:color w:val="000000"/>
                <w:szCs w:val="24"/>
                <w:lang w:eastAsia="en-GB"/>
              </w:rPr>
              <w:t>100.0</w:t>
            </w:r>
          </w:p>
        </w:tc>
      </w:tr>
    </w:tbl>
    <w:p w14:paraId="44ED480A" w14:textId="77777777" w:rsidR="008C1535" w:rsidRPr="008C1535" w:rsidRDefault="008C1535" w:rsidP="008C1535"/>
    <w:p w14:paraId="29B326DF" w14:textId="77777777" w:rsidR="00666E3B" w:rsidRPr="00666E3B" w:rsidRDefault="00666E3B" w:rsidP="00666E3B"/>
    <w:p w14:paraId="4E298A13" w14:textId="77777777" w:rsidR="00B038A0" w:rsidRPr="00B038A0" w:rsidRDefault="00B038A0" w:rsidP="00B038A0">
      <w:pPr>
        <w:rPr>
          <w:lang w:eastAsia="en-GB"/>
        </w:rPr>
      </w:pPr>
    </w:p>
    <w:p w14:paraId="709E5D7E" w14:textId="0675A01D" w:rsidR="00B038A0" w:rsidRDefault="00B038A0" w:rsidP="00B038A0">
      <w:pPr>
        <w:rPr>
          <w:lang w:eastAsia="en-GB"/>
        </w:rPr>
      </w:pPr>
    </w:p>
    <w:p w14:paraId="698C3D64" w14:textId="546FEC0E" w:rsidR="00B038A0" w:rsidRDefault="00B038A0" w:rsidP="00B038A0">
      <w:pPr>
        <w:rPr>
          <w:lang w:eastAsia="en-GB"/>
        </w:rPr>
      </w:pPr>
    </w:p>
    <w:p w14:paraId="64BFC254" w14:textId="2B8F0A47" w:rsidR="00A86E57" w:rsidRDefault="00A86E57" w:rsidP="00B038A0">
      <w:pPr>
        <w:rPr>
          <w:lang w:eastAsia="en-GB"/>
        </w:rPr>
      </w:pPr>
    </w:p>
    <w:p w14:paraId="2989FFA4" w14:textId="2E20F2BF" w:rsidR="00A86E57" w:rsidRDefault="00A86E57" w:rsidP="00B038A0">
      <w:pPr>
        <w:rPr>
          <w:lang w:eastAsia="en-GB"/>
        </w:rPr>
      </w:pPr>
    </w:p>
    <w:p w14:paraId="410D5DC2" w14:textId="1DAFD723" w:rsidR="00A86E57" w:rsidRDefault="00A86E57" w:rsidP="00B038A0">
      <w:pPr>
        <w:rPr>
          <w:lang w:eastAsia="en-GB"/>
        </w:rPr>
      </w:pPr>
    </w:p>
    <w:p w14:paraId="7DDD0CD0" w14:textId="2441831F" w:rsidR="00AF02C1" w:rsidRDefault="00AF02C1" w:rsidP="00B038A0">
      <w:pPr>
        <w:rPr>
          <w:lang w:eastAsia="en-GB"/>
        </w:rPr>
      </w:pPr>
    </w:p>
    <w:p w14:paraId="005003F9" w14:textId="3A4C3768" w:rsidR="00AF02C1" w:rsidRDefault="00AF02C1" w:rsidP="00B038A0">
      <w:pPr>
        <w:rPr>
          <w:lang w:eastAsia="en-GB"/>
        </w:rPr>
      </w:pPr>
    </w:p>
    <w:p w14:paraId="18F667ED" w14:textId="349B4168" w:rsidR="00AF02C1" w:rsidRDefault="00AF02C1" w:rsidP="00B038A0">
      <w:pPr>
        <w:rPr>
          <w:lang w:eastAsia="en-GB"/>
        </w:rPr>
      </w:pPr>
    </w:p>
    <w:p w14:paraId="43290A3A" w14:textId="67CAA8A6" w:rsidR="00AF02C1" w:rsidRDefault="00AF02C1" w:rsidP="00B038A0">
      <w:pPr>
        <w:rPr>
          <w:lang w:eastAsia="en-GB"/>
        </w:rPr>
      </w:pPr>
    </w:p>
    <w:p w14:paraId="64B4D7F2" w14:textId="05A01955" w:rsidR="00AF02C1" w:rsidRDefault="00AF02C1" w:rsidP="00B038A0">
      <w:pPr>
        <w:rPr>
          <w:lang w:eastAsia="en-GB"/>
        </w:rPr>
      </w:pPr>
    </w:p>
    <w:p w14:paraId="69F88248" w14:textId="36FF1611" w:rsidR="00AF02C1" w:rsidRDefault="00AF02C1" w:rsidP="00B038A0">
      <w:pPr>
        <w:rPr>
          <w:lang w:eastAsia="en-GB"/>
        </w:rPr>
      </w:pPr>
    </w:p>
    <w:p w14:paraId="72FE4CDC" w14:textId="777A60E4" w:rsidR="00AF02C1" w:rsidRDefault="00AF02C1" w:rsidP="00B038A0">
      <w:pPr>
        <w:rPr>
          <w:lang w:eastAsia="en-GB"/>
        </w:rPr>
      </w:pPr>
    </w:p>
    <w:p w14:paraId="2CE406D6" w14:textId="0C6C914C" w:rsidR="00AF02C1" w:rsidRDefault="00AF02C1" w:rsidP="00B038A0">
      <w:pPr>
        <w:rPr>
          <w:lang w:eastAsia="en-GB"/>
        </w:rPr>
      </w:pPr>
    </w:p>
    <w:p w14:paraId="3C0EBBC5" w14:textId="43B37986" w:rsidR="00AF02C1" w:rsidRDefault="00AF02C1" w:rsidP="00B038A0">
      <w:pPr>
        <w:rPr>
          <w:lang w:eastAsia="en-GB"/>
        </w:rPr>
      </w:pPr>
    </w:p>
    <w:p w14:paraId="5749DCB3" w14:textId="5ADD12BF" w:rsidR="00AF02C1" w:rsidRDefault="00AF02C1" w:rsidP="00B038A0">
      <w:pPr>
        <w:rPr>
          <w:lang w:eastAsia="en-GB"/>
        </w:rPr>
      </w:pPr>
    </w:p>
    <w:p w14:paraId="6E2502B3" w14:textId="77777777" w:rsidR="00AF02C1" w:rsidRDefault="00AF02C1" w:rsidP="00B038A0">
      <w:pPr>
        <w:rPr>
          <w:lang w:eastAsia="en-GB"/>
        </w:rPr>
      </w:pPr>
    </w:p>
    <w:p w14:paraId="3B504EB2" w14:textId="484F1A46" w:rsidR="00CB52D4" w:rsidRDefault="00A86E57" w:rsidP="00AF02C1">
      <w:pPr>
        <w:pStyle w:val="Heading3"/>
      </w:pPr>
      <w:bookmarkStart w:id="120" w:name="_Toc103934543"/>
      <w:r>
        <w:rPr>
          <w:lang w:eastAsia="en-GB"/>
        </w:rPr>
        <w:lastRenderedPageBreak/>
        <w:t xml:space="preserve">Appendix A - </w:t>
      </w:r>
      <w:r>
        <w:rPr>
          <w:shd w:val="clear" w:color="auto" w:fill="FFFFFF"/>
        </w:rPr>
        <w:t xml:space="preserve">Do you agree that this is the most suitable option for Cardiff? No, a full kerbside </w:t>
      </w:r>
      <w:proofErr w:type="gramStart"/>
      <w:r>
        <w:rPr>
          <w:shd w:val="clear" w:color="auto" w:fill="FFFFFF"/>
        </w:rPr>
        <w:t>sort</w:t>
      </w:r>
      <w:proofErr w:type="gramEnd"/>
      <w:r>
        <w:rPr>
          <w:shd w:val="clear" w:color="auto" w:fill="FFFFFF"/>
        </w:rPr>
        <w:t xml:space="preserve"> collection should be considered</w:t>
      </w:r>
      <w:bookmarkEnd w:id="120"/>
    </w:p>
    <w:tbl>
      <w:tblPr>
        <w:tblStyle w:val="TableGrid"/>
        <w:tblW w:w="0" w:type="auto"/>
        <w:jc w:val="center"/>
        <w:tblLook w:val="04A0" w:firstRow="1" w:lastRow="0" w:firstColumn="1" w:lastColumn="0" w:noHBand="0" w:noVBand="1"/>
      </w:tblPr>
      <w:tblGrid>
        <w:gridCol w:w="2445"/>
        <w:gridCol w:w="669"/>
        <w:gridCol w:w="709"/>
        <w:gridCol w:w="5193"/>
      </w:tblGrid>
      <w:tr w:rsidR="00AF02C1" w14:paraId="46467080" w14:textId="77777777" w:rsidTr="00651E53">
        <w:trPr>
          <w:jc w:val="center"/>
        </w:trPr>
        <w:tc>
          <w:tcPr>
            <w:tcW w:w="2445" w:type="dxa"/>
            <w:shd w:val="clear" w:color="auto" w:fill="A8D08D" w:themeFill="accent6" w:themeFillTint="99"/>
          </w:tcPr>
          <w:p w14:paraId="10D37362" w14:textId="77777777" w:rsidR="00CB52D4" w:rsidRPr="00651E53" w:rsidRDefault="00CB52D4" w:rsidP="008D4CC0">
            <w:pPr>
              <w:jc w:val="center"/>
              <w:rPr>
                <w:b/>
                <w:bCs/>
                <w:szCs w:val="24"/>
              </w:rPr>
            </w:pPr>
            <w:r w:rsidRPr="00651E53">
              <w:rPr>
                <w:b/>
                <w:bCs/>
                <w:szCs w:val="24"/>
              </w:rPr>
              <w:t>Theme</w:t>
            </w:r>
          </w:p>
        </w:tc>
        <w:tc>
          <w:tcPr>
            <w:tcW w:w="669" w:type="dxa"/>
            <w:shd w:val="clear" w:color="auto" w:fill="A8D08D" w:themeFill="accent6" w:themeFillTint="99"/>
          </w:tcPr>
          <w:p w14:paraId="1AFE42A8" w14:textId="77777777" w:rsidR="00CB52D4" w:rsidRPr="00651E53" w:rsidRDefault="00CB52D4" w:rsidP="008D4CC0">
            <w:pPr>
              <w:jc w:val="center"/>
              <w:rPr>
                <w:b/>
                <w:bCs/>
                <w:szCs w:val="24"/>
              </w:rPr>
            </w:pPr>
            <w:r w:rsidRPr="00651E53">
              <w:rPr>
                <w:b/>
                <w:bCs/>
                <w:szCs w:val="24"/>
              </w:rPr>
              <w:t>No</w:t>
            </w:r>
          </w:p>
        </w:tc>
        <w:tc>
          <w:tcPr>
            <w:tcW w:w="709" w:type="dxa"/>
            <w:shd w:val="clear" w:color="auto" w:fill="A8D08D" w:themeFill="accent6" w:themeFillTint="99"/>
          </w:tcPr>
          <w:p w14:paraId="274FE885" w14:textId="77777777" w:rsidR="00CB52D4" w:rsidRPr="00651E53" w:rsidRDefault="00CB52D4" w:rsidP="008D4CC0">
            <w:pPr>
              <w:jc w:val="center"/>
              <w:rPr>
                <w:b/>
                <w:bCs/>
                <w:szCs w:val="24"/>
              </w:rPr>
            </w:pPr>
            <w:r w:rsidRPr="00651E53">
              <w:rPr>
                <w:b/>
                <w:bCs/>
                <w:szCs w:val="24"/>
              </w:rPr>
              <w:t>%</w:t>
            </w:r>
          </w:p>
        </w:tc>
        <w:tc>
          <w:tcPr>
            <w:tcW w:w="5193" w:type="dxa"/>
            <w:shd w:val="clear" w:color="auto" w:fill="A8D08D" w:themeFill="accent6" w:themeFillTint="99"/>
          </w:tcPr>
          <w:p w14:paraId="3F9806B7" w14:textId="77777777" w:rsidR="00CB52D4" w:rsidRPr="00651E53" w:rsidRDefault="00CB52D4" w:rsidP="008D4CC0">
            <w:pPr>
              <w:jc w:val="center"/>
              <w:rPr>
                <w:b/>
                <w:bCs/>
                <w:szCs w:val="24"/>
              </w:rPr>
            </w:pPr>
            <w:r w:rsidRPr="00651E53">
              <w:rPr>
                <w:b/>
                <w:bCs/>
                <w:szCs w:val="24"/>
              </w:rPr>
              <w:t>Example Comment</w:t>
            </w:r>
          </w:p>
        </w:tc>
      </w:tr>
      <w:tr w:rsidR="00AF02C1" w14:paraId="763E171D" w14:textId="77777777" w:rsidTr="00651E53">
        <w:trPr>
          <w:jc w:val="center"/>
        </w:trPr>
        <w:tc>
          <w:tcPr>
            <w:tcW w:w="2445" w:type="dxa"/>
            <w:vAlign w:val="center"/>
          </w:tcPr>
          <w:p w14:paraId="1756A60F" w14:textId="77777777" w:rsidR="00CB52D4" w:rsidRDefault="00CB52D4" w:rsidP="008D4CC0">
            <w:pPr>
              <w:rPr>
                <w:szCs w:val="24"/>
              </w:rPr>
            </w:pPr>
            <w:r w:rsidRPr="00BE41B0">
              <w:rPr>
                <w:szCs w:val="24"/>
              </w:rPr>
              <w:t>Reusable sacks being blown away / not fit for purpose</w:t>
            </w:r>
          </w:p>
        </w:tc>
        <w:tc>
          <w:tcPr>
            <w:tcW w:w="669" w:type="dxa"/>
            <w:vAlign w:val="center"/>
          </w:tcPr>
          <w:p w14:paraId="722D52D5" w14:textId="77777777" w:rsidR="00CB52D4" w:rsidRDefault="00CB52D4" w:rsidP="008D4CC0">
            <w:pPr>
              <w:rPr>
                <w:szCs w:val="24"/>
              </w:rPr>
            </w:pPr>
            <w:r>
              <w:rPr>
                <w:szCs w:val="24"/>
              </w:rPr>
              <w:t>149</w:t>
            </w:r>
          </w:p>
        </w:tc>
        <w:tc>
          <w:tcPr>
            <w:tcW w:w="709" w:type="dxa"/>
            <w:vAlign w:val="center"/>
          </w:tcPr>
          <w:p w14:paraId="4FCF96DC" w14:textId="77777777" w:rsidR="00CB52D4" w:rsidRDefault="00CB52D4" w:rsidP="008D4CC0">
            <w:pPr>
              <w:rPr>
                <w:szCs w:val="24"/>
              </w:rPr>
            </w:pPr>
            <w:r>
              <w:rPr>
                <w:szCs w:val="24"/>
              </w:rPr>
              <w:t>33.2</w:t>
            </w:r>
          </w:p>
        </w:tc>
        <w:tc>
          <w:tcPr>
            <w:tcW w:w="5193" w:type="dxa"/>
          </w:tcPr>
          <w:p w14:paraId="69DB5BE6" w14:textId="77777777" w:rsidR="00CB52D4" w:rsidRDefault="00CB52D4" w:rsidP="004E6B7E">
            <w:pPr>
              <w:pStyle w:val="ListParagraph"/>
              <w:numPr>
                <w:ilvl w:val="0"/>
                <w:numId w:val="3"/>
              </w:numPr>
              <w:rPr>
                <w:szCs w:val="24"/>
              </w:rPr>
            </w:pPr>
            <w:r w:rsidRPr="002E75D1">
              <w:rPr>
                <w:szCs w:val="24"/>
              </w:rPr>
              <w:t>I feel that reusable sacks will get blown away/lost easily and have the potential for rubbish to be blown around the streets. Will they be waterproof enough to protect the paper recycling? HMOs already have a lot of bins outside</w:t>
            </w:r>
          </w:p>
          <w:p w14:paraId="1F616890" w14:textId="77777777" w:rsidR="00CB52D4" w:rsidRDefault="00CB52D4" w:rsidP="004E6B7E">
            <w:pPr>
              <w:pStyle w:val="ListParagraph"/>
              <w:numPr>
                <w:ilvl w:val="0"/>
                <w:numId w:val="3"/>
              </w:numPr>
              <w:rPr>
                <w:szCs w:val="24"/>
              </w:rPr>
            </w:pPr>
            <w:r w:rsidRPr="00442C2B">
              <w:rPr>
                <w:szCs w:val="24"/>
              </w:rPr>
              <w:t>These sacks empty their contents in the slightest breeze</w:t>
            </w:r>
          </w:p>
          <w:p w14:paraId="76F52644" w14:textId="77777777" w:rsidR="00CB52D4" w:rsidRDefault="00CB52D4" w:rsidP="004E6B7E">
            <w:pPr>
              <w:pStyle w:val="ListParagraph"/>
              <w:numPr>
                <w:ilvl w:val="0"/>
                <w:numId w:val="3"/>
              </w:numPr>
              <w:rPr>
                <w:szCs w:val="24"/>
              </w:rPr>
            </w:pPr>
            <w:r w:rsidRPr="00442C2B">
              <w:rPr>
                <w:szCs w:val="24"/>
              </w:rPr>
              <w:t xml:space="preserve">The current containers are totally unsuitable and are already leading to messy streets especially and the carts no longer come around. The contents get wet dirty and already the containers are becoming </w:t>
            </w:r>
            <w:r>
              <w:rPr>
                <w:szCs w:val="24"/>
              </w:rPr>
              <w:t>unpleasant</w:t>
            </w:r>
          </w:p>
          <w:p w14:paraId="35C9E342" w14:textId="77777777" w:rsidR="00CB52D4" w:rsidRDefault="00CB52D4" w:rsidP="004E6B7E">
            <w:pPr>
              <w:pStyle w:val="ListParagraph"/>
              <w:numPr>
                <w:ilvl w:val="0"/>
                <w:numId w:val="3"/>
              </w:numPr>
              <w:rPr>
                <w:szCs w:val="24"/>
              </w:rPr>
            </w:pPr>
            <w:r w:rsidRPr="00442C2B">
              <w:rPr>
                <w:szCs w:val="24"/>
              </w:rPr>
              <w:t>There will be a risk to traffic on windy days when empty bags blow around</w:t>
            </w:r>
          </w:p>
          <w:p w14:paraId="1D202BD4" w14:textId="77777777" w:rsidR="00CB52D4" w:rsidRPr="002E75D1" w:rsidRDefault="00CB52D4" w:rsidP="004E6B7E">
            <w:pPr>
              <w:pStyle w:val="ListParagraph"/>
              <w:numPr>
                <w:ilvl w:val="0"/>
                <w:numId w:val="3"/>
              </w:numPr>
              <w:rPr>
                <w:szCs w:val="24"/>
              </w:rPr>
            </w:pPr>
            <w:r w:rsidRPr="00442C2B">
              <w:rPr>
                <w:szCs w:val="24"/>
              </w:rPr>
              <w:t>Bags get wet, difficult to dry wet bags and store in house, bags blow away</w:t>
            </w:r>
          </w:p>
        </w:tc>
      </w:tr>
      <w:tr w:rsidR="00AF02C1" w14:paraId="03F05632" w14:textId="77777777" w:rsidTr="00651E53">
        <w:trPr>
          <w:jc w:val="center"/>
        </w:trPr>
        <w:tc>
          <w:tcPr>
            <w:tcW w:w="2445" w:type="dxa"/>
            <w:shd w:val="clear" w:color="auto" w:fill="E2EFD9" w:themeFill="accent6" w:themeFillTint="33"/>
            <w:vAlign w:val="center"/>
          </w:tcPr>
          <w:p w14:paraId="4709AF18" w14:textId="77777777" w:rsidR="00CB52D4" w:rsidRDefault="00CB52D4" w:rsidP="008D4CC0">
            <w:pPr>
              <w:rPr>
                <w:szCs w:val="24"/>
              </w:rPr>
            </w:pPr>
            <w:r w:rsidRPr="00442C2B">
              <w:rPr>
                <w:szCs w:val="24"/>
              </w:rPr>
              <w:t>Storage concerns</w:t>
            </w:r>
          </w:p>
        </w:tc>
        <w:tc>
          <w:tcPr>
            <w:tcW w:w="669" w:type="dxa"/>
            <w:shd w:val="clear" w:color="auto" w:fill="E2EFD9" w:themeFill="accent6" w:themeFillTint="33"/>
            <w:vAlign w:val="center"/>
          </w:tcPr>
          <w:p w14:paraId="598EF36D" w14:textId="77777777" w:rsidR="00CB52D4" w:rsidRDefault="00CB52D4" w:rsidP="008D4CC0">
            <w:pPr>
              <w:rPr>
                <w:szCs w:val="24"/>
              </w:rPr>
            </w:pPr>
            <w:r>
              <w:rPr>
                <w:szCs w:val="24"/>
              </w:rPr>
              <w:t>129</w:t>
            </w:r>
          </w:p>
        </w:tc>
        <w:tc>
          <w:tcPr>
            <w:tcW w:w="709" w:type="dxa"/>
            <w:shd w:val="clear" w:color="auto" w:fill="E2EFD9" w:themeFill="accent6" w:themeFillTint="33"/>
            <w:vAlign w:val="center"/>
          </w:tcPr>
          <w:p w14:paraId="5C1D6FEB" w14:textId="77777777" w:rsidR="00CB52D4" w:rsidRDefault="00CB52D4" w:rsidP="008D4CC0">
            <w:pPr>
              <w:rPr>
                <w:szCs w:val="24"/>
              </w:rPr>
            </w:pPr>
            <w:r>
              <w:rPr>
                <w:szCs w:val="24"/>
              </w:rPr>
              <w:t>28.7</w:t>
            </w:r>
          </w:p>
        </w:tc>
        <w:tc>
          <w:tcPr>
            <w:tcW w:w="5193" w:type="dxa"/>
            <w:shd w:val="clear" w:color="auto" w:fill="E2EFD9" w:themeFill="accent6" w:themeFillTint="33"/>
          </w:tcPr>
          <w:p w14:paraId="705B639C" w14:textId="77777777" w:rsidR="00CB52D4" w:rsidRDefault="00CB52D4" w:rsidP="004E6B7E">
            <w:pPr>
              <w:pStyle w:val="ListParagraph"/>
              <w:numPr>
                <w:ilvl w:val="0"/>
                <w:numId w:val="4"/>
              </w:numPr>
              <w:rPr>
                <w:szCs w:val="24"/>
              </w:rPr>
            </w:pPr>
            <w:r w:rsidRPr="00442C2B">
              <w:rPr>
                <w:szCs w:val="24"/>
              </w:rPr>
              <w:t xml:space="preserve">Some people do not have the space in their homes for 3 separate refuse bins, example, people in </w:t>
            </w:r>
            <w:proofErr w:type="gramStart"/>
            <w:r w:rsidRPr="00442C2B">
              <w:rPr>
                <w:szCs w:val="24"/>
              </w:rPr>
              <w:t>1 bedroom</w:t>
            </w:r>
            <w:proofErr w:type="gramEnd"/>
            <w:r w:rsidRPr="00442C2B">
              <w:rPr>
                <w:szCs w:val="24"/>
              </w:rPr>
              <w:t xml:space="preserve"> flats, the kitchens are tiny &amp; have no room for 3 separate bins</w:t>
            </w:r>
          </w:p>
          <w:p w14:paraId="7D093E52" w14:textId="77777777" w:rsidR="00CB52D4" w:rsidRDefault="00CB52D4" w:rsidP="004E6B7E">
            <w:pPr>
              <w:pStyle w:val="ListParagraph"/>
              <w:numPr>
                <w:ilvl w:val="0"/>
                <w:numId w:val="4"/>
              </w:numPr>
              <w:rPr>
                <w:szCs w:val="24"/>
              </w:rPr>
            </w:pPr>
            <w:r w:rsidRPr="00442C2B">
              <w:rPr>
                <w:szCs w:val="24"/>
              </w:rPr>
              <w:t>Nowhere to store the bags and rubbish live on busy street where bags will disappear and become l</w:t>
            </w:r>
            <w:r>
              <w:rPr>
                <w:szCs w:val="24"/>
              </w:rPr>
              <w:t>o</w:t>
            </w:r>
            <w:r w:rsidRPr="00442C2B">
              <w:rPr>
                <w:szCs w:val="24"/>
              </w:rPr>
              <w:t>st</w:t>
            </w:r>
          </w:p>
          <w:p w14:paraId="66A8CA4B" w14:textId="77777777" w:rsidR="00CB52D4" w:rsidRDefault="00CB52D4" w:rsidP="004E6B7E">
            <w:pPr>
              <w:pStyle w:val="ListParagraph"/>
              <w:numPr>
                <w:ilvl w:val="0"/>
                <w:numId w:val="4"/>
              </w:numPr>
              <w:rPr>
                <w:szCs w:val="24"/>
              </w:rPr>
            </w:pPr>
            <w:r w:rsidRPr="00442C2B">
              <w:rPr>
                <w:szCs w:val="24"/>
              </w:rPr>
              <w:t>Terraced houses with no rear access have no room for all the different sacks</w:t>
            </w:r>
          </w:p>
          <w:p w14:paraId="74659ED9" w14:textId="77777777" w:rsidR="00CB52D4" w:rsidRDefault="00CB52D4" w:rsidP="004E6B7E">
            <w:pPr>
              <w:pStyle w:val="ListParagraph"/>
              <w:numPr>
                <w:ilvl w:val="0"/>
                <w:numId w:val="4"/>
              </w:numPr>
              <w:rPr>
                <w:szCs w:val="24"/>
              </w:rPr>
            </w:pPr>
            <w:r w:rsidRPr="00D743D4">
              <w:rPr>
                <w:szCs w:val="24"/>
              </w:rPr>
              <w:t>There isn't enough space in most properties for all these sorting containers, and people would not bring wet soggy dirty bags into their house.</w:t>
            </w:r>
          </w:p>
          <w:p w14:paraId="798BD17B" w14:textId="77777777" w:rsidR="00CB52D4" w:rsidRPr="00D743D4" w:rsidRDefault="00CB52D4" w:rsidP="004E6B7E">
            <w:pPr>
              <w:pStyle w:val="ListParagraph"/>
              <w:numPr>
                <w:ilvl w:val="0"/>
                <w:numId w:val="4"/>
              </w:numPr>
              <w:rPr>
                <w:szCs w:val="24"/>
              </w:rPr>
            </w:pPr>
            <w:r w:rsidRPr="00D743D4">
              <w:rPr>
                <w:szCs w:val="24"/>
              </w:rPr>
              <w:t>Too many containers involved. They will become dirty very quickly and nowhere to store them.</w:t>
            </w:r>
          </w:p>
        </w:tc>
      </w:tr>
      <w:tr w:rsidR="00AF02C1" w14:paraId="2C272C2F" w14:textId="77777777" w:rsidTr="00651E53">
        <w:trPr>
          <w:jc w:val="center"/>
        </w:trPr>
        <w:tc>
          <w:tcPr>
            <w:tcW w:w="2445" w:type="dxa"/>
            <w:vAlign w:val="center"/>
          </w:tcPr>
          <w:p w14:paraId="36276F0B" w14:textId="77777777" w:rsidR="00CB52D4" w:rsidRDefault="00CB52D4" w:rsidP="008D4CC0">
            <w:pPr>
              <w:rPr>
                <w:szCs w:val="24"/>
              </w:rPr>
            </w:pPr>
            <w:r w:rsidRPr="00AC4F48">
              <w:rPr>
                <w:szCs w:val="24"/>
              </w:rPr>
              <w:t>Sorting concerns</w:t>
            </w:r>
          </w:p>
        </w:tc>
        <w:tc>
          <w:tcPr>
            <w:tcW w:w="669" w:type="dxa"/>
            <w:vAlign w:val="center"/>
          </w:tcPr>
          <w:p w14:paraId="21DBB949" w14:textId="77777777" w:rsidR="00CB52D4" w:rsidRDefault="00CB52D4" w:rsidP="008D4CC0">
            <w:pPr>
              <w:rPr>
                <w:szCs w:val="24"/>
              </w:rPr>
            </w:pPr>
            <w:r>
              <w:rPr>
                <w:szCs w:val="24"/>
              </w:rPr>
              <w:t>63</w:t>
            </w:r>
          </w:p>
        </w:tc>
        <w:tc>
          <w:tcPr>
            <w:tcW w:w="709" w:type="dxa"/>
            <w:vAlign w:val="center"/>
          </w:tcPr>
          <w:p w14:paraId="055FF985" w14:textId="77777777" w:rsidR="00CB52D4" w:rsidRDefault="00CB52D4" w:rsidP="008D4CC0">
            <w:pPr>
              <w:rPr>
                <w:szCs w:val="24"/>
              </w:rPr>
            </w:pPr>
            <w:r>
              <w:rPr>
                <w:szCs w:val="24"/>
              </w:rPr>
              <w:t>14.0</w:t>
            </w:r>
          </w:p>
        </w:tc>
        <w:tc>
          <w:tcPr>
            <w:tcW w:w="5193" w:type="dxa"/>
          </w:tcPr>
          <w:p w14:paraId="4DF4082E" w14:textId="77777777" w:rsidR="00CB52D4" w:rsidRDefault="00CB52D4" w:rsidP="004E6B7E">
            <w:pPr>
              <w:pStyle w:val="ListParagraph"/>
              <w:numPr>
                <w:ilvl w:val="0"/>
                <w:numId w:val="5"/>
              </w:numPr>
              <w:rPr>
                <w:szCs w:val="24"/>
              </w:rPr>
            </w:pPr>
            <w:r w:rsidRPr="00AC4F48">
              <w:rPr>
                <w:szCs w:val="24"/>
              </w:rPr>
              <w:t>People will still not learn and still mix waste it is up to the council to improve their internal processes</w:t>
            </w:r>
          </w:p>
          <w:p w14:paraId="25EAB4A3" w14:textId="77777777" w:rsidR="00CB52D4" w:rsidRDefault="00CB52D4" w:rsidP="004E6B7E">
            <w:pPr>
              <w:pStyle w:val="ListParagraph"/>
              <w:numPr>
                <w:ilvl w:val="0"/>
                <w:numId w:val="5"/>
              </w:numPr>
              <w:rPr>
                <w:szCs w:val="24"/>
              </w:rPr>
            </w:pPr>
            <w:r w:rsidRPr="007F55E9">
              <w:rPr>
                <w:szCs w:val="24"/>
              </w:rPr>
              <w:t>Having to sort at home will discourage people from recycling.</w:t>
            </w:r>
          </w:p>
          <w:p w14:paraId="3820A895" w14:textId="77777777" w:rsidR="00CB52D4" w:rsidRDefault="00CB52D4" w:rsidP="004E6B7E">
            <w:pPr>
              <w:pStyle w:val="ListParagraph"/>
              <w:numPr>
                <w:ilvl w:val="0"/>
                <w:numId w:val="5"/>
              </w:numPr>
              <w:rPr>
                <w:szCs w:val="24"/>
              </w:rPr>
            </w:pPr>
            <w:r w:rsidRPr="007F55E9">
              <w:rPr>
                <w:szCs w:val="24"/>
              </w:rPr>
              <w:t>The Council should sort after collection not before</w:t>
            </w:r>
          </w:p>
          <w:p w14:paraId="57F02E06" w14:textId="77777777" w:rsidR="00CB52D4" w:rsidRDefault="00CB52D4" w:rsidP="004E6B7E">
            <w:pPr>
              <w:pStyle w:val="ListParagraph"/>
              <w:numPr>
                <w:ilvl w:val="0"/>
                <w:numId w:val="5"/>
              </w:numPr>
              <w:rPr>
                <w:szCs w:val="24"/>
              </w:rPr>
            </w:pPr>
            <w:r w:rsidRPr="007F55E9">
              <w:rPr>
                <w:szCs w:val="24"/>
              </w:rPr>
              <w:lastRenderedPageBreak/>
              <w:t>It’s a lot of work and still doesn’t guarantee the right product for recycling being placed in the correct bin</w:t>
            </w:r>
          </w:p>
          <w:p w14:paraId="34228A7A" w14:textId="77777777" w:rsidR="00CB52D4" w:rsidRPr="00AC4F48" w:rsidRDefault="00CB52D4" w:rsidP="004E6B7E">
            <w:pPr>
              <w:pStyle w:val="ListParagraph"/>
              <w:numPr>
                <w:ilvl w:val="0"/>
                <w:numId w:val="5"/>
              </w:numPr>
              <w:rPr>
                <w:szCs w:val="24"/>
              </w:rPr>
            </w:pPr>
            <w:r w:rsidRPr="007F55E9">
              <w:rPr>
                <w:szCs w:val="24"/>
              </w:rPr>
              <w:t>people will be less inclined to sort properly leading to less recycling, I've lived in Swansea and people there can’t be bothered to use all the different bags</w:t>
            </w:r>
          </w:p>
        </w:tc>
      </w:tr>
      <w:tr w:rsidR="00AF02C1" w14:paraId="51C73DCF" w14:textId="77777777" w:rsidTr="00651E53">
        <w:trPr>
          <w:jc w:val="center"/>
        </w:trPr>
        <w:tc>
          <w:tcPr>
            <w:tcW w:w="2445" w:type="dxa"/>
            <w:shd w:val="clear" w:color="auto" w:fill="E2EFD9" w:themeFill="accent6" w:themeFillTint="33"/>
            <w:vAlign w:val="center"/>
          </w:tcPr>
          <w:p w14:paraId="75D6D3F3" w14:textId="77777777" w:rsidR="00CB52D4" w:rsidRDefault="00CB52D4" w:rsidP="008D4CC0">
            <w:pPr>
              <w:rPr>
                <w:szCs w:val="24"/>
              </w:rPr>
            </w:pPr>
            <w:r w:rsidRPr="007F55E9">
              <w:rPr>
                <w:szCs w:val="24"/>
              </w:rPr>
              <w:lastRenderedPageBreak/>
              <w:t>Keep process simple / may end up in general waste</w:t>
            </w:r>
          </w:p>
        </w:tc>
        <w:tc>
          <w:tcPr>
            <w:tcW w:w="669" w:type="dxa"/>
            <w:shd w:val="clear" w:color="auto" w:fill="E2EFD9" w:themeFill="accent6" w:themeFillTint="33"/>
            <w:vAlign w:val="center"/>
          </w:tcPr>
          <w:p w14:paraId="4D8DF90D" w14:textId="77777777" w:rsidR="00CB52D4" w:rsidRDefault="00CB52D4" w:rsidP="008D4CC0">
            <w:pPr>
              <w:rPr>
                <w:szCs w:val="24"/>
              </w:rPr>
            </w:pPr>
            <w:r>
              <w:rPr>
                <w:szCs w:val="24"/>
              </w:rPr>
              <w:t>58</w:t>
            </w:r>
          </w:p>
        </w:tc>
        <w:tc>
          <w:tcPr>
            <w:tcW w:w="709" w:type="dxa"/>
            <w:shd w:val="clear" w:color="auto" w:fill="E2EFD9" w:themeFill="accent6" w:themeFillTint="33"/>
            <w:vAlign w:val="center"/>
          </w:tcPr>
          <w:p w14:paraId="5A985797" w14:textId="77777777" w:rsidR="00CB52D4" w:rsidRDefault="00CB52D4" w:rsidP="008D4CC0">
            <w:pPr>
              <w:rPr>
                <w:szCs w:val="24"/>
              </w:rPr>
            </w:pPr>
            <w:r>
              <w:rPr>
                <w:szCs w:val="24"/>
              </w:rPr>
              <w:t>12.9</w:t>
            </w:r>
          </w:p>
        </w:tc>
        <w:tc>
          <w:tcPr>
            <w:tcW w:w="5193" w:type="dxa"/>
            <w:shd w:val="clear" w:color="auto" w:fill="E2EFD9" w:themeFill="accent6" w:themeFillTint="33"/>
          </w:tcPr>
          <w:p w14:paraId="21651CF7" w14:textId="77777777" w:rsidR="00CB52D4" w:rsidRDefault="00CB52D4" w:rsidP="004E6B7E">
            <w:pPr>
              <w:pStyle w:val="ListParagraph"/>
              <w:numPr>
                <w:ilvl w:val="0"/>
                <w:numId w:val="6"/>
              </w:numPr>
              <w:rPr>
                <w:szCs w:val="24"/>
              </w:rPr>
            </w:pPr>
            <w:r w:rsidRPr="007F55E9">
              <w:rPr>
                <w:szCs w:val="24"/>
              </w:rPr>
              <w:t>To complicated, recycled material will just go into black bin as it's less fuss</w:t>
            </w:r>
          </w:p>
          <w:p w14:paraId="3F14F2CB" w14:textId="77777777" w:rsidR="00CB52D4" w:rsidRDefault="00CB52D4" w:rsidP="004E6B7E">
            <w:pPr>
              <w:pStyle w:val="ListParagraph"/>
              <w:numPr>
                <w:ilvl w:val="0"/>
                <w:numId w:val="6"/>
              </w:numPr>
              <w:rPr>
                <w:szCs w:val="24"/>
              </w:rPr>
            </w:pPr>
            <w:r w:rsidRPr="007F55E9">
              <w:rPr>
                <w:szCs w:val="24"/>
              </w:rPr>
              <w:t>Asking people to jump through hoops to recycle will only lead to further use of general waste instead of recycling.</w:t>
            </w:r>
          </w:p>
          <w:p w14:paraId="21B31F07" w14:textId="77777777" w:rsidR="00CB52D4" w:rsidRDefault="00CB52D4" w:rsidP="004E6B7E">
            <w:pPr>
              <w:pStyle w:val="ListParagraph"/>
              <w:numPr>
                <w:ilvl w:val="0"/>
                <w:numId w:val="6"/>
              </w:numPr>
              <w:rPr>
                <w:szCs w:val="24"/>
              </w:rPr>
            </w:pPr>
            <w:r w:rsidRPr="007F55E9">
              <w:rPr>
                <w:szCs w:val="24"/>
              </w:rPr>
              <w:t>Most people won't have the space to store all these different 'containers' and may just give up and put more in general waste.</w:t>
            </w:r>
          </w:p>
          <w:p w14:paraId="6FBA1BBE" w14:textId="77777777" w:rsidR="00CB52D4" w:rsidRPr="007F55E9" w:rsidRDefault="00CB52D4" w:rsidP="004E6B7E">
            <w:pPr>
              <w:pStyle w:val="ListParagraph"/>
              <w:numPr>
                <w:ilvl w:val="0"/>
                <w:numId w:val="6"/>
              </w:numPr>
              <w:rPr>
                <w:szCs w:val="24"/>
              </w:rPr>
            </w:pPr>
            <w:r w:rsidRPr="008F3DC1">
              <w:rPr>
                <w:szCs w:val="24"/>
              </w:rPr>
              <w:t>It will discourage people from recycling as having to store different options</w:t>
            </w:r>
          </w:p>
        </w:tc>
      </w:tr>
      <w:tr w:rsidR="00AF02C1" w14:paraId="690F1AD1" w14:textId="77777777" w:rsidTr="00651E53">
        <w:trPr>
          <w:jc w:val="center"/>
        </w:trPr>
        <w:tc>
          <w:tcPr>
            <w:tcW w:w="2445" w:type="dxa"/>
            <w:vAlign w:val="center"/>
          </w:tcPr>
          <w:p w14:paraId="639B1CB7" w14:textId="77777777" w:rsidR="00CB52D4" w:rsidRDefault="00CB52D4" w:rsidP="008D4CC0">
            <w:pPr>
              <w:rPr>
                <w:szCs w:val="24"/>
              </w:rPr>
            </w:pPr>
            <w:r w:rsidRPr="008F3DC1">
              <w:rPr>
                <w:szCs w:val="24"/>
              </w:rPr>
              <w:t>Need better containers</w:t>
            </w:r>
          </w:p>
        </w:tc>
        <w:tc>
          <w:tcPr>
            <w:tcW w:w="669" w:type="dxa"/>
            <w:vAlign w:val="center"/>
          </w:tcPr>
          <w:p w14:paraId="50A9959C" w14:textId="77777777" w:rsidR="00CB52D4" w:rsidRDefault="00CB52D4" w:rsidP="008D4CC0">
            <w:pPr>
              <w:rPr>
                <w:szCs w:val="24"/>
              </w:rPr>
            </w:pPr>
            <w:r>
              <w:rPr>
                <w:szCs w:val="24"/>
              </w:rPr>
              <w:t>45</w:t>
            </w:r>
          </w:p>
        </w:tc>
        <w:tc>
          <w:tcPr>
            <w:tcW w:w="709" w:type="dxa"/>
            <w:vAlign w:val="center"/>
          </w:tcPr>
          <w:p w14:paraId="14DD688D" w14:textId="77777777" w:rsidR="00CB52D4" w:rsidRDefault="00CB52D4" w:rsidP="008D4CC0">
            <w:pPr>
              <w:rPr>
                <w:szCs w:val="24"/>
              </w:rPr>
            </w:pPr>
            <w:r>
              <w:rPr>
                <w:szCs w:val="24"/>
              </w:rPr>
              <w:t>10.0</w:t>
            </w:r>
          </w:p>
        </w:tc>
        <w:tc>
          <w:tcPr>
            <w:tcW w:w="5193" w:type="dxa"/>
          </w:tcPr>
          <w:p w14:paraId="0D00ABC3" w14:textId="77777777" w:rsidR="00CB52D4" w:rsidRDefault="00CB52D4" w:rsidP="004E6B7E">
            <w:pPr>
              <w:pStyle w:val="ListParagraph"/>
              <w:numPr>
                <w:ilvl w:val="0"/>
                <w:numId w:val="7"/>
              </w:numPr>
              <w:rPr>
                <w:szCs w:val="24"/>
              </w:rPr>
            </w:pPr>
            <w:r w:rsidRPr="008F3DC1">
              <w:rPr>
                <w:szCs w:val="24"/>
              </w:rPr>
              <w:t xml:space="preserve">The sacks are not suitable. Small plastic bins for each waste </w:t>
            </w:r>
            <w:proofErr w:type="gramStart"/>
            <w:r w:rsidRPr="008F3DC1">
              <w:rPr>
                <w:szCs w:val="24"/>
              </w:rPr>
              <w:t>is</w:t>
            </w:r>
            <w:proofErr w:type="gramEnd"/>
            <w:r w:rsidRPr="008F3DC1">
              <w:rPr>
                <w:szCs w:val="24"/>
              </w:rPr>
              <w:t xml:space="preserve"> better and would last longer than bags which will get lose and damaged easier.</w:t>
            </w:r>
          </w:p>
          <w:p w14:paraId="6DCA16B4" w14:textId="77777777" w:rsidR="00CB52D4" w:rsidRDefault="00CB52D4" w:rsidP="004E6B7E">
            <w:pPr>
              <w:pStyle w:val="ListParagraph"/>
              <w:numPr>
                <w:ilvl w:val="0"/>
                <w:numId w:val="7"/>
              </w:numPr>
              <w:rPr>
                <w:szCs w:val="24"/>
              </w:rPr>
            </w:pPr>
            <w:r w:rsidRPr="008F3DC1">
              <w:rPr>
                <w:szCs w:val="24"/>
              </w:rPr>
              <w:t>Containers last longer and prevents rats and seagulls attacking the rubbish.</w:t>
            </w:r>
          </w:p>
          <w:p w14:paraId="7CD5E070" w14:textId="77777777" w:rsidR="00CB52D4" w:rsidRDefault="00CB52D4" w:rsidP="004E6B7E">
            <w:pPr>
              <w:pStyle w:val="ListParagraph"/>
              <w:numPr>
                <w:ilvl w:val="0"/>
                <w:numId w:val="7"/>
              </w:numPr>
              <w:rPr>
                <w:szCs w:val="24"/>
              </w:rPr>
            </w:pPr>
            <w:r w:rsidRPr="008F3DC1">
              <w:rPr>
                <w:szCs w:val="24"/>
              </w:rPr>
              <w:t>The sacks are not very good. Bins should be used. If you want to separate sure but each type of rubbish should be a bin not a sack</w:t>
            </w:r>
          </w:p>
          <w:p w14:paraId="34101C01" w14:textId="77777777" w:rsidR="00CB52D4" w:rsidRPr="008F3DC1" w:rsidRDefault="00CB52D4" w:rsidP="004E6B7E">
            <w:pPr>
              <w:pStyle w:val="ListParagraph"/>
              <w:numPr>
                <w:ilvl w:val="0"/>
                <w:numId w:val="7"/>
              </w:numPr>
              <w:rPr>
                <w:szCs w:val="24"/>
              </w:rPr>
            </w:pPr>
            <w:r w:rsidRPr="00545783">
              <w:rPr>
                <w:szCs w:val="24"/>
              </w:rPr>
              <w:t>All recyclables should be put in wheelie bins to avoid animals (cats, seagulls), smelling the food and destroying the bags, resulting in lose garbage in our streets. Why not dedicate green wheelie bins to recyclables and have bags for garden waste instead? (Just swap)</w:t>
            </w:r>
          </w:p>
        </w:tc>
      </w:tr>
      <w:tr w:rsidR="00AF02C1" w14:paraId="405203D0" w14:textId="77777777" w:rsidTr="00651E53">
        <w:trPr>
          <w:jc w:val="center"/>
        </w:trPr>
        <w:tc>
          <w:tcPr>
            <w:tcW w:w="2445" w:type="dxa"/>
            <w:shd w:val="clear" w:color="auto" w:fill="E2EFD9" w:themeFill="accent6" w:themeFillTint="33"/>
            <w:vAlign w:val="center"/>
          </w:tcPr>
          <w:p w14:paraId="0384B692" w14:textId="77777777" w:rsidR="00CB52D4" w:rsidRDefault="00CB52D4" w:rsidP="008D4CC0">
            <w:pPr>
              <w:rPr>
                <w:szCs w:val="24"/>
              </w:rPr>
            </w:pPr>
            <w:r w:rsidRPr="006D0044">
              <w:rPr>
                <w:szCs w:val="24"/>
              </w:rPr>
              <w:t>Increase litter/Vermin on streets</w:t>
            </w:r>
          </w:p>
        </w:tc>
        <w:tc>
          <w:tcPr>
            <w:tcW w:w="669" w:type="dxa"/>
            <w:shd w:val="clear" w:color="auto" w:fill="E2EFD9" w:themeFill="accent6" w:themeFillTint="33"/>
            <w:vAlign w:val="center"/>
          </w:tcPr>
          <w:p w14:paraId="155CAF12" w14:textId="77777777" w:rsidR="00CB52D4" w:rsidRDefault="00CB52D4" w:rsidP="008D4CC0">
            <w:pPr>
              <w:rPr>
                <w:szCs w:val="24"/>
              </w:rPr>
            </w:pPr>
            <w:r>
              <w:rPr>
                <w:szCs w:val="24"/>
              </w:rPr>
              <w:t>38</w:t>
            </w:r>
          </w:p>
        </w:tc>
        <w:tc>
          <w:tcPr>
            <w:tcW w:w="709" w:type="dxa"/>
            <w:shd w:val="clear" w:color="auto" w:fill="E2EFD9" w:themeFill="accent6" w:themeFillTint="33"/>
            <w:vAlign w:val="center"/>
          </w:tcPr>
          <w:p w14:paraId="1FB50994" w14:textId="77777777" w:rsidR="00CB52D4" w:rsidRDefault="00CB52D4" w:rsidP="008D4CC0">
            <w:pPr>
              <w:rPr>
                <w:szCs w:val="24"/>
              </w:rPr>
            </w:pPr>
            <w:r>
              <w:rPr>
                <w:szCs w:val="24"/>
              </w:rPr>
              <w:t>8.5</w:t>
            </w:r>
          </w:p>
        </w:tc>
        <w:tc>
          <w:tcPr>
            <w:tcW w:w="5193" w:type="dxa"/>
            <w:shd w:val="clear" w:color="auto" w:fill="E2EFD9" w:themeFill="accent6" w:themeFillTint="33"/>
          </w:tcPr>
          <w:p w14:paraId="7F3D238A" w14:textId="77777777" w:rsidR="00CB52D4" w:rsidRDefault="00CB52D4" w:rsidP="004E6B7E">
            <w:pPr>
              <w:pStyle w:val="ListParagraph"/>
              <w:numPr>
                <w:ilvl w:val="0"/>
                <w:numId w:val="9"/>
              </w:numPr>
              <w:rPr>
                <w:szCs w:val="24"/>
              </w:rPr>
            </w:pPr>
            <w:r w:rsidRPr="006D0044">
              <w:rPr>
                <w:szCs w:val="24"/>
              </w:rPr>
              <w:t xml:space="preserve">The bags are a terrible idea they don’t hold </w:t>
            </w:r>
            <w:proofErr w:type="gramStart"/>
            <w:r w:rsidRPr="006D0044">
              <w:rPr>
                <w:szCs w:val="24"/>
              </w:rPr>
              <w:t>enough</w:t>
            </w:r>
            <w:proofErr w:type="gramEnd"/>
            <w:r w:rsidRPr="006D0044">
              <w:rPr>
                <w:szCs w:val="24"/>
              </w:rPr>
              <w:t xml:space="preserve"> and the rubbish comes out and goes everywhere</w:t>
            </w:r>
          </w:p>
          <w:p w14:paraId="67896ED9" w14:textId="77777777" w:rsidR="00CB52D4" w:rsidRDefault="00CB52D4" w:rsidP="004E6B7E">
            <w:pPr>
              <w:pStyle w:val="ListParagraph"/>
              <w:numPr>
                <w:ilvl w:val="0"/>
                <w:numId w:val="9"/>
              </w:numPr>
              <w:rPr>
                <w:szCs w:val="24"/>
              </w:rPr>
            </w:pPr>
            <w:r w:rsidRPr="006D0044">
              <w:rPr>
                <w:szCs w:val="24"/>
              </w:rPr>
              <w:t>I’m on this trial. It’s a nightmare. There’s a clean up to be done after every collection, too many bins to store, the sacks are awful and need to be changed to plastic bins</w:t>
            </w:r>
          </w:p>
          <w:p w14:paraId="1E6E75A4" w14:textId="77777777" w:rsidR="00CB52D4" w:rsidRDefault="00CB52D4" w:rsidP="004E6B7E">
            <w:pPr>
              <w:pStyle w:val="ListParagraph"/>
              <w:numPr>
                <w:ilvl w:val="0"/>
                <w:numId w:val="9"/>
              </w:numPr>
              <w:rPr>
                <w:szCs w:val="24"/>
              </w:rPr>
            </w:pPr>
            <w:r w:rsidRPr="006D0044">
              <w:rPr>
                <w:szCs w:val="24"/>
              </w:rPr>
              <w:t xml:space="preserve">Reusable bags are likely to be blown around in gusty weather, leading to more litter in bushes, hedges </w:t>
            </w:r>
            <w:proofErr w:type="gramStart"/>
            <w:r w:rsidRPr="006D0044">
              <w:rPr>
                <w:szCs w:val="24"/>
              </w:rPr>
              <w:t>etc..</w:t>
            </w:r>
            <w:proofErr w:type="gramEnd"/>
          </w:p>
          <w:p w14:paraId="0EA3E342" w14:textId="77777777" w:rsidR="00CB52D4" w:rsidRPr="006D0044" w:rsidRDefault="00CB52D4" w:rsidP="004E6B7E">
            <w:pPr>
              <w:pStyle w:val="ListParagraph"/>
              <w:numPr>
                <w:ilvl w:val="0"/>
                <w:numId w:val="9"/>
              </w:numPr>
              <w:rPr>
                <w:szCs w:val="24"/>
              </w:rPr>
            </w:pPr>
            <w:r w:rsidRPr="006D0044">
              <w:rPr>
                <w:szCs w:val="24"/>
              </w:rPr>
              <w:t xml:space="preserve">As part of the trial the sacks are completely unsuitable. They do not stay closed and are </w:t>
            </w:r>
            <w:r w:rsidRPr="006D0044">
              <w:rPr>
                <w:szCs w:val="24"/>
              </w:rPr>
              <w:lastRenderedPageBreak/>
              <w:t>prone to sea guls and fox’s removing rubbish from the sacks which creates litter.</w:t>
            </w:r>
          </w:p>
        </w:tc>
      </w:tr>
      <w:tr w:rsidR="00AF02C1" w14:paraId="2CA44416" w14:textId="77777777" w:rsidTr="00651E53">
        <w:trPr>
          <w:jc w:val="center"/>
        </w:trPr>
        <w:tc>
          <w:tcPr>
            <w:tcW w:w="2445" w:type="dxa"/>
            <w:vAlign w:val="center"/>
          </w:tcPr>
          <w:p w14:paraId="25691C2E" w14:textId="77777777" w:rsidR="00CB52D4" w:rsidRPr="006D0044" w:rsidRDefault="00CB52D4" w:rsidP="008D4CC0">
            <w:pPr>
              <w:rPr>
                <w:szCs w:val="24"/>
              </w:rPr>
            </w:pPr>
            <w:r w:rsidRPr="00552521">
              <w:rPr>
                <w:szCs w:val="24"/>
              </w:rPr>
              <w:lastRenderedPageBreak/>
              <w:t>Accessibility concerns/health and safety</w:t>
            </w:r>
          </w:p>
        </w:tc>
        <w:tc>
          <w:tcPr>
            <w:tcW w:w="669" w:type="dxa"/>
            <w:vAlign w:val="center"/>
          </w:tcPr>
          <w:p w14:paraId="4C6ACD7A" w14:textId="77777777" w:rsidR="00CB52D4" w:rsidRDefault="00CB52D4" w:rsidP="008D4CC0">
            <w:pPr>
              <w:rPr>
                <w:szCs w:val="24"/>
              </w:rPr>
            </w:pPr>
            <w:r>
              <w:rPr>
                <w:szCs w:val="24"/>
              </w:rPr>
              <w:t>31</w:t>
            </w:r>
          </w:p>
        </w:tc>
        <w:tc>
          <w:tcPr>
            <w:tcW w:w="709" w:type="dxa"/>
            <w:vAlign w:val="center"/>
          </w:tcPr>
          <w:p w14:paraId="3859A713" w14:textId="77777777" w:rsidR="00CB52D4" w:rsidRDefault="00CB52D4" w:rsidP="008D4CC0">
            <w:pPr>
              <w:rPr>
                <w:szCs w:val="24"/>
              </w:rPr>
            </w:pPr>
            <w:r>
              <w:rPr>
                <w:szCs w:val="24"/>
              </w:rPr>
              <w:t>6.9</w:t>
            </w:r>
          </w:p>
        </w:tc>
        <w:tc>
          <w:tcPr>
            <w:tcW w:w="5193" w:type="dxa"/>
          </w:tcPr>
          <w:p w14:paraId="626B5100" w14:textId="77777777" w:rsidR="00CB52D4" w:rsidRDefault="00CB52D4" w:rsidP="004E6B7E">
            <w:pPr>
              <w:pStyle w:val="ListParagraph"/>
              <w:numPr>
                <w:ilvl w:val="0"/>
                <w:numId w:val="9"/>
              </w:numPr>
              <w:rPr>
                <w:szCs w:val="24"/>
              </w:rPr>
            </w:pPr>
            <w:r w:rsidRPr="006D0044">
              <w:rPr>
                <w:szCs w:val="24"/>
              </w:rPr>
              <w:t>Not everyone (such as disabled) can do this fully</w:t>
            </w:r>
          </w:p>
          <w:p w14:paraId="4A0F69AE" w14:textId="77777777" w:rsidR="00CB52D4" w:rsidRDefault="00CB52D4" w:rsidP="004E6B7E">
            <w:pPr>
              <w:pStyle w:val="ListParagraph"/>
              <w:numPr>
                <w:ilvl w:val="0"/>
                <w:numId w:val="9"/>
              </w:numPr>
              <w:rPr>
                <w:szCs w:val="24"/>
              </w:rPr>
            </w:pPr>
            <w:r w:rsidRPr="00552521">
              <w:rPr>
                <w:szCs w:val="24"/>
              </w:rPr>
              <w:t>all the different boxes are dangerous left out for blind and disabled people.</w:t>
            </w:r>
          </w:p>
          <w:p w14:paraId="4C561BA4" w14:textId="77777777" w:rsidR="00CB52D4" w:rsidRDefault="00CB52D4" w:rsidP="004E6B7E">
            <w:pPr>
              <w:pStyle w:val="ListParagraph"/>
              <w:numPr>
                <w:ilvl w:val="0"/>
                <w:numId w:val="9"/>
              </w:numPr>
              <w:rPr>
                <w:szCs w:val="24"/>
              </w:rPr>
            </w:pPr>
            <w:r w:rsidRPr="00552521">
              <w:rPr>
                <w:szCs w:val="24"/>
              </w:rPr>
              <w:t>Sacks are a risk to wildlife and road users. Wheelchair users have enough problems with litter and cats on pavements</w:t>
            </w:r>
          </w:p>
          <w:p w14:paraId="1E6F3DD8" w14:textId="77777777" w:rsidR="00CB52D4" w:rsidRPr="006D0044" w:rsidRDefault="00CB52D4" w:rsidP="004E6B7E">
            <w:pPr>
              <w:pStyle w:val="ListParagraph"/>
              <w:numPr>
                <w:ilvl w:val="0"/>
                <w:numId w:val="9"/>
              </w:numPr>
              <w:rPr>
                <w:szCs w:val="24"/>
              </w:rPr>
            </w:pPr>
            <w:r w:rsidRPr="00552521">
              <w:rPr>
                <w:szCs w:val="24"/>
              </w:rPr>
              <w:t>The sacks will be heavy to carry once full.</w:t>
            </w:r>
          </w:p>
        </w:tc>
      </w:tr>
      <w:tr w:rsidR="00AF02C1" w14:paraId="3584922D" w14:textId="77777777" w:rsidTr="00651E53">
        <w:trPr>
          <w:jc w:val="center"/>
        </w:trPr>
        <w:tc>
          <w:tcPr>
            <w:tcW w:w="2445" w:type="dxa"/>
            <w:shd w:val="clear" w:color="auto" w:fill="E2EFD9" w:themeFill="accent6" w:themeFillTint="33"/>
            <w:vAlign w:val="center"/>
          </w:tcPr>
          <w:p w14:paraId="34D4D7CF" w14:textId="77777777" w:rsidR="00CB52D4" w:rsidRPr="006D0044" w:rsidRDefault="00CB52D4" w:rsidP="008D4CC0">
            <w:pPr>
              <w:rPr>
                <w:szCs w:val="24"/>
              </w:rPr>
            </w:pPr>
            <w:r w:rsidRPr="00552521">
              <w:rPr>
                <w:szCs w:val="24"/>
              </w:rPr>
              <w:t>Agree with trial</w:t>
            </w:r>
          </w:p>
        </w:tc>
        <w:tc>
          <w:tcPr>
            <w:tcW w:w="669" w:type="dxa"/>
            <w:shd w:val="clear" w:color="auto" w:fill="E2EFD9" w:themeFill="accent6" w:themeFillTint="33"/>
            <w:vAlign w:val="center"/>
          </w:tcPr>
          <w:p w14:paraId="6467F58A" w14:textId="77777777" w:rsidR="00CB52D4" w:rsidRDefault="00CB52D4" w:rsidP="008D4CC0">
            <w:pPr>
              <w:rPr>
                <w:szCs w:val="24"/>
              </w:rPr>
            </w:pPr>
            <w:r>
              <w:rPr>
                <w:szCs w:val="24"/>
              </w:rPr>
              <w:t>27</w:t>
            </w:r>
          </w:p>
        </w:tc>
        <w:tc>
          <w:tcPr>
            <w:tcW w:w="709" w:type="dxa"/>
            <w:shd w:val="clear" w:color="auto" w:fill="E2EFD9" w:themeFill="accent6" w:themeFillTint="33"/>
            <w:vAlign w:val="center"/>
          </w:tcPr>
          <w:p w14:paraId="0343AB11" w14:textId="77777777" w:rsidR="00CB52D4" w:rsidRDefault="00CB52D4" w:rsidP="008D4CC0">
            <w:pPr>
              <w:rPr>
                <w:szCs w:val="24"/>
              </w:rPr>
            </w:pPr>
            <w:r>
              <w:rPr>
                <w:szCs w:val="24"/>
              </w:rPr>
              <w:t>6.0</w:t>
            </w:r>
          </w:p>
        </w:tc>
        <w:tc>
          <w:tcPr>
            <w:tcW w:w="5193" w:type="dxa"/>
            <w:shd w:val="clear" w:color="auto" w:fill="E2EFD9" w:themeFill="accent6" w:themeFillTint="33"/>
          </w:tcPr>
          <w:p w14:paraId="56066F49" w14:textId="77777777" w:rsidR="00CB52D4" w:rsidRDefault="00CB52D4" w:rsidP="004E6B7E">
            <w:pPr>
              <w:pStyle w:val="ListParagraph"/>
              <w:numPr>
                <w:ilvl w:val="0"/>
                <w:numId w:val="9"/>
              </w:numPr>
              <w:rPr>
                <w:szCs w:val="24"/>
              </w:rPr>
            </w:pPr>
            <w:r w:rsidRPr="008C44FA">
              <w:rPr>
                <w:szCs w:val="24"/>
              </w:rPr>
              <w:t>Depending on the cost of suitable vehicles, one collection seems more environmentally friendly</w:t>
            </w:r>
          </w:p>
          <w:p w14:paraId="4FE821A2" w14:textId="77777777" w:rsidR="00CB52D4" w:rsidRDefault="00CB52D4" w:rsidP="004E6B7E">
            <w:pPr>
              <w:pStyle w:val="ListParagraph"/>
              <w:numPr>
                <w:ilvl w:val="0"/>
                <w:numId w:val="9"/>
              </w:numPr>
              <w:rPr>
                <w:szCs w:val="24"/>
              </w:rPr>
            </w:pPr>
            <w:r w:rsidRPr="008C44FA">
              <w:rPr>
                <w:szCs w:val="24"/>
              </w:rPr>
              <w:t>The more we can recycle the better</w:t>
            </w:r>
          </w:p>
          <w:p w14:paraId="175F13BA" w14:textId="77777777" w:rsidR="00CB52D4" w:rsidRPr="006D0044" w:rsidRDefault="00CB52D4" w:rsidP="004E6B7E">
            <w:pPr>
              <w:pStyle w:val="ListParagraph"/>
              <w:numPr>
                <w:ilvl w:val="0"/>
                <w:numId w:val="9"/>
              </w:numPr>
              <w:rPr>
                <w:szCs w:val="24"/>
              </w:rPr>
            </w:pPr>
            <w:r w:rsidRPr="008C44FA">
              <w:rPr>
                <w:szCs w:val="24"/>
              </w:rPr>
              <w:t>Easy to do at home and allows money to be spent on other things, rather than sorting waste</w:t>
            </w:r>
          </w:p>
        </w:tc>
      </w:tr>
      <w:tr w:rsidR="00AF02C1" w14:paraId="7B2F65A0" w14:textId="77777777" w:rsidTr="00651E53">
        <w:trPr>
          <w:jc w:val="center"/>
        </w:trPr>
        <w:tc>
          <w:tcPr>
            <w:tcW w:w="2445" w:type="dxa"/>
            <w:vAlign w:val="center"/>
          </w:tcPr>
          <w:p w14:paraId="39E88664" w14:textId="77777777" w:rsidR="00CB52D4" w:rsidRPr="006D0044" w:rsidRDefault="00CB52D4" w:rsidP="008D4CC0">
            <w:pPr>
              <w:rPr>
                <w:szCs w:val="24"/>
              </w:rPr>
            </w:pPr>
            <w:r w:rsidRPr="008C44FA">
              <w:rPr>
                <w:szCs w:val="24"/>
              </w:rPr>
              <w:t>Prefer current system</w:t>
            </w:r>
          </w:p>
        </w:tc>
        <w:tc>
          <w:tcPr>
            <w:tcW w:w="669" w:type="dxa"/>
            <w:vAlign w:val="center"/>
          </w:tcPr>
          <w:p w14:paraId="28786D17" w14:textId="77777777" w:rsidR="00CB52D4" w:rsidRDefault="00CB52D4" w:rsidP="008D4CC0">
            <w:pPr>
              <w:rPr>
                <w:szCs w:val="24"/>
              </w:rPr>
            </w:pPr>
            <w:r>
              <w:rPr>
                <w:szCs w:val="24"/>
              </w:rPr>
              <w:t>26</w:t>
            </w:r>
          </w:p>
        </w:tc>
        <w:tc>
          <w:tcPr>
            <w:tcW w:w="709" w:type="dxa"/>
            <w:vAlign w:val="center"/>
          </w:tcPr>
          <w:p w14:paraId="2EFDDF20" w14:textId="77777777" w:rsidR="00CB52D4" w:rsidRDefault="00CB52D4" w:rsidP="008D4CC0">
            <w:pPr>
              <w:rPr>
                <w:szCs w:val="24"/>
              </w:rPr>
            </w:pPr>
            <w:r>
              <w:rPr>
                <w:szCs w:val="24"/>
              </w:rPr>
              <w:t>5.8</w:t>
            </w:r>
          </w:p>
        </w:tc>
        <w:tc>
          <w:tcPr>
            <w:tcW w:w="5193" w:type="dxa"/>
          </w:tcPr>
          <w:p w14:paraId="5C65AB4F" w14:textId="77777777" w:rsidR="00CB52D4" w:rsidRDefault="00CB52D4" w:rsidP="004E6B7E">
            <w:pPr>
              <w:pStyle w:val="ListParagraph"/>
              <w:numPr>
                <w:ilvl w:val="0"/>
                <w:numId w:val="9"/>
              </w:numPr>
              <w:rPr>
                <w:szCs w:val="24"/>
              </w:rPr>
            </w:pPr>
            <w:r w:rsidRPr="008C44FA">
              <w:rPr>
                <w:szCs w:val="24"/>
              </w:rPr>
              <w:t xml:space="preserve">If you make it hard for people to recycle they won’t - keep it as </w:t>
            </w:r>
            <w:proofErr w:type="gramStart"/>
            <w:r w:rsidRPr="008C44FA">
              <w:rPr>
                <w:szCs w:val="24"/>
              </w:rPr>
              <w:t>it</w:t>
            </w:r>
            <w:proofErr w:type="gramEnd"/>
            <w:r w:rsidRPr="008C44FA">
              <w:rPr>
                <w:szCs w:val="24"/>
              </w:rPr>
              <w:t xml:space="preserve"> is I don’t want a million bags to put stuff in - collect it and sort it</w:t>
            </w:r>
          </w:p>
          <w:p w14:paraId="4369E9FD" w14:textId="77777777" w:rsidR="00CB52D4" w:rsidRDefault="00CB52D4" w:rsidP="004E6B7E">
            <w:pPr>
              <w:pStyle w:val="ListParagraph"/>
              <w:numPr>
                <w:ilvl w:val="0"/>
                <w:numId w:val="9"/>
              </w:numPr>
              <w:rPr>
                <w:szCs w:val="24"/>
              </w:rPr>
            </w:pPr>
            <w:r w:rsidRPr="008C44FA">
              <w:rPr>
                <w:szCs w:val="24"/>
              </w:rPr>
              <w:t>The current way is fine in our area.</w:t>
            </w:r>
          </w:p>
          <w:p w14:paraId="51426527" w14:textId="77777777" w:rsidR="00CB52D4" w:rsidRPr="006D0044" w:rsidRDefault="00CB52D4" w:rsidP="004E6B7E">
            <w:pPr>
              <w:pStyle w:val="ListParagraph"/>
              <w:numPr>
                <w:ilvl w:val="0"/>
                <w:numId w:val="9"/>
              </w:numPr>
              <w:rPr>
                <w:szCs w:val="24"/>
              </w:rPr>
            </w:pPr>
            <w:r w:rsidRPr="008C44FA">
              <w:rPr>
                <w:szCs w:val="24"/>
              </w:rPr>
              <w:t>The current system should be kept</w:t>
            </w:r>
          </w:p>
        </w:tc>
      </w:tr>
      <w:tr w:rsidR="00AF02C1" w14:paraId="72EBD1DB" w14:textId="77777777" w:rsidTr="00651E53">
        <w:trPr>
          <w:jc w:val="center"/>
        </w:trPr>
        <w:tc>
          <w:tcPr>
            <w:tcW w:w="2445" w:type="dxa"/>
            <w:shd w:val="clear" w:color="auto" w:fill="E2EFD9" w:themeFill="accent6" w:themeFillTint="33"/>
            <w:vAlign w:val="center"/>
          </w:tcPr>
          <w:p w14:paraId="645AB0DF" w14:textId="77777777" w:rsidR="00CB52D4" w:rsidRPr="008C44FA" w:rsidRDefault="00CB52D4" w:rsidP="008D4CC0">
            <w:pPr>
              <w:rPr>
                <w:szCs w:val="24"/>
              </w:rPr>
            </w:pPr>
            <w:r>
              <w:rPr>
                <w:szCs w:val="24"/>
              </w:rPr>
              <w:t xml:space="preserve">Concerns over </w:t>
            </w:r>
            <w:r w:rsidRPr="00134B82">
              <w:rPr>
                <w:szCs w:val="24"/>
              </w:rPr>
              <w:t>Bin collection/Recycling Centres</w:t>
            </w:r>
          </w:p>
        </w:tc>
        <w:tc>
          <w:tcPr>
            <w:tcW w:w="669" w:type="dxa"/>
            <w:shd w:val="clear" w:color="auto" w:fill="E2EFD9" w:themeFill="accent6" w:themeFillTint="33"/>
            <w:vAlign w:val="center"/>
          </w:tcPr>
          <w:p w14:paraId="06403DB2" w14:textId="77777777" w:rsidR="00CB52D4" w:rsidRDefault="00CB52D4" w:rsidP="008D4CC0">
            <w:pPr>
              <w:rPr>
                <w:szCs w:val="24"/>
              </w:rPr>
            </w:pPr>
            <w:r>
              <w:rPr>
                <w:szCs w:val="24"/>
              </w:rPr>
              <w:t>24</w:t>
            </w:r>
          </w:p>
        </w:tc>
        <w:tc>
          <w:tcPr>
            <w:tcW w:w="709" w:type="dxa"/>
            <w:shd w:val="clear" w:color="auto" w:fill="E2EFD9" w:themeFill="accent6" w:themeFillTint="33"/>
            <w:vAlign w:val="center"/>
          </w:tcPr>
          <w:p w14:paraId="698B919B" w14:textId="77777777" w:rsidR="00CB52D4" w:rsidRDefault="00CB52D4" w:rsidP="008D4CC0">
            <w:pPr>
              <w:rPr>
                <w:szCs w:val="24"/>
              </w:rPr>
            </w:pPr>
            <w:r>
              <w:rPr>
                <w:szCs w:val="24"/>
              </w:rPr>
              <w:t>5.3</w:t>
            </w:r>
          </w:p>
        </w:tc>
        <w:tc>
          <w:tcPr>
            <w:tcW w:w="5193" w:type="dxa"/>
            <w:shd w:val="clear" w:color="auto" w:fill="E2EFD9" w:themeFill="accent6" w:themeFillTint="33"/>
          </w:tcPr>
          <w:p w14:paraId="2A5DCD23" w14:textId="77777777" w:rsidR="00CB52D4" w:rsidRDefault="00CB52D4" w:rsidP="004E6B7E">
            <w:pPr>
              <w:pStyle w:val="ListParagraph"/>
              <w:numPr>
                <w:ilvl w:val="0"/>
                <w:numId w:val="9"/>
              </w:numPr>
              <w:rPr>
                <w:szCs w:val="24"/>
              </w:rPr>
            </w:pPr>
            <w:r w:rsidRPr="00134B82">
              <w:rPr>
                <w:szCs w:val="24"/>
              </w:rPr>
              <w:t>Thousands of bags blowing all over the streets as your bin men are too idle to even put one food caddy back on the pavement and have been observed throwing them in a manner of a Welsh rugby line out</w:t>
            </w:r>
          </w:p>
          <w:p w14:paraId="6B938BC8" w14:textId="77777777" w:rsidR="00CB52D4" w:rsidRDefault="00CB52D4" w:rsidP="004E6B7E">
            <w:pPr>
              <w:pStyle w:val="ListParagraph"/>
              <w:numPr>
                <w:ilvl w:val="0"/>
                <w:numId w:val="9"/>
              </w:numPr>
              <w:rPr>
                <w:szCs w:val="24"/>
              </w:rPr>
            </w:pPr>
            <w:r w:rsidRPr="00134B82">
              <w:rPr>
                <w:szCs w:val="24"/>
              </w:rPr>
              <w:t>a glass caddy for glass bottles sounds a terrible ides - the bin men throw things around as it is - how long before it broke?</w:t>
            </w:r>
          </w:p>
          <w:p w14:paraId="16667038" w14:textId="77777777" w:rsidR="00CB52D4" w:rsidRPr="008C44FA" w:rsidRDefault="00CB52D4" w:rsidP="004E6B7E">
            <w:pPr>
              <w:pStyle w:val="ListParagraph"/>
              <w:numPr>
                <w:ilvl w:val="0"/>
                <w:numId w:val="9"/>
              </w:numPr>
              <w:rPr>
                <w:szCs w:val="24"/>
              </w:rPr>
            </w:pPr>
            <w:r w:rsidRPr="00134B82">
              <w:rPr>
                <w:szCs w:val="24"/>
              </w:rPr>
              <w:t xml:space="preserve">My sister-in-law who lives in </w:t>
            </w:r>
            <w:r>
              <w:rPr>
                <w:szCs w:val="24"/>
              </w:rPr>
              <w:t>R</w:t>
            </w:r>
            <w:r w:rsidRPr="00134B82">
              <w:rPr>
                <w:szCs w:val="24"/>
              </w:rPr>
              <w:t>adyr watched your people tip everything into the same vehicle- so what is the point!</w:t>
            </w:r>
          </w:p>
        </w:tc>
      </w:tr>
      <w:tr w:rsidR="00AF02C1" w14:paraId="5F25E367" w14:textId="77777777" w:rsidTr="00651E53">
        <w:trPr>
          <w:jc w:val="center"/>
        </w:trPr>
        <w:tc>
          <w:tcPr>
            <w:tcW w:w="2445" w:type="dxa"/>
            <w:vAlign w:val="center"/>
          </w:tcPr>
          <w:p w14:paraId="5BDEC3A1" w14:textId="77777777" w:rsidR="00CB52D4" w:rsidRPr="006D0044" w:rsidRDefault="00CB52D4" w:rsidP="008D4CC0">
            <w:pPr>
              <w:rPr>
                <w:szCs w:val="24"/>
              </w:rPr>
            </w:pPr>
            <w:r w:rsidRPr="00F54FC4">
              <w:rPr>
                <w:szCs w:val="24"/>
              </w:rPr>
              <w:t>Negative comments</w:t>
            </w:r>
          </w:p>
        </w:tc>
        <w:tc>
          <w:tcPr>
            <w:tcW w:w="669" w:type="dxa"/>
            <w:vAlign w:val="center"/>
          </w:tcPr>
          <w:p w14:paraId="0C03E81C" w14:textId="77777777" w:rsidR="00CB52D4" w:rsidRDefault="00CB52D4" w:rsidP="008D4CC0">
            <w:pPr>
              <w:rPr>
                <w:szCs w:val="24"/>
              </w:rPr>
            </w:pPr>
            <w:r>
              <w:rPr>
                <w:szCs w:val="24"/>
              </w:rPr>
              <w:t>20</w:t>
            </w:r>
          </w:p>
        </w:tc>
        <w:tc>
          <w:tcPr>
            <w:tcW w:w="709" w:type="dxa"/>
            <w:vAlign w:val="center"/>
          </w:tcPr>
          <w:p w14:paraId="0CEC2DE0" w14:textId="77777777" w:rsidR="00CB52D4" w:rsidRDefault="00CB52D4" w:rsidP="008D4CC0">
            <w:pPr>
              <w:rPr>
                <w:szCs w:val="24"/>
              </w:rPr>
            </w:pPr>
            <w:r>
              <w:rPr>
                <w:szCs w:val="24"/>
              </w:rPr>
              <w:t>4.5</w:t>
            </w:r>
          </w:p>
        </w:tc>
        <w:tc>
          <w:tcPr>
            <w:tcW w:w="5193" w:type="dxa"/>
          </w:tcPr>
          <w:p w14:paraId="5BA8AA96" w14:textId="77777777" w:rsidR="00CB52D4" w:rsidRDefault="00CB52D4" w:rsidP="004E6B7E">
            <w:pPr>
              <w:pStyle w:val="ListParagraph"/>
              <w:numPr>
                <w:ilvl w:val="0"/>
                <w:numId w:val="9"/>
              </w:numPr>
              <w:rPr>
                <w:szCs w:val="24"/>
              </w:rPr>
            </w:pPr>
            <w:r w:rsidRPr="00F54FC4">
              <w:rPr>
                <w:szCs w:val="24"/>
              </w:rPr>
              <w:t>You’re asking us to sort more and yet charging more taxes</w:t>
            </w:r>
          </w:p>
          <w:p w14:paraId="70A52FE1" w14:textId="77777777" w:rsidR="00CB52D4" w:rsidRDefault="00CB52D4" w:rsidP="004E6B7E">
            <w:pPr>
              <w:pStyle w:val="ListParagraph"/>
              <w:numPr>
                <w:ilvl w:val="0"/>
                <w:numId w:val="9"/>
              </w:numPr>
              <w:rPr>
                <w:szCs w:val="24"/>
              </w:rPr>
            </w:pPr>
            <w:r w:rsidRPr="00F54FC4">
              <w:rPr>
                <w:szCs w:val="24"/>
              </w:rPr>
              <w:t>I pay my council tax for you to sort my rubbish I'm not doing your jobs for you</w:t>
            </w:r>
          </w:p>
          <w:p w14:paraId="0C2AC074" w14:textId="77777777" w:rsidR="00CB52D4" w:rsidRPr="006D0044" w:rsidRDefault="00CB52D4" w:rsidP="004E6B7E">
            <w:pPr>
              <w:pStyle w:val="ListParagraph"/>
              <w:numPr>
                <w:ilvl w:val="0"/>
                <w:numId w:val="9"/>
              </w:numPr>
              <w:rPr>
                <w:szCs w:val="24"/>
              </w:rPr>
            </w:pPr>
            <w:r w:rsidRPr="001D2912">
              <w:rPr>
                <w:szCs w:val="24"/>
              </w:rPr>
              <w:t xml:space="preserve">Every house will 3 bags, a food bin, a black bin and many houses will have green garden waste bin. The city will look an absolute shambles with all these bags and bins lying around. How many trips from the top of block of flats have to be made, how will old people in small houses manage. The council is paid to do a job, will council </w:t>
            </w:r>
            <w:r w:rsidRPr="001D2912">
              <w:rPr>
                <w:szCs w:val="24"/>
              </w:rPr>
              <w:lastRenderedPageBreak/>
              <w:t>tax be reduced if the public have to do the council’s job?</w:t>
            </w:r>
          </w:p>
        </w:tc>
      </w:tr>
      <w:tr w:rsidR="00AF02C1" w14:paraId="653ABF37" w14:textId="77777777" w:rsidTr="00651E53">
        <w:trPr>
          <w:jc w:val="center"/>
        </w:trPr>
        <w:tc>
          <w:tcPr>
            <w:tcW w:w="2445" w:type="dxa"/>
            <w:shd w:val="clear" w:color="auto" w:fill="E2EFD9" w:themeFill="accent6" w:themeFillTint="33"/>
            <w:vAlign w:val="center"/>
          </w:tcPr>
          <w:p w14:paraId="4B91C846" w14:textId="77777777" w:rsidR="00CB52D4" w:rsidRPr="006D0044" w:rsidRDefault="00CB52D4" w:rsidP="008D4CC0">
            <w:pPr>
              <w:rPr>
                <w:szCs w:val="24"/>
              </w:rPr>
            </w:pPr>
            <w:r w:rsidRPr="00134B82">
              <w:rPr>
                <w:szCs w:val="24"/>
              </w:rPr>
              <w:lastRenderedPageBreak/>
              <w:t>Need more information/education</w:t>
            </w:r>
          </w:p>
        </w:tc>
        <w:tc>
          <w:tcPr>
            <w:tcW w:w="669" w:type="dxa"/>
            <w:shd w:val="clear" w:color="auto" w:fill="E2EFD9" w:themeFill="accent6" w:themeFillTint="33"/>
            <w:vAlign w:val="center"/>
          </w:tcPr>
          <w:p w14:paraId="32BD07D0" w14:textId="77777777" w:rsidR="00CB52D4" w:rsidRDefault="00CB52D4" w:rsidP="008D4CC0">
            <w:pPr>
              <w:rPr>
                <w:szCs w:val="24"/>
              </w:rPr>
            </w:pPr>
            <w:r>
              <w:rPr>
                <w:szCs w:val="24"/>
              </w:rPr>
              <w:t>18</w:t>
            </w:r>
          </w:p>
        </w:tc>
        <w:tc>
          <w:tcPr>
            <w:tcW w:w="709" w:type="dxa"/>
            <w:shd w:val="clear" w:color="auto" w:fill="E2EFD9" w:themeFill="accent6" w:themeFillTint="33"/>
            <w:vAlign w:val="center"/>
          </w:tcPr>
          <w:p w14:paraId="18E17CFF" w14:textId="77777777" w:rsidR="00CB52D4" w:rsidRDefault="00CB52D4" w:rsidP="008D4CC0">
            <w:pPr>
              <w:rPr>
                <w:szCs w:val="24"/>
              </w:rPr>
            </w:pPr>
            <w:r>
              <w:rPr>
                <w:szCs w:val="24"/>
              </w:rPr>
              <w:t>4.0</w:t>
            </w:r>
          </w:p>
        </w:tc>
        <w:tc>
          <w:tcPr>
            <w:tcW w:w="5193" w:type="dxa"/>
            <w:shd w:val="clear" w:color="auto" w:fill="E2EFD9" w:themeFill="accent6" w:themeFillTint="33"/>
          </w:tcPr>
          <w:p w14:paraId="1D851296" w14:textId="77777777" w:rsidR="00CB52D4" w:rsidRDefault="00CB52D4" w:rsidP="004E6B7E">
            <w:pPr>
              <w:pStyle w:val="ListParagraph"/>
              <w:numPr>
                <w:ilvl w:val="0"/>
                <w:numId w:val="9"/>
              </w:numPr>
              <w:rPr>
                <w:szCs w:val="24"/>
              </w:rPr>
            </w:pPr>
            <w:r w:rsidRPr="00FF4A58">
              <w:rPr>
                <w:szCs w:val="24"/>
              </w:rPr>
              <w:t>you need to educate the great unwashed. perhaps fine those who put the wrong refuse into the green bags</w:t>
            </w:r>
          </w:p>
          <w:p w14:paraId="1526D711" w14:textId="77777777" w:rsidR="00CB52D4" w:rsidRDefault="00CB52D4" w:rsidP="004E6B7E">
            <w:pPr>
              <w:pStyle w:val="ListParagraph"/>
              <w:numPr>
                <w:ilvl w:val="0"/>
                <w:numId w:val="9"/>
              </w:numPr>
              <w:rPr>
                <w:szCs w:val="24"/>
              </w:rPr>
            </w:pPr>
            <w:r w:rsidRPr="00FF4A58">
              <w:rPr>
                <w:szCs w:val="24"/>
              </w:rPr>
              <w:t>It is not clear what types of plastic is recyclable</w:t>
            </w:r>
          </w:p>
          <w:p w14:paraId="0E156119" w14:textId="77777777" w:rsidR="00CB52D4" w:rsidRPr="006D0044" w:rsidRDefault="00CB52D4" w:rsidP="004E6B7E">
            <w:pPr>
              <w:pStyle w:val="ListParagraph"/>
              <w:numPr>
                <w:ilvl w:val="0"/>
                <w:numId w:val="9"/>
              </w:numPr>
              <w:rPr>
                <w:szCs w:val="24"/>
              </w:rPr>
            </w:pPr>
            <w:r w:rsidRPr="00FF4A58">
              <w:rPr>
                <w:szCs w:val="24"/>
              </w:rPr>
              <w:t>I am assuming that fully sorting means easier to recycle and better for the environment - but this info was not given above? This explanation above when surveying would make it easier to make an informed decision.</w:t>
            </w:r>
          </w:p>
        </w:tc>
      </w:tr>
      <w:tr w:rsidR="00AF02C1" w14:paraId="3D863258" w14:textId="77777777" w:rsidTr="00651E53">
        <w:trPr>
          <w:jc w:val="center"/>
        </w:trPr>
        <w:tc>
          <w:tcPr>
            <w:tcW w:w="2445" w:type="dxa"/>
            <w:vAlign w:val="center"/>
          </w:tcPr>
          <w:p w14:paraId="19C69798" w14:textId="77777777" w:rsidR="00CB52D4" w:rsidRPr="006D0044" w:rsidRDefault="00CB52D4" w:rsidP="008D4CC0">
            <w:pPr>
              <w:rPr>
                <w:szCs w:val="24"/>
              </w:rPr>
            </w:pPr>
            <w:r w:rsidRPr="00FF4A58">
              <w:rPr>
                <w:szCs w:val="24"/>
              </w:rPr>
              <w:t>Benefits of full kerbside collection</w:t>
            </w:r>
          </w:p>
        </w:tc>
        <w:tc>
          <w:tcPr>
            <w:tcW w:w="669" w:type="dxa"/>
            <w:vAlign w:val="center"/>
          </w:tcPr>
          <w:p w14:paraId="72B26A4C" w14:textId="77777777" w:rsidR="00CB52D4" w:rsidRDefault="00CB52D4" w:rsidP="008D4CC0">
            <w:pPr>
              <w:rPr>
                <w:szCs w:val="24"/>
              </w:rPr>
            </w:pPr>
            <w:r>
              <w:rPr>
                <w:szCs w:val="24"/>
              </w:rPr>
              <w:t>17</w:t>
            </w:r>
          </w:p>
        </w:tc>
        <w:tc>
          <w:tcPr>
            <w:tcW w:w="709" w:type="dxa"/>
            <w:vAlign w:val="center"/>
          </w:tcPr>
          <w:p w14:paraId="41A4DBC6" w14:textId="77777777" w:rsidR="00CB52D4" w:rsidRDefault="00CB52D4" w:rsidP="008D4CC0">
            <w:pPr>
              <w:rPr>
                <w:szCs w:val="24"/>
              </w:rPr>
            </w:pPr>
            <w:r>
              <w:rPr>
                <w:szCs w:val="24"/>
              </w:rPr>
              <w:t>3.8</w:t>
            </w:r>
          </w:p>
        </w:tc>
        <w:tc>
          <w:tcPr>
            <w:tcW w:w="5193" w:type="dxa"/>
          </w:tcPr>
          <w:p w14:paraId="6C8FFFA3" w14:textId="77777777" w:rsidR="00CB52D4" w:rsidRDefault="00CB52D4" w:rsidP="004E6B7E">
            <w:pPr>
              <w:pStyle w:val="ListParagraph"/>
              <w:numPr>
                <w:ilvl w:val="0"/>
                <w:numId w:val="9"/>
              </w:numPr>
              <w:rPr>
                <w:szCs w:val="24"/>
              </w:rPr>
            </w:pPr>
            <w:r w:rsidRPr="00FF4A58">
              <w:rPr>
                <w:szCs w:val="24"/>
              </w:rPr>
              <w:t>From what I read a full kerbside collection would use one vehicle thereby reducing cost and pollution</w:t>
            </w:r>
          </w:p>
          <w:p w14:paraId="6B4EFFB5" w14:textId="77777777" w:rsidR="00CB52D4" w:rsidRDefault="00CB52D4" w:rsidP="004E6B7E">
            <w:pPr>
              <w:pStyle w:val="ListParagraph"/>
              <w:numPr>
                <w:ilvl w:val="0"/>
                <w:numId w:val="9"/>
              </w:numPr>
              <w:rPr>
                <w:szCs w:val="24"/>
              </w:rPr>
            </w:pPr>
            <w:r w:rsidRPr="00FF4A58">
              <w:rPr>
                <w:szCs w:val="24"/>
              </w:rPr>
              <w:t>Depending on the cost of suitable vehicles, one collection seems more environmentally friendly</w:t>
            </w:r>
          </w:p>
          <w:p w14:paraId="50B4A762" w14:textId="77777777" w:rsidR="00CB52D4" w:rsidRPr="006D0044" w:rsidRDefault="00CB52D4" w:rsidP="004E6B7E">
            <w:pPr>
              <w:pStyle w:val="ListParagraph"/>
              <w:numPr>
                <w:ilvl w:val="0"/>
                <w:numId w:val="9"/>
              </w:numPr>
              <w:rPr>
                <w:szCs w:val="24"/>
              </w:rPr>
            </w:pPr>
            <w:r w:rsidRPr="00FF4A58">
              <w:rPr>
                <w:szCs w:val="24"/>
              </w:rPr>
              <w:t>It seems this will minimise the chances of getting the wrong materials in the wrong containers</w:t>
            </w:r>
          </w:p>
        </w:tc>
      </w:tr>
      <w:tr w:rsidR="00AF02C1" w14:paraId="0CF9F31C" w14:textId="77777777" w:rsidTr="00651E53">
        <w:trPr>
          <w:jc w:val="center"/>
        </w:trPr>
        <w:tc>
          <w:tcPr>
            <w:tcW w:w="2445" w:type="dxa"/>
            <w:shd w:val="clear" w:color="auto" w:fill="E2EFD9" w:themeFill="accent6" w:themeFillTint="33"/>
            <w:vAlign w:val="center"/>
          </w:tcPr>
          <w:p w14:paraId="60462858" w14:textId="77777777" w:rsidR="00CB52D4" w:rsidRPr="006D0044" w:rsidRDefault="00CB52D4" w:rsidP="008D4CC0">
            <w:pPr>
              <w:rPr>
                <w:szCs w:val="24"/>
              </w:rPr>
            </w:pPr>
            <w:r w:rsidRPr="00B76D72">
              <w:rPr>
                <w:szCs w:val="24"/>
              </w:rPr>
              <w:t>More Cost to replace bags</w:t>
            </w:r>
          </w:p>
        </w:tc>
        <w:tc>
          <w:tcPr>
            <w:tcW w:w="669" w:type="dxa"/>
            <w:shd w:val="clear" w:color="auto" w:fill="E2EFD9" w:themeFill="accent6" w:themeFillTint="33"/>
            <w:vAlign w:val="center"/>
          </w:tcPr>
          <w:p w14:paraId="7E8691A8" w14:textId="77777777" w:rsidR="00CB52D4" w:rsidRDefault="00CB52D4" w:rsidP="008D4CC0">
            <w:pPr>
              <w:rPr>
                <w:szCs w:val="24"/>
              </w:rPr>
            </w:pPr>
            <w:r>
              <w:rPr>
                <w:szCs w:val="24"/>
              </w:rPr>
              <w:t>7</w:t>
            </w:r>
          </w:p>
        </w:tc>
        <w:tc>
          <w:tcPr>
            <w:tcW w:w="709" w:type="dxa"/>
            <w:shd w:val="clear" w:color="auto" w:fill="E2EFD9" w:themeFill="accent6" w:themeFillTint="33"/>
            <w:vAlign w:val="center"/>
          </w:tcPr>
          <w:p w14:paraId="0B8EC422" w14:textId="77777777" w:rsidR="00CB52D4" w:rsidRDefault="00CB52D4" w:rsidP="008D4CC0">
            <w:pPr>
              <w:rPr>
                <w:szCs w:val="24"/>
              </w:rPr>
            </w:pPr>
            <w:r>
              <w:rPr>
                <w:szCs w:val="24"/>
              </w:rPr>
              <w:t>1.6</w:t>
            </w:r>
          </w:p>
        </w:tc>
        <w:tc>
          <w:tcPr>
            <w:tcW w:w="5193" w:type="dxa"/>
            <w:shd w:val="clear" w:color="auto" w:fill="E2EFD9" w:themeFill="accent6" w:themeFillTint="33"/>
          </w:tcPr>
          <w:p w14:paraId="7F07079E" w14:textId="77777777" w:rsidR="00CB52D4" w:rsidRDefault="00CB52D4" w:rsidP="004E6B7E">
            <w:pPr>
              <w:pStyle w:val="ListParagraph"/>
              <w:numPr>
                <w:ilvl w:val="0"/>
                <w:numId w:val="9"/>
              </w:numPr>
              <w:rPr>
                <w:szCs w:val="24"/>
              </w:rPr>
            </w:pPr>
            <w:r w:rsidRPr="006E19D1">
              <w:rPr>
                <w:szCs w:val="24"/>
              </w:rPr>
              <w:t>Would there be a charge for missing sacks? Boxes would be better but not ideal.</w:t>
            </w:r>
          </w:p>
          <w:p w14:paraId="4BBC2C3D" w14:textId="77777777" w:rsidR="00CB52D4" w:rsidRPr="006D0044" w:rsidRDefault="00CB52D4" w:rsidP="004E6B7E">
            <w:pPr>
              <w:pStyle w:val="ListParagraph"/>
              <w:numPr>
                <w:ilvl w:val="0"/>
                <w:numId w:val="9"/>
              </w:numPr>
              <w:rPr>
                <w:szCs w:val="24"/>
              </w:rPr>
            </w:pPr>
            <w:r w:rsidRPr="006E19D1">
              <w:rPr>
                <w:szCs w:val="24"/>
              </w:rPr>
              <w:t>Once emptied re-usable bags are easily blown away. Residents would then have to pay for replacements.</w:t>
            </w:r>
          </w:p>
        </w:tc>
      </w:tr>
      <w:tr w:rsidR="00AF02C1" w14:paraId="79D5834C" w14:textId="77777777" w:rsidTr="00651E53">
        <w:trPr>
          <w:jc w:val="center"/>
        </w:trPr>
        <w:tc>
          <w:tcPr>
            <w:tcW w:w="2445" w:type="dxa"/>
            <w:vAlign w:val="center"/>
          </w:tcPr>
          <w:p w14:paraId="6BF02F91" w14:textId="77777777" w:rsidR="00CB52D4" w:rsidRPr="00B76D72" w:rsidRDefault="00CB52D4" w:rsidP="008D4CC0">
            <w:pPr>
              <w:rPr>
                <w:szCs w:val="24"/>
              </w:rPr>
            </w:pPr>
            <w:r>
              <w:rPr>
                <w:szCs w:val="24"/>
              </w:rPr>
              <w:t>Other</w:t>
            </w:r>
          </w:p>
        </w:tc>
        <w:tc>
          <w:tcPr>
            <w:tcW w:w="669" w:type="dxa"/>
            <w:vAlign w:val="center"/>
          </w:tcPr>
          <w:p w14:paraId="785DC8EE" w14:textId="77777777" w:rsidR="00CB52D4" w:rsidRDefault="00CB52D4" w:rsidP="008D4CC0">
            <w:pPr>
              <w:rPr>
                <w:szCs w:val="24"/>
              </w:rPr>
            </w:pPr>
            <w:r>
              <w:rPr>
                <w:szCs w:val="24"/>
              </w:rPr>
              <w:t>41</w:t>
            </w:r>
          </w:p>
        </w:tc>
        <w:tc>
          <w:tcPr>
            <w:tcW w:w="709" w:type="dxa"/>
            <w:vAlign w:val="center"/>
          </w:tcPr>
          <w:p w14:paraId="40F24B05" w14:textId="77777777" w:rsidR="00CB52D4" w:rsidRDefault="00CB52D4" w:rsidP="008D4CC0">
            <w:pPr>
              <w:rPr>
                <w:szCs w:val="24"/>
              </w:rPr>
            </w:pPr>
            <w:r>
              <w:rPr>
                <w:szCs w:val="24"/>
              </w:rPr>
              <w:t>9.1</w:t>
            </w:r>
          </w:p>
        </w:tc>
        <w:tc>
          <w:tcPr>
            <w:tcW w:w="5193" w:type="dxa"/>
          </w:tcPr>
          <w:p w14:paraId="2A34E2B3" w14:textId="77777777" w:rsidR="00CB52D4" w:rsidRDefault="00CB52D4" w:rsidP="004E6B7E">
            <w:pPr>
              <w:pStyle w:val="ListParagraph"/>
              <w:numPr>
                <w:ilvl w:val="0"/>
                <w:numId w:val="8"/>
              </w:numPr>
              <w:rPr>
                <w:szCs w:val="24"/>
              </w:rPr>
            </w:pPr>
            <w:r w:rsidRPr="00545783">
              <w:rPr>
                <w:szCs w:val="24"/>
              </w:rPr>
              <w:t>We should be recycling at the micro level</w:t>
            </w:r>
          </w:p>
          <w:p w14:paraId="49E9A560" w14:textId="77777777" w:rsidR="00CB52D4" w:rsidRDefault="00CB52D4" w:rsidP="004E6B7E">
            <w:pPr>
              <w:pStyle w:val="ListParagraph"/>
              <w:numPr>
                <w:ilvl w:val="0"/>
                <w:numId w:val="8"/>
              </w:numPr>
              <w:rPr>
                <w:szCs w:val="24"/>
              </w:rPr>
            </w:pPr>
            <w:r w:rsidRPr="00545783">
              <w:rPr>
                <w:szCs w:val="24"/>
              </w:rPr>
              <w:t>Trial different methods</w:t>
            </w:r>
          </w:p>
          <w:p w14:paraId="237A1E22" w14:textId="77777777" w:rsidR="00CB52D4" w:rsidRDefault="00CB52D4" w:rsidP="004E6B7E">
            <w:pPr>
              <w:pStyle w:val="ListParagraph"/>
              <w:numPr>
                <w:ilvl w:val="0"/>
                <w:numId w:val="8"/>
              </w:numPr>
              <w:rPr>
                <w:szCs w:val="24"/>
              </w:rPr>
            </w:pPr>
            <w:r w:rsidRPr="00545783">
              <w:rPr>
                <w:szCs w:val="24"/>
              </w:rPr>
              <w:t>The problem is not that the materials you collect are “wrong” it’s that you and the waste industry do not know how to deal with it. How can there be in your words “the wrong type of plastic!”. Citizens don’t make the plastic - manufacturers do so legislate against that. Citizens don’t control waste management in the city- you do that what we pay you for. You have to figure out what to do with the waste. not the citizen</w:t>
            </w:r>
          </w:p>
          <w:p w14:paraId="1EE2B20E" w14:textId="77777777" w:rsidR="00CB52D4" w:rsidRPr="006E19D1" w:rsidRDefault="00CB52D4" w:rsidP="004E6B7E">
            <w:pPr>
              <w:pStyle w:val="ListParagraph"/>
              <w:numPr>
                <w:ilvl w:val="0"/>
                <w:numId w:val="9"/>
              </w:numPr>
              <w:rPr>
                <w:szCs w:val="24"/>
              </w:rPr>
            </w:pPr>
            <w:r w:rsidRPr="006D0044">
              <w:rPr>
                <w:szCs w:val="24"/>
              </w:rPr>
              <w:t>If you choose this '3' option, it will not be long before you need to go for the bigger option.</w:t>
            </w:r>
          </w:p>
        </w:tc>
      </w:tr>
      <w:tr w:rsidR="00651E53" w14:paraId="24D4E66A" w14:textId="77777777" w:rsidTr="00651E53">
        <w:trPr>
          <w:jc w:val="center"/>
        </w:trPr>
        <w:tc>
          <w:tcPr>
            <w:tcW w:w="2445" w:type="dxa"/>
            <w:shd w:val="clear" w:color="auto" w:fill="A8D08D" w:themeFill="accent6" w:themeFillTint="99"/>
            <w:vAlign w:val="center"/>
          </w:tcPr>
          <w:p w14:paraId="0F1AEE01" w14:textId="77777777" w:rsidR="00CB52D4" w:rsidRPr="00651E53" w:rsidRDefault="00CB52D4" w:rsidP="008D4CC0">
            <w:pPr>
              <w:jc w:val="right"/>
              <w:rPr>
                <w:b/>
                <w:bCs/>
                <w:szCs w:val="24"/>
              </w:rPr>
            </w:pPr>
            <w:r w:rsidRPr="00651E53">
              <w:rPr>
                <w:b/>
                <w:bCs/>
                <w:szCs w:val="24"/>
              </w:rPr>
              <w:t>Total Responses</w:t>
            </w:r>
          </w:p>
        </w:tc>
        <w:tc>
          <w:tcPr>
            <w:tcW w:w="669" w:type="dxa"/>
            <w:shd w:val="clear" w:color="auto" w:fill="A8D08D" w:themeFill="accent6" w:themeFillTint="99"/>
            <w:vAlign w:val="center"/>
          </w:tcPr>
          <w:p w14:paraId="1729455A" w14:textId="77777777" w:rsidR="00CB52D4" w:rsidRPr="00651E53" w:rsidRDefault="00CB52D4" w:rsidP="008D4CC0">
            <w:pPr>
              <w:jc w:val="center"/>
              <w:rPr>
                <w:b/>
                <w:bCs/>
                <w:szCs w:val="24"/>
              </w:rPr>
            </w:pPr>
            <w:r w:rsidRPr="00651E53">
              <w:rPr>
                <w:b/>
                <w:bCs/>
                <w:szCs w:val="24"/>
              </w:rPr>
              <w:t>449</w:t>
            </w:r>
          </w:p>
        </w:tc>
        <w:tc>
          <w:tcPr>
            <w:tcW w:w="709" w:type="dxa"/>
            <w:shd w:val="clear" w:color="auto" w:fill="A8D08D" w:themeFill="accent6" w:themeFillTint="99"/>
            <w:vAlign w:val="center"/>
          </w:tcPr>
          <w:p w14:paraId="25564EE3" w14:textId="77777777" w:rsidR="00CB52D4" w:rsidRPr="00651E53" w:rsidRDefault="00CB52D4" w:rsidP="008D4CC0">
            <w:pPr>
              <w:jc w:val="center"/>
              <w:rPr>
                <w:b/>
                <w:bCs/>
                <w:szCs w:val="24"/>
              </w:rPr>
            </w:pPr>
            <w:r w:rsidRPr="00651E53">
              <w:rPr>
                <w:b/>
                <w:bCs/>
                <w:szCs w:val="24"/>
              </w:rPr>
              <w:t>-</w:t>
            </w:r>
          </w:p>
        </w:tc>
        <w:tc>
          <w:tcPr>
            <w:tcW w:w="5193" w:type="dxa"/>
            <w:shd w:val="clear" w:color="auto" w:fill="A8D08D" w:themeFill="accent6" w:themeFillTint="99"/>
          </w:tcPr>
          <w:p w14:paraId="7B1D0EFC" w14:textId="77777777" w:rsidR="00CB52D4" w:rsidRPr="00651E53" w:rsidRDefault="00CB52D4" w:rsidP="008D4CC0">
            <w:pPr>
              <w:pStyle w:val="ListParagraph"/>
              <w:jc w:val="center"/>
              <w:rPr>
                <w:b/>
                <w:bCs/>
                <w:szCs w:val="24"/>
              </w:rPr>
            </w:pPr>
          </w:p>
        </w:tc>
      </w:tr>
    </w:tbl>
    <w:p w14:paraId="65449C63"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607F5B03" w14:textId="77777777" w:rsidR="00CB52D4" w:rsidRPr="00CB52D4" w:rsidRDefault="00CB52D4" w:rsidP="00CB52D4"/>
    <w:p w14:paraId="397FF8F6" w14:textId="6C683F6F" w:rsidR="00B038A0" w:rsidRDefault="005A6982" w:rsidP="005A6982">
      <w:pPr>
        <w:pStyle w:val="Heading3"/>
        <w:rPr>
          <w:shd w:val="clear" w:color="auto" w:fill="FFFFFF"/>
        </w:rPr>
      </w:pPr>
      <w:bookmarkStart w:id="121" w:name="_Toc103934544"/>
      <w:r>
        <w:rPr>
          <w:lang w:eastAsia="en-GB"/>
        </w:rPr>
        <w:lastRenderedPageBreak/>
        <w:t xml:space="preserve">Appendix B - </w:t>
      </w:r>
      <w:r>
        <w:rPr>
          <w:shd w:val="clear" w:color="auto" w:fill="FFFFFF"/>
        </w:rPr>
        <w:t>Do you agree that this is the most suitable option for Cardiff? No, there should be different options for different areas of the city</w:t>
      </w:r>
      <w:bookmarkEnd w:id="121"/>
    </w:p>
    <w:tbl>
      <w:tblPr>
        <w:tblStyle w:val="TableGrid"/>
        <w:tblW w:w="0" w:type="auto"/>
        <w:tblLayout w:type="fixed"/>
        <w:tblLook w:val="04A0" w:firstRow="1" w:lastRow="0" w:firstColumn="1" w:lastColumn="0" w:noHBand="0" w:noVBand="1"/>
      </w:tblPr>
      <w:tblGrid>
        <w:gridCol w:w="2547"/>
        <w:gridCol w:w="709"/>
        <w:gridCol w:w="708"/>
        <w:gridCol w:w="5052"/>
      </w:tblGrid>
      <w:tr w:rsidR="00F94591" w14:paraId="66D05A80" w14:textId="77777777" w:rsidTr="00233A54">
        <w:tc>
          <w:tcPr>
            <w:tcW w:w="2547" w:type="dxa"/>
            <w:shd w:val="clear" w:color="auto" w:fill="A8D08D" w:themeFill="accent6" w:themeFillTint="99"/>
          </w:tcPr>
          <w:p w14:paraId="6D1FE250" w14:textId="77777777" w:rsidR="00EC6185" w:rsidRPr="00F94591" w:rsidRDefault="00EC6185" w:rsidP="003A7A3B">
            <w:pPr>
              <w:jc w:val="center"/>
              <w:rPr>
                <w:b/>
                <w:bCs/>
                <w:szCs w:val="24"/>
              </w:rPr>
            </w:pPr>
            <w:r w:rsidRPr="00F94591">
              <w:rPr>
                <w:b/>
                <w:bCs/>
                <w:szCs w:val="24"/>
              </w:rPr>
              <w:t>Theme</w:t>
            </w:r>
          </w:p>
        </w:tc>
        <w:tc>
          <w:tcPr>
            <w:tcW w:w="709" w:type="dxa"/>
            <w:shd w:val="clear" w:color="auto" w:fill="A8D08D" w:themeFill="accent6" w:themeFillTint="99"/>
          </w:tcPr>
          <w:p w14:paraId="7B39FFE2" w14:textId="131D6951" w:rsidR="00EC6185" w:rsidRPr="00F94591" w:rsidRDefault="00EC6185" w:rsidP="003A7A3B">
            <w:pPr>
              <w:jc w:val="center"/>
              <w:rPr>
                <w:b/>
                <w:bCs/>
                <w:szCs w:val="24"/>
              </w:rPr>
            </w:pPr>
            <w:r w:rsidRPr="00F94591">
              <w:rPr>
                <w:b/>
                <w:bCs/>
                <w:szCs w:val="24"/>
              </w:rPr>
              <w:t>No</w:t>
            </w:r>
            <w:r w:rsidR="00F94591" w:rsidRPr="00F94591">
              <w:rPr>
                <w:b/>
                <w:bCs/>
                <w:szCs w:val="24"/>
              </w:rPr>
              <w:t>.</w:t>
            </w:r>
          </w:p>
        </w:tc>
        <w:tc>
          <w:tcPr>
            <w:tcW w:w="708" w:type="dxa"/>
            <w:shd w:val="clear" w:color="auto" w:fill="A8D08D" w:themeFill="accent6" w:themeFillTint="99"/>
          </w:tcPr>
          <w:p w14:paraId="7B1A85CC" w14:textId="77777777" w:rsidR="00EC6185" w:rsidRPr="00F94591" w:rsidRDefault="00EC6185" w:rsidP="003A7A3B">
            <w:pPr>
              <w:jc w:val="center"/>
              <w:rPr>
                <w:b/>
                <w:bCs/>
                <w:szCs w:val="24"/>
              </w:rPr>
            </w:pPr>
            <w:r w:rsidRPr="00F94591">
              <w:rPr>
                <w:b/>
                <w:bCs/>
                <w:szCs w:val="24"/>
              </w:rPr>
              <w:t>%</w:t>
            </w:r>
          </w:p>
        </w:tc>
        <w:tc>
          <w:tcPr>
            <w:tcW w:w="5052" w:type="dxa"/>
            <w:shd w:val="clear" w:color="auto" w:fill="A8D08D" w:themeFill="accent6" w:themeFillTint="99"/>
          </w:tcPr>
          <w:p w14:paraId="438BD753" w14:textId="77777777" w:rsidR="00EC6185" w:rsidRPr="00F94591" w:rsidRDefault="00EC6185" w:rsidP="003A7A3B">
            <w:pPr>
              <w:jc w:val="center"/>
              <w:rPr>
                <w:b/>
                <w:bCs/>
                <w:szCs w:val="24"/>
              </w:rPr>
            </w:pPr>
            <w:r w:rsidRPr="00F94591">
              <w:rPr>
                <w:b/>
                <w:bCs/>
                <w:szCs w:val="24"/>
              </w:rPr>
              <w:t>Example Comment</w:t>
            </w:r>
          </w:p>
        </w:tc>
      </w:tr>
      <w:tr w:rsidR="00F94591" w14:paraId="6B508DAB" w14:textId="77777777" w:rsidTr="00233A54">
        <w:tc>
          <w:tcPr>
            <w:tcW w:w="2547" w:type="dxa"/>
          </w:tcPr>
          <w:p w14:paraId="622CC80D" w14:textId="77777777" w:rsidR="00EC6185" w:rsidRDefault="00EC6185" w:rsidP="003A7A3B">
            <w:pPr>
              <w:rPr>
                <w:szCs w:val="24"/>
              </w:rPr>
            </w:pPr>
            <w:r w:rsidRPr="00EE4466">
              <w:rPr>
                <w:szCs w:val="24"/>
              </w:rPr>
              <w:t>Storage concerns</w:t>
            </w:r>
          </w:p>
        </w:tc>
        <w:tc>
          <w:tcPr>
            <w:tcW w:w="709" w:type="dxa"/>
          </w:tcPr>
          <w:p w14:paraId="6B03759C" w14:textId="77777777" w:rsidR="00EC6185" w:rsidRDefault="00EC6185" w:rsidP="003A7A3B">
            <w:pPr>
              <w:rPr>
                <w:szCs w:val="24"/>
              </w:rPr>
            </w:pPr>
            <w:r>
              <w:rPr>
                <w:szCs w:val="24"/>
              </w:rPr>
              <w:t>418</w:t>
            </w:r>
          </w:p>
        </w:tc>
        <w:tc>
          <w:tcPr>
            <w:tcW w:w="708" w:type="dxa"/>
          </w:tcPr>
          <w:p w14:paraId="7EC3C82C" w14:textId="77777777" w:rsidR="00EC6185" w:rsidRDefault="00EC6185" w:rsidP="003A7A3B">
            <w:pPr>
              <w:rPr>
                <w:szCs w:val="24"/>
              </w:rPr>
            </w:pPr>
            <w:r>
              <w:rPr>
                <w:szCs w:val="24"/>
              </w:rPr>
              <w:t>46.5</w:t>
            </w:r>
          </w:p>
        </w:tc>
        <w:tc>
          <w:tcPr>
            <w:tcW w:w="5052" w:type="dxa"/>
          </w:tcPr>
          <w:p w14:paraId="37E32C68" w14:textId="77777777" w:rsidR="00EC6185" w:rsidRDefault="00EC6185" w:rsidP="004E6B7E">
            <w:pPr>
              <w:pStyle w:val="ListParagraph"/>
              <w:numPr>
                <w:ilvl w:val="0"/>
                <w:numId w:val="9"/>
              </w:numPr>
              <w:rPr>
                <w:szCs w:val="24"/>
              </w:rPr>
            </w:pPr>
            <w:r w:rsidRPr="002003DC">
              <w:rPr>
                <w:szCs w:val="24"/>
              </w:rPr>
              <w:t>where do you intend,</w:t>
            </w:r>
            <w:r>
              <w:rPr>
                <w:szCs w:val="24"/>
              </w:rPr>
              <w:t xml:space="preserve"> </w:t>
            </w:r>
            <w:r w:rsidRPr="002003DC">
              <w:rPr>
                <w:szCs w:val="24"/>
              </w:rPr>
              <w:t>I keep your extra sacks or boxes? My house isn’t any bigger than it was before.</w:t>
            </w:r>
          </w:p>
          <w:p w14:paraId="212B6554" w14:textId="77777777" w:rsidR="00EC6185" w:rsidRDefault="00EC6185" w:rsidP="004E6B7E">
            <w:pPr>
              <w:pStyle w:val="ListParagraph"/>
              <w:numPr>
                <w:ilvl w:val="0"/>
                <w:numId w:val="9"/>
              </w:numPr>
              <w:rPr>
                <w:szCs w:val="24"/>
              </w:rPr>
            </w:pPr>
            <w:r w:rsidRPr="006A39D7">
              <w:rPr>
                <w:szCs w:val="24"/>
              </w:rPr>
              <w:t>I live in a small flat and have no room. For 3 recycling bins, food waste bin and general waste bin.</w:t>
            </w:r>
          </w:p>
          <w:p w14:paraId="18DB0F4D" w14:textId="77777777" w:rsidR="00EC6185" w:rsidRDefault="00EC6185" w:rsidP="004E6B7E">
            <w:pPr>
              <w:pStyle w:val="ListParagraph"/>
              <w:numPr>
                <w:ilvl w:val="0"/>
                <w:numId w:val="9"/>
              </w:numPr>
              <w:rPr>
                <w:szCs w:val="24"/>
              </w:rPr>
            </w:pPr>
            <w:r w:rsidRPr="00DE6C28">
              <w:rPr>
                <w:szCs w:val="24"/>
              </w:rPr>
              <w:t>Unfortunately, we do not have space in our house for additional bins.  We already have five when considering recycling, landfill, food, supermarket bags &amp; teracycle.</w:t>
            </w:r>
          </w:p>
          <w:p w14:paraId="26E6B0E6" w14:textId="77777777" w:rsidR="00EC6185" w:rsidRDefault="00EC6185" w:rsidP="004E6B7E">
            <w:pPr>
              <w:pStyle w:val="ListParagraph"/>
              <w:numPr>
                <w:ilvl w:val="0"/>
                <w:numId w:val="9"/>
              </w:numPr>
              <w:rPr>
                <w:szCs w:val="24"/>
              </w:rPr>
            </w:pPr>
            <w:r w:rsidRPr="00DE6C28">
              <w:rPr>
                <w:szCs w:val="24"/>
              </w:rPr>
              <w:t>Our homes aren’t designed for so many storage options</w:t>
            </w:r>
          </w:p>
          <w:p w14:paraId="391B6723" w14:textId="1C316FB6" w:rsidR="00EC6185" w:rsidRPr="00F94591" w:rsidRDefault="00EC6185" w:rsidP="004E6B7E">
            <w:pPr>
              <w:pStyle w:val="ListParagraph"/>
              <w:numPr>
                <w:ilvl w:val="0"/>
                <w:numId w:val="9"/>
              </w:numPr>
              <w:rPr>
                <w:szCs w:val="24"/>
              </w:rPr>
            </w:pPr>
            <w:r w:rsidRPr="00923D20">
              <w:rPr>
                <w:szCs w:val="24"/>
              </w:rPr>
              <w:t>Too many bags in my flat, how can I fit 5 bins in a small kitchen?</w:t>
            </w:r>
          </w:p>
        </w:tc>
      </w:tr>
      <w:tr w:rsidR="00F94591" w14:paraId="07D6874D" w14:textId="77777777" w:rsidTr="00233A54">
        <w:tc>
          <w:tcPr>
            <w:tcW w:w="2547" w:type="dxa"/>
            <w:shd w:val="clear" w:color="auto" w:fill="E2EFD9" w:themeFill="accent6" w:themeFillTint="33"/>
          </w:tcPr>
          <w:p w14:paraId="0C57BECD" w14:textId="77777777" w:rsidR="00EC6185" w:rsidRDefault="00EC6185" w:rsidP="003A7A3B">
            <w:pPr>
              <w:rPr>
                <w:szCs w:val="24"/>
              </w:rPr>
            </w:pPr>
            <w:r w:rsidRPr="00E86A9B">
              <w:rPr>
                <w:szCs w:val="24"/>
              </w:rPr>
              <w:t>Vary approach by accommodation type/ area</w:t>
            </w:r>
          </w:p>
        </w:tc>
        <w:tc>
          <w:tcPr>
            <w:tcW w:w="709" w:type="dxa"/>
            <w:shd w:val="clear" w:color="auto" w:fill="E2EFD9" w:themeFill="accent6" w:themeFillTint="33"/>
          </w:tcPr>
          <w:p w14:paraId="1D3F84AF" w14:textId="77777777" w:rsidR="00EC6185" w:rsidRDefault="00EC6185" w:rsidP="003A7A3B">
            <w:pPr>
              <w:rPr>
                <w:szCs w:val="24"/>
              </w:rPr>
            </w:pPr>
            <w:r>
              <w:rPr>
                <w:szCs w:val="24"/>
              </w:rPr>
              <w:t>342</w:t>
            </w:r>
          </w:p>
        </w:tc>
        <w:tc>
          <w:tcPr>
            <w:tcW w:w="708" w:type="dxa"/>
            <w:shd w:val="clear" w:color="auto" w:fill="E2EFD9" w:themeFill="accent6" w:themeFillTint="33"/>
          </w:tcPr>
          <w:p w14:paraId="28D1E89F" w14:textId="77777777" w:rsidR="00EC6185" w:rsidRDefault="00EC6185" w:rsidP="003A7A3B">
            <w:pPr>
              <w:rPr>
                <w:szCs w:val="24"/>
              </w:rPr>
            </w:pPr>
            <w:r>
              <w:rPr>
                <w:szCs w:val="24"/>
              </w:rPr>
              <w:t>38.0</w:t>
            </w:r>
          </w:p>
        </w:tc>
        <w:tc>
          <w:tcPr>
            <w:tcW w:w="5052" w:type="dxa"/>
            <w:shd w:val="clear" w:color="auto" w:fill="E2EFD9" w:themeFill="accent6" w:themeFillTint="33"/>
          </w:tcPr>
          <w:p w14:paraId="17D5D456" w14:textId="77777777" w:rsidR="00EC6185" w:rsidRDefault="00EC6185" w:rsidP="004E6B7E">
            <w:pPr>
              <w:pStyle w:val="ListParagraph"/>
              <w:numPr>
                <w:ilvl w:val="0"/>
                <w:numId w:val="10"/>
              </w:numPr>
              <w:rPr>
                <w:szCs w:val="24"/>
              </w:rPr>
            </w:pPr>
            <w:r w:rsidRPr="00C774AE">
              <w:rPr>
                <w:szCs w:val="24"/>
              </w:rPr>
              <w:t>Different types of property may require different options due to storage space available</w:t>
            </w:r>
          </w:p>
          <w:p w14:paraId="013FA00B" w14:textId="77777777" w:rsidR="00EC6185" w:rsidRDefault="00EC6185" w:rsidP="004E6B7E">
            <w:pPr>
              <w:pStyle w:val="ListParagraph"/>
              <w:numPr>
                <w:ilvl w:val="0"/>
                <w:numId w:val="10"/>
              </w:numPr>
              <w:rPr>
                <w:szCs w:val="24"/>
              </w:rPr>
            </w:pPr>
            <w:r w:rsidRPr="00C774AE">
              <w:rPr>
                <w:szCs w:val="24"/>
              </w:rPr>
              <w:t>Not everywhere has storage, houses aren’t the same as flats etc</w:t>
            </w:r>
          </w:p>
          <w:p w14:paraId="00EB6D56" w14:textId="77777777" w:rsidR="00EC6185" w:rsidRDefault="00EC6185" w:rsidP="004E6B7E">
            <w:pPr>
              <w:pStyle w:val="ListParagraph"/>
              <w:numPr>
                <w:ilvl w:val="0"/>
                <w:numId w:val="10"/>
              </w:numPr>
              <w:rPr>
                <w:szCs w:val="24"/>
              </w:rPr>
            </w:pPr>
            <w:r w:rsidRPr="00337B3A">
              <w:rPr>
                <w:szCs w:val="24"/>
              </w:rPr>
              <w:t>Different issues / risks in more rural locations</w:t>
            </w:r>
          </w:p>
          <w:p w14:paraId="62CE3D94" w14:textId="77777777" w:rsidR="00EC6185" w:rsidRDefault="00EC6185" w:rsidP="004E6B7E">
            <w:pPr>
              <w:pStyle w:val="ListParagraph"/>
              <w:numPr>
                <w:ilvl w:val="0"/>
                <w:numId w:val="10"/>
              </w:numPr>
              <w:rPr>
                <w:szCs w:val="24"/>
              </w:rPr>
            </w:pPr>
            <w:r w:rsidRPr="0003200E">
              <w:rPr>
                <w:szCs w:val="24"/>
              </w:rPr>
              <w:t>Take Grangetown - HMOs, houses with gardens for bins, blocks of flats with shared bins, houses that open onto the street. One size cannot fit all</w:t>
            </w:r>
          </w:p>
          <w:p w14:paraId="1D1D4B18" w14:textId="77777777" w:rsidR="00EC6185" w:rsidRPr="00E86A9B" w:rsidRDefault="00EC6185" w:rsidP="004E6B7E">
            <w:pPr>
              <w:pStyle w:val="ListParagraph"/>
              <w:numPr>
                <w:ilvl w:val="0"/>
                <w:numId w:val="10"/>
              </w:numPr>
              <w:rPr>
                <w:szCs w:val="24"/>
              </w:rPr>
            </w:pPr>
            <w:r w:rsidRPr="00FB43FB">
              <w:rPr>
                <w:szCs w:val="24"/>
              </w:rPr>
              <w:t xml:space="preserve">It cannot be a one size fits all for such different housing stock - consider the differences between properties in </w:t>
            </w:r>
            <w:proofErr w:type="spellStart"/>
            <w:r w:rsidRPr="00FB43FB">
              <w:rPr>
                <w:szCs w:val="24"/>
              </w:rPr>
              <w:t>Cyncoed</w:t>
            </w:r>
            <w:proofErr w:type="spellEnd"/>
            <w:r w:rsidRPr="00FB43FB">
              <w:rPr>
                <w:szCs w:val="24"/>
              </w:rPr>
              <w:t xml:space="preserve"> (plenty of room) with terraced housing - limited indoor space</w:t>
            </w:r>
          </w:p>
        </w:tc>
      </w:tr>
      <w:tr w:rsidR="00F94591" w14:paraId="0FEBBF71" w14:textId="77777777" w:rsidTr="00233A54">
        <w:tc>
          <w:tcPr>
            <w:tcW w:w="2547" w:type="dxa"/>
          </w:tcPr>
          <w:p w14:paraId="4C11558F" w14:textId="77777777" w:rsidR="00EC6185" w:rsidRDefault="00EC6185" w:rsidP="003A7A3B">
            <w:pPr>
              <w:rPr>
                <w:szCs w:val="24"/>
              </w:rPr>
            </w:pPr>
            <w:r w:rsidRPr="001C64BF">
              <w:rPr>
                <w:szCs w:val="24"/>
              </w:rPr>
              <w:t>Bags not fit for purpose / unsecure/ blow away /porous / unhygienic</w:t>
            </w:r>
          </w:p>
        </w:tc>
        <w:tc>
          <w:tcPr>
            <w:tcW w:w="709" w:type="dxa"/>
          </w:tcPr>
          <w:p w14:paraId="500C3ED1" w14:textId="77777777" w:rsidR="00EC6185" w:rsidRDefault="00EC6185" w:rsidP="003A7A3B">
            <w:pPr>
              <w:rPr>
                <w:szCs w:val="24"/>
              </w:rPr>
            </w:pPr>
            <w:r>
              <w:rPr>
                <w:szCs w:val="24"/>
              </w:rPr>
              <w:t>172</w:t>
            </w:r>
          </w:p>
        </w:tc>
        <w:tc>
          <w:tcPr>
            <w:tcW w:w="708" w:type="dxa"/>
          </w:tcPr>
          <w:p w14:paraId="00D2B909" w14:textId="77777777" w:rsidR="00EC6185" w:rsidRDefault="00EC6185" w:rsidP="003A7A3B">
            <w:pPr>
              <w:rPr>
                <w:szCs w:val="24"/>
              </w:rPr>
            </w:pPr>
            <w:r>
              <w:rPr>
                <w:szCs w:val="24"/>
              </w:rPr>
              <w:t>19.1</w:t>
            </w:r>
          </w:p>
        </w:tc>
        <w:tc>
          <w:tcPr>
            <w:tcW w:w="5052" w:type="dxa"/>
          </w:tcPr>
          <w:p w14:paraId="2F115155" w14:textId="77777777" w:rsidR="00EC6185" w:rsidRDefault="00EC6185" w:rsidP="004E6B7E">
            <w:pPr>
              <w:pStyle w:val="ListParagraph"/>
              <w:numPr>
                <w:ilvl w:val="0"/>
                <w:numId w:val="11"/>
              </w:numPr>
              <w:rPr>
                <w:szCs w:val="24"/>
              </w:rPr>
            </w:pPr>
            <w:r w:rsidRPr="00B17DF6">
              <w:rPr>
                <w:szCs w:val="24"/>
              </w:rPr>
              <w:t>Reusable sacks are going to blow away once empty.</w:t>
            </w:r>
          </w:p>
          <w:p w14:paraId="4669F329" w14:textId="77777777" w:rsidR="00EC6185" w:rsidRDefault="00EC6185" w:rsidP="004E6B7E">
            <w:pPr>
              <w:pStyle w:val="ListParagraph"/>
              <w:numPr>
                <w:ilvl w:val="0"/>
                <w:numId w:val="11"/>
              </w:numPr>
              <w:rPr>
                <w:szCs w:val="24"/>
              </w:rPr>
            </w:pPr>
            <w:r w:rsidRPr="0032590F">
              <w:rPr>
                <w:szCs w:val="24"/>
              </w:rPr>
              <w:t>I live on Newport Road, sacks will get taken, blown away across traffic this will cause accidents</w:t>
            </w:r>
          </w:p>
          <w:p w14:paraId="69A24399" w14:textId="77777777" w:rsidR="00EC6185" w:rsidRDefault="00EC6185" w:rsidP="004E6B7E">
            <w:pPr>
              <w:pStyle w:val="ListParagraph"/>
              <w:numPr>
                <w:ilvl w:val="0"/>
                <w:numId w:val="11"/>
              </w:numPr>
              <w:rPr>
                <w:szCs w:val="24"/>
              </w:rPr>
            </w:pPr>
            <w:r w:rsidRPr="00E60538">
              <w:rPr>
                <w:szCs w:val="24"/>
              </w:rPr>
              <w:t>Sacks blow away and tear too easily (know from previous experience)</w:t>
            </w:r>
          </w:p>
          <w:p w14:paraId="110822B2" w14:textId="77777777" w:rsidR="00EC6185" w:rsidRDefault="00EC6185" w:rsidP="004E6B7E">
            <w:pPr>
              <w:pStyle w:val="ListParagraph"/>
              <w:numPr>
                <w:ilvl w:val="0"/>
                <w:numId w:val="11"/>
              </w:numPr>
              <w:rPr>
                <w:szCs w:val="24"/>
              </w:rPr>
            </w:pPr>
            <w:r w:rsidRPr="006F7584">
              <w:rPr>
                <w:szCs w:val="24"/>
              </w:rPr>
              <w:t>Bags will break, they will smell some built up areas waste will be spilt onto roads</w:t>
            </w:r>
          </w:p>
          <w:p w14:paraId="0027BF8A" w14:textId="77777777" w:rsidR="00EC6185" w:rsidRPr="001C64BF" w:rsidRDefault="00EC6185" w:rsidP="004E6B7E">
            <w:pPr>
              <w:pStyle w:val="ListParagraph"/>
              <w:numPr>
                <w:ilvl w:val="0"/>
                <w:numId w:val="11"/>
              </w:numPr>
              <w:rPr>
                <w:szCs w:val="24"/>
              </w:rPr>
            </w:pPr>
            <w:r w:rsidRPr="00DB69CB">
              <w:rPr>
                <w:szCs w:val="24"/>
              </w:rPr>
              <w:t xml:space="preserve">Sacks blow away and we have to pay to replace them, they’re also nasty to move through the house if wet, glass bins need </w:t>
            </w:r>
            <w:r w:rsidRPr="00DB69CB">
              <w:rPr>
                <w:szCs w:val="24"/>
              </w:rPr>
              <w:lastRenderedPageBreak/>
              <w:t>to be larger than those trialled previously and have better closure, so they don’t fill with water</w:t>
            </w:r>
          </w:p>
        </w:tc>
      </w:tr>
      <w:tr w:rsidR="00F94591" w14:paraId="507937FA" w14:textId="77777777" w:rsidTr="00233A54">
        <w:tc>
          <w:tcPr>
            <w:tcW w:w="2547" w:type="dxa"/>
            <w:shd w:val="clear" w:color="auto" w:fill="E2EFD9" w:themeFill="accent6" w:themeFillTint="33"/>
          </w:tcPr>
          <w:p w14:paraId="621C0F44" w14:textId="77777777" w:rsidR="00EC6185" w:rsidRDefault="00EC6185" w:rsidP="003A7A3B">
            <w:pPr>
              <w:rPr>
                <w:szCs w:val="24"/>
              </w:rPr>
            </w:pPr>
            <w:r w:rsidRPr="00C0710A">
              <w:rPr>
                <w:szCs w:val="24"/>
              </w:rPr>
              <w:lastRenderedPageBreak/>
              <w:t>Concerns over access to pavements/litter/mess/vermin</w:t>
            </w:r>
          </w:p>
        </w:tc>
        <w:tc>
          <w:tcPr>
            <w:tcW w:w="709" w:type="dxa"/>
            <w:shd w:val="clear" w:color="auto" w:fill="E2EFD9" w:themeFill="accent6" w:themeFillTint="33"/>
          </w:tcPr>
          <w:p w14:paraId="69829B45" w14:textId="77777777" w:rsidR="00EC6185" w:rsidRDefault="00EC6185" w:rsidP="003A7A3B">
            <w:pPr>
              <w:rPr>
                <w:szCs w:val="24"/>
              </w:rPr>
            </w:pPr>
            <w:r>
              <w:rPr>
                <w:szCs w:val="24"/>
              </w:rPr>
              <w:t>82</w:t>
            </w:r>
          </w:p>
        </w:tc>
        <w:tc>
          <w:tcPr>
            <w:tcW w:w="708" w:type="dxa"/>
            <w:shd w:val="clear" w:color="auto" w:fill="E2EFD9" w:themeFill="accent6" w:themeFillTint="33"/>
          </w:tcPr>
          <w:p w14:paraId="528B83E0" w14:textId="77777777" w:rsidR="00EC6185" w:rsidRDefault="00EC6185" w:rsidP="003A7A3B">
            <w:pPr>
              <w:rPr>
                <w:szCs w:val="24"/>
              </w:rPr>
            </w:pPr>
            <w:r>
              <w:rPr>
                <w:szCs w:val="24"/>
              </w:rPr>
              <w:t>9.1</w:t>
            </w:r>
          </w:p>
        </w:tc>
        <w:tc>
          <w:tcPr>
            <w:tcW w:w="5052" w:type="dxa"/>
            <w:shd w:val="clear" w:color="auto" w:fill="E2EFD9" w:themeFill="accent6" w:themeFillTint="33"/>
          </w:tcPr>
          <w:p w14:paraId="4D4F1219" w14:textId="77777777" w:rsidR="00EC6185" w:rsidRDefault="00EC6185" w:rsidP="004E6B7E">
            <w:pPr>
              <w:pStyle w:val="ListParagraph"/>
              <w:numPr>
                <w:ilvl w:val="0"/>
                <w:numId w:val="13"/>
              </w:numPr>
              <w:rPr>
                <w:szCs w:val="24"/>
              </w:rPr>
            </w:pPr>
            <w:r w:rsidRPr="001503ED">
              <w:rPr>
                <w:szCs w:val="24"/>
              </w:rPr>
              <w:t>Living in a part of the city with narrow pavements and houses that open directly onto the pavement, bin day is already a nightmare on the school run, with food bins and green bags blocking pavements. Navigating these with a wheelchair or buggy is very difficult. Having more containers on the street will make the footways impassable</w:t>
            </w:r>
          </w:p>
          <w:p w14:paraId="6D762E3C" w14:textId="77777777" w:rsidR="00EC6185" w:rsidRDefault="00EC6185" w:rsidP="004E6B7E">
            <w:pPr>
              <w:pStyle w:val="ListParagraph"/>
              <w:numPr>
                <w:ilvl w:val="0"/>
                <w:numId w:val="13"/>
              </w:numPr>
              <w:rPr>
                <w:szCs w:val="24"/>
              </w:rPr>
            </w:pPr>
            <w:r w:rsidRPr="00333B5C">
              <w:rPr>
                <w:szCs w:val="24"/>
              </w:rPr>
              <w:t xml:space="preserve">Birds. Seagulls cause a great deal of havoc within the </w:t>
            </w:r>
            <w:proofErr w:type="spellStart"/>
            <w:r>
              <w:rPr>
                <w:b/>
                <w:bCs/>
                <w:szCs w:val="24"/>
              </w:rPr>
              <w:t>B</w:t>
            </w:r>
            <w:r w:rsidRPr="00333B5C">
              <w:rPr>
                <w:szCs w:val="24"/>
              </w:rPr>
              <w:t>utetown</w:t>
            </w:r>
            <w:proofErr w:type="spellEnd"/>
            <w:r w:rsidRPr="00333B5C">
              <w:rPr>
                <w:szCs w:val="24"/>
              </w:rPr>
              <w:t xml:space="preserve"> community</w:t>
            </w:r>
          </w:p>
          <w:p w14:paraId="69D895E0" w14:textId="77777777" w:rsidR="00EC6185" w:rsidRDefault="00EC6185" w:rsidP="004E6B7E">
            <w:pPr>
              <w:pStyle w:val="ListParagraph"/>
              <w:numPr>
                <w:ilvl w:val="0"/>
                <w:numId w:val="13"/>
              </w:numPr>
              <w:rPr>
                <w:szCs w:val="24"/>
              </w:rPr>
            </w:pPr>
            <w:r w:rsidRPr="00423890">
              <w:rPr>
                <w:szCs w:val="24"/>
              </w:rPr>
              <w:t>How do disabled people navigate a sea of bags, boxes and bins on the pavement?</w:t>
            </w:r>
          </w:p>
          <w:p w14:paraId="34FAA9BD" w14:textId="77777777" w:rsidR="00EC6185" w:rsidRDefault="00EC6185" w:rsidP="004E6B7E">
            <w:pPr>
              <w:pStyle w:val="ListParagraph"/>
              <w:numPr>
                <w:ilvl w:val="0"/>
                <w:numId w:val="13"/>
              </w:numPr>
              <w:rPr>
                <w:szCs w:val="24"/>
              </w:rPr>
            </w:pPr>
            <w:r w:rsidRPr="00E3699E">
              <w:rPr>
                <w:szCs w:val="24"/>
              </w:rPr>
              <w:t>Sacks are light when empty and not secure. Open boxes cause rubbish to be blown and are prone to wildlife interference.</w:t>
            </w:r>
          </w:p>
          <w:p w14:paraId="0F4E78B4" w14:textId="77777777" w:rsidR="00EC6185" w:rsidRPr="00D111FA" w:rsidRDefault="00EC6185" w:rsidP="004E6B7E">
            <w:pPr>
              <w:pStyle w:val="ListParagraph"/>
              <w:numPr>
                <w:ilvl w:val="0"/>
                <w:numId w:val="13"/>
              </w:numPr>
              <w:rPr>
                <w:szCs w:val="24"/>
              </w:rPr>
            </w:pPr>
            <w:r w:rsidRPr="00CF11EF">
              <w:rPr>
                <w:szCs w:val="24"/>
              </w:rPr>
              <w:t>I'm not keen on sacks/bags - living on the edge of the city the current bags get blown away if put out in stormy weather and spread litter all over the place.</w:t>
            </w:r>
          </w:p>
        </w:tc>
      </w:tr>
      <w:tr w:rsidR="00F94591" w14:paraId="5ADBCD31" w14:textId="77777777" w:rsidTr="00233A54">
        <w:tc>
          <w:tcPr>
            <w:tcW w:w="2547" w:type="dxa"/>
          </w:tcPr>
          <w:p w14:paraId="55656090" w14:textId="77777777" w:rsidR="00EC6185" w:rsidRDefault="00EC6185" w:rsidP="003A7A3B">
            <w:pPr>
              <w:rPr>
                <w:szCs w:val="24"/>
              </w:rPr>
            </w:pPr>
            <w:r w:rsidRPr="00F77ED4">
              <w:rPr>
                <w:szCs w:val="24"/>
              </w:rPr>
              <w:t>People won’t participate / Will end up in general waste / fly tipping</w:t>
            </w:r>
          </w:p>
        </w:tc>
        <w:tc>
          <w:tcPr>
            <w:tcW w:w="709" w:type="dxa"/>
          </w:tcPr>
          <w:p w14:paraId="2D365FFC" w14:textId="77777777" w:rsidR="00EC6185" w:rsidRDefault="00EC6185" w:rsidP="003A7A3B">
            <w:pPr>
              <w:rPr>
                <w:szCs w:val="24"/>
              </w:rPr>
            </w:pPr>
            <w:r>
              <w:rPr>
                <w:szCs w:val="24"/>
              </w:rPr>
              <w:t>80</w:t>
            </w:r>
          </w:p>
        </w:tc>
        <w:tc>
          <w:tcPr>
            <w:tcW w:w="708" w:type="dxa"/>
          </w:tcPr>
          <w:p w14:paraId="1A0D2110" w14:textId="77777777" w:rsidR="00EC6185" w:rsidRDefault="00EC6185" w:rsidP="003A7A3B">
            <w:pPr>
              <w:rPr>
                <w:szCs w:val="24"/>
              </w:rPr>
            </w:pPr>
            <w:r>
              <w:rPr>
                <w:szCs w:val="24"/>
              </w:rPr>
              <w:t>8.9</w:t>
            </w:r>
          </w:p>
        </w:tc>
        <w:tc>
          <w:tcPr>
            <w:tcW w:w="5052" w:type="dxa"/>
          </w:tcPr>
          <w:p w14:paraId="04BA267A" w14:textId="77777777" w:rsidR="00EC6185" w:rsidRDefault="00EC6185" w:rsidP="004E6B7E">
            <w:pPr>
              <w:pStyle w:val="ListParagraph"/>
              <w:numPr>
                <w:ilvl w:val="0"/>
                <w:numId w:val="14"/>
              </w:numPr>
              <w:rPr>
                <w:szCs w:val="24"/>
              </w:rPr>
            </w:pPr>
            <w:r w:rsidRPr="00D443D9">
              <w:rPr>
                <w:szCs w:val="24"/>
              </w:rPr>
              <w:t xml:space="preserve">I live in a small </w:t>
            </w:r>
            <w:proofErr w:type="gramStart"/>
            <w:r w:rsidRPr="00D443D9">
              <w:rPr>
                <w:szCs w:val="24"/>
              </w:rPr>
              <w:t>property</w:t>
            </w:r>
            <w:proofErr w:type="gramEnd"/>
            <w:r w:rsidRPr="00D443D9">
              <w:rPr>
                <w:szCs w:val="24"/>
              </w:rPr>
              <w:t xml:space="preserve"> and I haven't got room for various containers - I will be putting whatever I can in the black bin, so will be recycling less.</w:t>
            </w:r>
          </w:p>
          <w:p w14:paraId="7462CA9E" w14:textId="77777777" w:rsidR="00EC6185" w:rsidRDefault="00EC6185" w:rsidP="004E6B7E">
            <w:pPr>
              <w:pStyle w:val="ListParagraph"/>
              <w:numPr>
                <w:ilvl w:val="0"/>
                <w:numId w:val="14"/>
              </w:numPr>
              <w:rPr>
                <w:szCs w:val="24"/>
              </w:rPr>
            </w:pPr>
            <w:r w:rsidRPr="00EB703D">
              <w:rPr>
                <w:szCs w:val="24"/>
              </w:rPr>
              <w:t>I would support this if you had an alternate option for glass. I’ve seen the caddies and they are far too small. This will lead to people not recycling.</w:t>
            </w:r>
          </w:p>
          <w:p w14:paraId="0D04075D" w14:textId="77777777" w:rsidR="00EC6185" w:rsidRDefault="00EC6185" w:rsidP="004E6B7E">
            <w:pPr>
              <w:pStyle w:val="ListParagraph"/>
              <w:numPr>
                <w:ilvl w:val="0"/>
                <w:numId w:val="14"/>
              </w:numPr>
              <w:rPr>
                <w:szCs w:val="24"/>
              </w:rPr>
            </w:pPr>
            <w:r w:rsidRPr="00EB703D">
              <w:rPr>
                <w:szCs w:val="24"/>
              </w:rPr>
              <w:t>I don’t think this is realistic - you’re making it more effort for people to recycle. The harder it is, the more people won’t bother.</w:t>
            </w:r>
          </w:p>
          <w:p w14:paraId="6E9B26EA" w14:textId="77777777" w:rsidR="00EC6185" w:rsidRDefault="00EC6185" w:rsidP="004E6B7E">
            <w:pPr>
              <w:pStyle w:val="ListParagraph"/>
              <w:numPr>
                <w:ilvl w:val="0"/>
                <w:numId w:val="14"/>
              </w:numPr>
              <w:rPr>
                <w:szCs w:val="24"/>
              </w:rPr>
            </w:pPr>
            <w:r w:rsidRPr="004D23C9">
              <w:rPr>
                <w:szCs w:val="24"/>
              </w:rPr>
              <w:t>People in Cardiff won't bother with more bins to separate waste it will lead to less being recycled and more fly tipping than there already is.</w:t>
            </w:r>
          </w:p>
          <w:p w14:paraId="5130DEAF" w14:textId="77777777" w:rsidR="00EC6185" w:rsidRDefault="00EC6185" w:rsidP="004E6B7E">
            <w:pPr>
              <w:pStyle w:val="ListParagraph"/>
              <w:numPr>
                <w:ilvl w:val="0"/>
                <w:numId w:val="14"/>
              </w:numPr>
              <w:rPr>
                <w:szCs w:val="24"/>
              </w:rPr>
            </w:pPr>
            <w:r w:rsidRPr="00EB352D">
              <w:rPr>
                <w:szCs w:val="24"/>
              </w:rPr>
              <w:t>Less likely to recycle if have multiple bins. One bag is easiest and encourages recycling</w:t>
            </w:r>
          </w:p>
        </w:tc>
      </w:tr>
      <w:tr w:rsidR="00F94591" w14:paraId="00655619" w14:textId="77777777" w:rsidTr="00233A54">
        <w:tc>
          <w:tcPr>
            <w:tcW w:w="2547" w:type="dxa"/>
            <w:shd w:val="clear" w:color="auto" w:fill="E2EFD9" w:themeFill="accent6" w:themeFillTint="33"/>
          </w:tcPr>
          <w:p w14:paraId="3D5BC70A" w14:textId="77777777" w:rsidR="00EC6185" w:rsidRDefault="00EC6185" w:rsidP="003A7A3B">
            <w:pPr>
              <w:rPr>
                <w:szCs w:val="24"/>
              </w:rPr>
            </w:pPr>
            <w:r w:rsidRPr="009E0B94">
              <w:rPr>
                <w:szCs w:val="24"/>
              </w:rPr>
              <w:t>Keep current system</w:t>
            </w:r>
          </w:p>
        </w:tc>
        <w:tc>
          <w:tcPr>
            <w:tcW w:w="709" w:type="dxa"/>
            <w:shd w:val="clear" w:color="auto" w:fill="E2EFD9" w:themeFill="accent6" w:themeFillTint="33"/>
          </w:tcPr>
          <w:p w14:paraId="04EF963D" w14:textId="77777777" w:rsidR="00EC6185" w:rsidRDefault="00EC6185" w:rsidP="003A7A3B">
            <w:pPr>
              <w:rPr>
                <w:szCs w:val="24"/>
              </w:rPr>
            </w:pPr>
            <w:r>
              <w:rPr>
                <w:szCs w:val="24"/>
              </w:rPr>
              <w:t>67</w:t>
            </w:r>
          </w:p>
        </w:tc>
        <w:tc>
          <w:tcPr>
            <w:tcW w:w="708" w:type="dxa"/>
            <w:shd w:val="clear" w:color="auto" w:fill="E2EFD9" w:themeFill="accent6" w:themeFillTint="33"/>
          </w:tcPr>
          <w:p w14:paraId="76636033" w14:textId="77777777" w:rsidR="00EC6185" w:rsidRDefault="00EC6185" w:rsidP="003A7A3B">
            <w:pPr>
              <w:rPr>
                <w:szCs w:val="24"/>
              </w:rPr>
            </w:pPr>
            <w:r>
              <w:rPr>
                <w:szCs w:val="24"/>
              </w:rPr>
              <w:t>7.5</w:t>
            </w:r>
          </w:p>
        </w:tc>
        <w:tc>
          <w:tcPr>
            <w:tcW w:w="5052" w:type="dxa"/>
            <w:shd w:val="clear" w:color="auto" w:fill="E2EFD9" w:themeFill="accent6" w:themeFillTint="33"/>
          </w:tcPr>
          <w:p w14:paraId="5D6E6DA6" w14:textId="77777777" w:rsidR="00EC6185" w:rsidRDefault="00EC6185" w:rsidP="004E6B7E">
            <w:pPr>
              <w:pStyle w:val="ListParagraph"/>
              <w:numPr>
                <w:ilvl w:val="0"/>
                <w:numId w:val="15"/>
              </w:numPr>
              <w:rPr>
                <w:szCs w:val="24"/>
              </w:rPr>
            </w:pPr>
            <w:r w:rsidRPr="001A1258">
              <w:rPr>
                <w:szCs w:val="24"/>
              </w:rPr>
              <w:t>Should maintain the current system which is easy to use and understand and creates fewer storage difficulties</w:t>
            </w:r>
          </w:p>
          <w:p w14:paraId="70717383" w14:textId="77777777" w:rsidR="00EC6185" w:rsidRDefault="00EC6185" w:rsidP="004E6B7E">
            <w:pPr>
              <w:pStyle w:val="ListParagraph"/>
              <w:numPr>
                <w:ilvl w:val="0"/>
                <w:numId w:val="15"/>
              </w:numPr>
              <w:rPr>
                <w:szCs w:val="24"/>
              </w:rPr>
            </w:pPr>
            <w:r w:rsidRPr="003C02C9">
              <w:rPr>
                <w:szCs w:val="24"/>
              </w:rPr>
              <w:lastRenderedPageBreak/>
              <w:t xml:space="preserve">I sort my recycling well, fine those who don’t rather </w:t>
            </w:r>
            <w:r>
              <w:rPr>
                <w:szCs w:val="24"/>
              </w:rPr>
              <w:t xml:space="preserve">than </w:t>
            </w:r>
            <w:r w:rsidRPr="003C02C9">
              <w:rPr>
                <w:szCs w:val="24"/>
              </w:rPr>
              <w:t>change.</w:t>
            </w:r>
          </w:p>
          <w:p w14:paraId="4B694C3E" w14:textId="77777777" w:rsidR="00EC6185" w:rsidRDefault="00EC6185" w:rsidP="004E6B7E">
            <w:pPr>
              <w:pStyle w:val="ListParagraph"/>
              <w:numPr>
                <w:ilvl w:val="0"/>
                <w:numId w:val="15"/>
              </w:numPr>
              <w:rPr>
                <w:szCs w:val="24"/>
              </w:rPr>
            </w:pPr>
            <w:r w:rsidRPr="003C02C9">
              <w:rPr>
                <w:szCs w:val="24"/>
              </w:rPr>
              <w:t>The green bags worked well, the reason that other items go in is that the black bins are too small</w:t>
            </w:r>
          </w:p>
          <w:p w14:paraId="219ED6D8" w14:textId="77777777" w:rsidR="00EC6185" w:rsidRDefault="00EC6185" w:rsidP="004E6B7E">
            <w:pPr>
              <w:pStyle w:val="ListParagraph"/>
              <w:numPr>
                <w:ilvl w:val="0"/>
                <w:numId w:val="15"/>
              </w:numPr>
              <w:rPr>
                <w:szCs w:val="24"/>
              </w:rPr>
            </w:pPr>
            <w:r w:rsidRPr="00574E0C">
              <w:rPr>
                <w:szCs w:val="24"/>
              </w:rPr>
              <w:t>The most suitable option would be for things to stay the same.</w:t>
            </w:r>
          </w:p>
          <w:p w14:paraId="65A4DAA8" w14:textId="77777777" w:rsidR="00EC6185" w:rsidRDefault="00EC6185" w:rsidP="004E6B7E">
            <w:pPr>
              <w:pStyle w:val="ListParagraph"/>
              <w:numPr>
                <w:ilvl w:val="0"/>
                <w:numId w:val="15"/>
              </w:numPr>
              <w:rPr>
                <w:szCs w:val="24"/>
              </w:rPr>
            </w:pPr>
            <w:r w:rsidRPr="002C449A">
              <w:rPr>
                <w:szCs w:val="24"/>
              </w:rPr>
              <w:t>The current routine should be optimised across the city increase where it is ineffective before rolling out more complex systems.</w:t>
            </w:r>
          </w:p>
        </w:tc>
      </w:tr>
      <w:tr w:rsidR="00F94591" w14:paraId="466EF3DC" w14:textId="77777777" w:rsidTr="00233A54">
        <w:tc>
          <w:tcPr>
            <w:tcW w:w="2547" w:type="dxa"/>
          </w:tcPr>
          <w:p w14:paraId="4AA4A23F" w14:textId="77777777" w:rsidR="00EC6185" w:rsidRDefault="00EC6185" w:rsidP="003A7A3B">
            <w:pPr>
              <w:rPr>
                <w:szCs w:val="24"/>
              </w:rPr>
            </w:pPr>
            <w:r w:rsidRPr="00574E0C">
              <w:rPr>
                <w:szCs w:val="24"/>
              </w:rPr>
              <w:lastRenderedPageBreak/>
              <w:t>Improve education and/enforcement</w:t>
            </w:r>
          </w:p>
        </w:tc>
        <w:tc>
          <w:tcPr>
            <w:tcW w:w="709" w:type="dxa"/>
          </w:tcPr>
          <w:p w14:paraId="28F12853" w14:textId="77777777" w:rsidR="00EC6185" w:rsidRDefault="00EC6185" w:rsidP="003A7A3B">
            <w:pPr>
              <w:rPr>
                <w:szCs w:val="24"/>
              </w:rPr>
            </w:pPr>
            <w:r>
              <w:rPr>
                <w:szCs w:val="24"/>
              </w:rPr>
              <w:t>46</w:t>
            </w:r>
          </w:p>
        </w:tc>
        <w:tc>
          <w:tcPr>
            <w:tcW w:w="708" w:type="dxa"/>
          </w:tcPr>
          <w:p w14:paraId="46A4CD6C" w14:textId="77777777" w:rsidR="00EC6185" w:rsidRDefault="00EC6185" w:rsidP="003A7A3B">
            <w:pPr>
              <w:rPr>
                <w:szCs w:val="24"/>
              </w:rPr>
            </w:pPr>
            <w:r>
              <w:rPr>
                <w:szCs w:val="24"/>
              </w:rPr>
              <w:t>5.1</w:t>
            </w:r>
          </w:p>
        </w:tc>
        <w:tc>
          <w:tcPr>
            <w:tcW w:w="5052" w:type="dxa"/>
          </w:tcPr>
          <w:p w14:paraId="3B6976D6" w14:textId="77777777" w:rsidR="00EC6185" w:rsidRDefault="00EC6185" w:rsidP="004E6B7E">
            <w:pPr>
              <w:pStyle w:val="ListParagraph"/>
              <w:numPr>
                <w:ilvl w:val="0"/>
                <w:numId w:val="16"/>
              </w:numPr>
              <w:rPr>
                <w:szCs w:val="24"/>
              </w:rPr>
            </w:pPr>
            <w:r w:rsidRPr="00522770">
              <w:rPr>
                <w:szCs w:val="24"/>
              </w:rPr>
              <w:t>Further education on recycling well should be the primary method of fixing the contamination issue</w:t>
            </w:r>
          </w:p>
          <w:p w14:paraId="5800B7F9" w14:textId="77777777" w:rsidR="00EC6185" w:rsidRDefault="00EC6185" w:rsidP="004E6B7E">
            <w:pPr>
              <w:pStyle w:val="ListParagraph"/>
              <w:numPr>
                <w:ilvl w:val="0"/>
                <w:numId w:val="16"/>
              </w:numPr>
              <w:rPr>
                <w:szCs w:val="24"/>
              </w:rPr>
            </w:pPr>
            <w:r w:rsidRPr="000A41C5">
              <w:rPr>
                <w:szCs w:val="24"/>
              </w:rPr>
              <w:t xml:space="preserve">Space is an issue. 5 containers </w:t>
            </w:r>
            <w:proofErr w:type="gramStart"/>
            <w:r w:rsidRPr="000A41C5">
              <w:rPr>
                <w:szCs w:val="24"/>
              </w:rPr>
              <w:t>is</w:t>
            </w:r>
            <w:proofErr w:type="gramEnd"/>
            <w:r w:rsidRPr="000A41C5">
              <w:rPr>
                <w:szCs w:val="24"/>
              </w:rPr>
              <w:t xml:space="preserve"> excessive. How hard have you tried enforcement?</w:t>
            </w:r>
          </w:p>
          <w:p w14:paraId="2E9EA932" w14:textId="77777777" w:rsidR="00EC6185" w:rsidRDefault="00EC6185" w:rsidP="004E6B7E">
            <w:pPr>
              <w:pStyle w:val="ListParagraph"/>
              <w:numPr>
                <w:ilvl w:val="0"/>
                <w:numId w:val="16"/>
              </w:numPr>
              <w:rPr>
                <w:szCs w:val="24"/>
              </w:rPr>
            </w:pPr>
            <w:r w:rsidRPr="00521DEA">
              <w:rPr>
                <w:szCs w:val="24"/>
              </w:rPr>
              <w:t>Educate or fine people who do not Recycle food waste or dry recyclables</w:t>
            </w:r>
          </w:p>
          <w:p w14:paraId="17CD9F8F" w14:textId="77777777" w:rsidR="00EC6185" w:rsidRDefault="00EC6185" w:rsidP="004E6B7E">
            <w:pPr>
              <w:pStyle w:val="ListParagraph"/>
              <w:numPr>
                <w:ilvl w:val="0"/>
                <w:numId w:val="16"/>
              </w:numPr>
              <w:rPr>
                <w:szCs w:val="24"/>
              </w:rPr>
            </w:pPr>
            <w:r w:rsidRPr="00080F8A">
              <w:rPr>
                <w:szCs w:val="24"/>
              </w:rPr>
              <w:t>Not everyone is capable of understanding what you expect from them</w:t>
            </w:r>
          </w:p>
        </w:tc>
      </w:tr>
      <w:tr w:rsidR="00F94591" w14:paraId="022A4F55" w14:textId="77777777" w:rsidTr="00233A54">
        <w:tc>
          <w:tcPr>
            <w:tcW w:w="2547" w:type="dxa"/>
            <w:shd w:val="clear" w:color="auto" w:fill="E2EFD9" w:themeFill="accent6" w:themeFillTint="33"/>
          </w:tcPr>
          <w:p w14:paraId="298E20A1" w14:textId="77777777" w:rsidR="00EC6185" w:rsidRDefault="00EC6185" w:rsidP="003A7A3B">
            <w:pPr>
              <w:rPr>
                <w:szCs w:val="24"/>
              </w:rPr>
            </w:pPr>
            <w:r w:rsidRPr="00711626">
              <w:rPr>
                <w:szCs w:val="24"/>
              </w:rPr>
              <w:t>Sorting concerns</w:t>
            </w:r>
          </w:p>
        </w:tc>
        <w:tc>
          <w:tcPr>
            <w:tcW w:w="709" w:type="dxa"/>
            <w:shd w:val="clear" w:color="auto" w:fill="E2EFD9" w:themeFill="accent6" w:themeFillTint="33"/>
          </w:tcPr>
          <w:p w14:paraId="4C8694EF" w14:textId="77777777" w:rsidR="00EC6185" w:rsidRDefault="00EC6185" w:rsidP="003A7A3B">
            <w:pPr>
              <w:rPr>
                <w:szCs w:val="24"/>
              </w:rPr>
            </w:pPr>
            <w:r>
              <w:rPr>
                <w:szCs w:val="24"/>
              </w:rPr>
              <w:t>43</w:t>
            </w:r>
          </w:p>
        </w:tc>
        <w:tc>
          <w:tcPr>
            <w:tcW w:w="708" w:type="dxa"/>
            <w:shd w:val="clear" w:color="auto" w:fill="E2EFD9" w:themeFill="accent6" w:themeFillTint="33"/>
          </w:tcPr>
          <w:p w14:paraId="620C637F" w14:textId="77777777" w:rsidR="00EC6185" w:rsidRDefault="00EC6185" w:rsidP="003A7A3B">
            <w:pPr>
              <w:rPr>
                <w:szCs w:val="24"/>
              </w:rPr>
            </w:pPr>
            <w:r>
              <w:rPr>
                <w:szCs w:val="24"/>
              </w:rPr>
              <w:t>4.8</w:t>
            </w:r>
          </w:p>
        </w:tc>
        <w:tc>
          <w:tcPr>
            <w:tcW w:w="5052" w:type="dxa"/>
            <w:shd w:val="clear" w:color="auto" w:fill="E2EFD9" w:themeFill="accent6" w:themeFillTint="33"/>
          </w:tcPr>
          <w:p w14:paraId="1051F4B4" w14:textId="77777777" w:rsidR="00EC6185" w:rsidRDefault="00EC6185" w:rsidP="004E6B7E">
            <w:pPr>
              <w:pStyle w:val="ListParagraph"/>
              <w:numPr>
                <w:ilvl w:val="0"/>
                <w:numId w:val="17"/>
              </w:numPr>
              <w:rPr>
                <w:szCs w:val="24"/>
              </w:rPr>
            </w:pPr>
            <w:r w:rsidRPr="0080627C">
              <w:rPr>
                <w:szCs w:val="24"/>
              </w:rPr>
              <w:t>Not enough information up to the collection person to sort</w:t>
            </w:r>
          </w:p>
          <w:p w14:paraId="332550A5" w14:textId="77777777" w:rsidR="00EC6185" w:rsidRDefault="00EC6185" w:rsidP="004E6B7E">
            <w:pPr>
              <w:pStyle w:val="ListParagraph"/>
              <w:numPr>
                <w:ilvl w:val="0"/>
                <w:numId w:val="17"/>
              </w:numPr>
              <w:rPr>
                <w:szCs w:val="24"/>
              </w:rPr>
            </w:pPr>
            <w:r w:rsidRPr="00365741">
              <w:rPr>
                <w:szCs w:val="24"/>
              </w:rPr>
              <w:t>The streets are not the place for sorting rubbish. The state of our streets leaves no room for hundreds of different sacks which will be blown away in winds. Take all rubbish and sort it in a sorting centre.</w:t>
            </w:r>
          </w:p>
          <w:p w14:paraId="399386B5" w14:textId="77777777" w:rsidR="00EC6185" w:rsidRDefault="00EC6185" w:rsidP="004E6B7E">
            <w:pPr>
              <w:pStyle w:val="ListParagraph"/>
              <w:numPr>
                <w:ilvl w:val="0"/>
                <w:numId w:val="17"/>
              </w:numPr>
              <w:rPr>
                <w:szCs w:val="24"/>
              </w:rPr>
            </w:pPr>
            <w:r w:rsidRPr="00365741">
              <w:rPr>
                <w:szCs w:val="24"/>
              </w:rPr>
              <w:t>If residents aren’t sorting items properly now that are likely to ignore extra sorting</w:t>
            </w:r>
          </w:p>
          <w:p w14:paraId="6BA3B381" w14:textId="77777777" w:rsidR="00EC6185" w:rsidRDefault="00EC6185" w:rsidP="004E6B7E">
            <w:pPr>
              <w:pStyle w:val="ListParagraph"/>
              <w:numPr>
                <w:ilvl w:val="0"/>
                <w:numId w:val="17"/>
              </w:numPr>
              <w:rPr>
                <w:szCs w:val="24"/>
              </w:rPr>
            </w:pPr>
            <w:r w:rsidRPr="000074AB">
              <w:rPr>
                <w:szCs w:val="24"/>
              </w:rPr>
              <w:t>People are incapable of correctly sorting, this should be done at the depot</w:t>
            </w:r>
          </w:p>
        </w:tc>
      </w:tr>
      <w:tr w:rsidR="00F94591" w14:paraId="094752B0" w14:textId="77777777" w:rsidTr="00233A54">
        <w:tc>
          <w:tcPr>
            <w:tcW w:w="2547" w:type="dxa"/>
          </w:tcPr>
          <w:p w14:paraId="2C321FE9" w14:textId="77777777" w:rsidR="00EC6185" w:rsidRDefault="00EC6185" w:rsidP="003A7A3B">
            <w:pPr>
              <w:rPr>
                <w:szCs w:val="24"/>
              </w:rPr>
            </w:pPr>
            <w:r w:rsidRPr="00A32C45">
              <w:rPr>
                <w:szCs w:val="24"/>
              </w:rPr>
              <w:t>Need alternative storage/wheelie bins/stackable boxes</w:t>
            </w:r>
          </w:p>
        </w:tc>
        <w:tc>
          <w:tcPr>
            <w:tcW w:w="709" w:type="dxa"/>
          </w:tcPr>
          <w:p w14:paraId="19FEF1AF" w14:textId="77777777" w:rsidR="00EC6185" w:rsidRDefault="00EC6185" w:rsidP="003A7A3B">
            <w:pPr>
              <w:rPr>
                <w:szCs w:val="24"/>
              </w:rPr>
            </w:pPr>
            <w:r>
              <w:rPr>
                <w:szCs w:val="24"/>
              </w:rPr>
              <w:t>44</w:t>
            </w:r>
          </w:p>
        </w:tc>
        <w:tc>
          <w:tcPr>
            <w:tcW w:w="708" w:type="dxa"/>
          </w:tcPr>
          <w:p w14:paraId="648A8E5B" w14:textId="77777777" w:rsidR="00EC6185" w:rsidRDefault="00EC6185" w:rsidP="003A7A3B">
            <w:pPr>
              <w:rPr>
                <w:szCs w:val="24"/>
              </w:rPr>
            </w:pPr>
            <w:r>
              <w:rPr>
                <w:szCs w:val="24"/>
              </w:rPr>
              <w:t>4.9</w:t>
            </w:r>
          </w:p>
        </w:tc>
        <w:tc>
          <w:tcPr>
            <w:tcW w:w="5052" w:type="dxa"/>
          </w:tcPr>
          <w:p w14:paraId="32841359" w14:textId="77777777" w:rsidR="00EC6185" w:rsidRDefault="00EC6185" w:rsidP="004E6B7E">
            <w:pPr>
              <w:pStyle w:val="ListParagraph"/>
              <w:numPr>
                <w:ilvl w:val="0"/>
                <w:numId w:val="18"/>
              </w:numPr>
              <w:rPr>
                <w:szCs w:val="24"/>
              </w:rPr>
            </w:pPr>
            <w:r w:rsidRPr="000D587D">
              <w:rPr>
                <w:szCs w:val="24"/>
              </w:rPr>
              <w:t>Some areas should have sealable containers like bin bags and caddies only</w:t>
            </w:r>
          </w:p>
          <w:p w14:paraId="0FE71274" w14:textId="77777777" w:rsidR="00EC6185" w:rsidRDefault="00EC6185" w:rsidP="004E6B7E">
            <w:pPr>
              <w:pStyle w:val="ListParagraph"/>
              <w:numPr>
                <w:ilvl w:val="0"/>
                <w:numId w:val="18"/>
              </w:numPr>
              <w:rPr>
                <w:szCs w:val="24"/>
              </w:rPr>
            </w:pPr>
            <w:r w:rsidRPr="000904FC">
              <w:rPr>
                <w:szCs w:val="24"/>
              </w:rPr>
              <w:t xml:space="preserve">The sacks provided are not suitable for the proposal. Different material or different type needs to be provided </w:t>
            </w:r>
            <w:proofErr w:type="spellStart"/>
            <w:r w:rsidRPr="000904FC">
              <w:rPr>
                <w:szCs w:val="24"/>
              </w:rPr>
              <w:t>ie</w:t>
            </w:r>
            <w:proofErr w:type="spellEnd"/>
            <w:r w:rsidRPr="000904FC">
              <w:rPr>
                <w:szCs w:val="24"/>
              </w:rPr>
              <w:t xml:space="preserve"> on wheels so people can wheel it instead of </w:t>
            </w:r>
            <w:proofErr w:type="gramStart"/>
            <w:r w:rsidRPr="000904FC">
              <w:rPr>
                <w:szCs w:val="24"/>
              </w:rPr>
              <w:t>carry</w:t>
            </w:r>
            <w:proofErr w:type="gramEnd"/>
            <w:r w:rsidRPr="000904FC">
              <w:rPr>
                <w:szCs w:val="24"/>
              </w:rPr>
              <w:t xml:space="preserve"> it</w:t>
            </w:r>
          </w:p>
          <w:p w14:paraId="2EBBACCE" w14:textId="77777777" w:rsidR="00EC6185" w:rsidRDefault="00EC6185" w:rsidP="004E6B7E">
            <w:pPr>
              <w:pStyle w:val="ListParagraph"/>
              <w:numPr>
                <w:ilvl w:val="0"/>
                <w:numId w:val="18"/>
              </w:numPr>
              <w:rPr>
                <w:szCs w:val="24"/>
              </w:rPr>
            </w:pPr>
            <w:r w:rsidRPr="00BA1AEB">
              <w:rPr>
                <w:szCs w:val="24"/>
              </w:rPr>
              <w:t xml:space="preserve">I was in North Wales last September, &amp;their method of Collecting at the cottage we stayed in was Stackable Boxes, fitted on a Dolly trolley. The Bin men hosed them out after use. Bottles in the bottom one Cardboard &amp; paper in next one cans &amp;foil in next. A separate </w:t>
            </w:r>
            <w:r w:rsidRPr="00BA1AEB">
              <w:rPr>
                <w:szCs w:val="24"/>
              </w:rPr>
              <w:lastRenderedPageBreak/>
              <w:t>caddy for food, &amp; a bin for general rubbish. I thought it was a very good system, that Llandudno had.!</w:t>
            </w:r>
          </w:p>
          <w:p w14:paraId="70E12B4E" w14:textId="77777777" w:rsidR="00EC6185" w:rsidRDefault="00EC6185" w:rsidP="004E6B7E">
            <w:pPr>
              <w:pStyle w:val="ListParagraph"/>
              <w:numPr>
                <w:ilvl w:val="0"/>
                <w:numId w:val="18"/>
              </w:numPr>
              <w:rPr>
                <w:szCs w:val="24"/>
              </w:rPr>
            </w:pPr>
            <w:r w:rsidRPr="00BE49F1">
              <w:rPr>
                <w:szCs w:val="24"/>
              </w:rPr>
              <w:t>Wheelie bins are already in many households, why not use them in conjunction with this new system.?</w:t>
            </w:r>
          </w:p>
        </w:tc>
      </w:tr>
      <w:tr w:rsidR="00F94591" w14:paraId="16479AA6" w14:textId="77777777" w:rsidTr="00233A54">
        <w:tc>
          <w:tcPr>
            <w:tcW w:w="2547" w:type="dxa"/>
            <w:shd w:val="clear" w:color="auto" w:fill="E2EFD9" w:themeFill="accent6" w:themeFillTint="33"/>
          </w:tcPr>
          <w:p w14:paraId="103BED73" w14:textId="77777777" w:rsidR="00EC6185" w:rsidRDefault="00EC6185" w:rsidP="003A7A3B">
            <w:pPr>
              <w:rPr>
                <w:szCs w:val="24"/>
              </w:rPr>
            </w:pPr>
            <w:r w:rsidRPr="00BD3F25">
              <w:rPr>
                <w:szCs w:val="24"/>
              </w:rPr>
              <w:lastRenderedPageBreak/>
              <w:t>Accessibility concerns/health and safety</w:t>
            </w:r>
          </w:p>
        </w:tc>
        <w:tc>
          <w:tcPr>
            <w:tcW w:w="709" w:type="dxa"/>
            <w:shd w:val="clear" w:color="auto" w:fill="E2EFD9" w:themeFill="accent6" w:themeFillTint="33"/>
          </w:tcPr>
          <w:p w14:paraId="66112180" w14:textId="77777777" w:rsidR="00EC6185" w:rsidRDefault="00EC6185" w:rsidP="003A7A3B">
            <w:pPr>
              <w:rPr>
                <w:szCs w:val="24"/>
              </w:rPr>
            </w:pPr>
            <w:r>
              <w:rPr>
                <w:szCs w:val="24"/>
              </w:rPr>
              <w:t>37</w:t>
            </w:r>
          </w:p>
        </w:tc>
        <w:tc>
          <w:tcPr>
            <w:tcW w:w="708" w:type="dxa"/>
            <w:shd w:val="clear" w:color="auto" w:fill="E2EFD9" w:themeFill="accent6" w:themeFillTint="33"/>
          </w:tcPr>
          <w:p w14:paraId="3A3F2BB4" w14:textId="77777777" w:rsidR="00EC6185" w:rsidRDefault="00EC6185" w:rsidP="003A7A3B">
            <w:pPr>
              <w:rPr>
                <w:szCs w:val="24"/>
              </w:rPr>
            </w:pPr>
            <w:r>
              <w:rPr>
                <w:szCs w:val="24"/>
              </w:rPr>
              <w:t>4.1</w:t>
            </w:r>
          </w:p>
        </w:tc>
        <w:tc>
          <w:tcPr>
            <w:tcW w:w="5052" w:type="dxa"/>
            <w:shd w:val="clear" w:color="auto" w:fill="E2EFD9" w:themeFill="accent6" w:themeFillTint="33"/>
          </w:tcPr>
          <w:p w14:paraId="247C6A11" w14:textId="77777777" w:rsidR="00EC6185" w:rsidRDefault="00EC6185" w:rsidP="004E6B7E">
            <w:pPr>
              <w:pStyle w:val="ListParagraph"/>
              <w:numPr>
                <w:ilvl w:val="0"/>
                <w:numId w:val="19"/>
              </w:numPr>
              <w:rPr>
                <w:szCs w:val="24"/>
              </w:rPr>
            </w:pPr>
            <w:r>
              <w:rPr>
                <w:szCs w:val="24"/>
              </w:rPr>
              <w:t>D</w:t>
            </w:r>
            <w:r w:rsidRPr="00E52510">
              <w:rPr>
                <w:szCs w:val="24"/>
              </w:rPr>
              <w:t>ifficult for elderly people to understand and sort.   - what about disabled?</w:t>
            </w:r>
          </w:p>
          <w:p w14:paraId="53FDC133" w14:textId="77777777" w:rsidR="00EC6185" w:rsidRDefault="00EC6185" w:rsidP="004E6B7E">
            <w:pPr>
              <w:pStyle w:val="ListParagraph"/>
              <w:numPr>
                <w:ilvl w:val="0"/>
                <w:numId w:val="19"/>
              </w:numPr>
              <w:rPr>
                <w:szCs w:val="24"/>
              </w:rPr>
            </w:pPr>
            <w:r w:rsidRPr="00763A23">
              <w:rPr>
                <w:szCs w:val="24"/>
              </w:rPr>
              <w:t xml:space="preserve">I think its ableist. Life is hard enough for many disabled people. I'm struggling hugely to cope already with waste management &amp; many vulnerable people will find it very </w:t>
            </w:r>
            <w:proofErr w:type="spellStart"/>
            <w:r w:rsidRPr="00763A23">
              <w:rPr>
                <w:szCs w:val="24"/>
              </w:rPr>
              <w:t>very</w:t>
            </w:r>
            <w:proofErr w:type="spellEnd"/>
            <w:r w:rsidRPr="00763A23">
              <w:rPr>
                <w:szCs w:val="24"/>
              </w:rPr>
              <w:t xml:space="preserve"> hard.</w:t>
            </w:r>
          </w:p>
          <w:p w14:paraId="48E9B61E" w14:textId="77777777" w:rsidR="00EC6185" w:rsidRDefault="00EC6185" w:rsidP="004E6B7E">
            <w:pPr>
              <w:pStyle w:val="ListParagraph"/>
              <w:numPr>
                <w:ilvl w:val="0"/>
                <w:numId w:val="19"/>
              </w:numPr>
              <w:rPr>
                <w:szCs w:val="24"/>
              </w:rPr>
            </w:pPr>
            <w:r w:rsidRPr="00CA7A88">
              <w:rPr>
                <w:szCs w:val="24"/>
              </w:rPr>
              <w:t>I am disabled, if my husband is away, I would not be able to take two bags, a box, food bin and main bin down all the steps to the collection point. They may be suitable for increasing recycling and for others but would be a nightmare for me and other mobility restricted people</w:t>
            </w:r>
          </w:p>
          <w:p w14:paraId="48FC68A7" w14:textId="77777777" w:rsidR="00EC6185" w:rsidRDefault="00EC6185" w:rsidP="004E6B7E">
            <w:pPr>
              <w:pStyle w:val="ListParagraph"/>
              <w:numPr>
                <w:ilvl w:val="0"/>
                <w:numId w:val="19"/>
              </w:numPr>
              <w:rPr>
                <w:szCs w:val="24"/>
              </w:rPr>
            </w:pPr>
            <w:r w:rsidRPr="00961CC9">
              <w:rPr>
                <w:szCs w:val="24"/>
              </w:rPr>
              <w:t>Placing out potentially 6 bins, that have to be sorted in the week is unsustainable and not viable for elderly and disabled</w:t>
            </w:r>
          </w:p>
        </w:tc>
      </w:tr>
      <w:tr w:rsidR="00F94591" w14:paraId="1F7D274C" w14:textId="77777777" w:rsidTr="00233A54">
        <w:tc>
          <w:tcPr>
            <w:tcW w:w="2547" w:type="dxa"/>
          </w:tcPr>
          <w:p w14:paraId="54048CD3" w14:textId="77777777" w:rsidR="00EC6185" w:rsidRDefault="00EC6185" w:rsidP="003A7A3B">
            <w:pPr>
              <w:rPr>
                <w:szCs w:val="24"/>
              </w:rPr>
            </w:pPr>
            <w:r w:rsidRPr="002B7D3F">
              <w:rPr>
                <w:szCs w:val="24"/>
              </w:rPr>
              <w:t>Bin Collection</w:t>
            </w:r>
            <w:r>
              <w:rPr>
                <w:szCs w:val="24"/>
              </w:rPr>
              <w:t xml:space="preserve"> concerns</w:t>
            </w:r>
          </w:p>
        </w:tc>
        <w:tc>
          <w:tcPr>
            <w:tcW w:w="709" w:type="dxa"/>
          </w:tcPr>
          <w:p w14:paraId="4D9B4F2C" w14:textId="77777777" w:rsidR="00EC6185" w:rsidRDefault="00EC6185" w:rsidP="003A7A3B">
            <w:pPr>
              <w:rPr>
                <w:szCs w:val="24"/>
              </w:rPr>
            </w:pPr>
            <w:r>
              <w:rPr>
                <w:szCs w:val="24"/>
              </w:rPr>
              <w:t>22</w:t>
            </w:r>
          </w:p>
        </w:tc>
        <w:tc>
          <w:tcPr>
            <w:tcW w:w="708" w:type="dxa"/>
          </w:tcPr>
          <w:p w14:paraId="5A3920A0" w14:textId="77777777" w:rsidR="00EC6185" w:rsidRDefault="00EC6185" w:rsidP="003A7A3B">
            <w:pPr>
              <w:rPr>
                <w:szCs w:val="24"/>
              </w:rPr>
            </w:pPr>
            <w:r>
              <w:rPr>
                <w:szCs w:val="24"/>
              </w:rPr>
              <w:t>2.4</w:t>
            </w:r>
          </w:p>
        </w:tc>
        <w:tc>
          <w:tcPr>
            <w:tcW w:w="5052" w:type="dxa"/>
          </w:tcPr>
          <w:p w14:paraId="5CA58B91" w14:textId="77777777" w:rsidR="00EC6185" w:rsidRDefault="00EC6185" w:rsidP="004E6B7E">
            <w:pPr>
              <w:pStyle w:val="ListParagraph"/>
              <w:numPr>
                <w:ilvl w:val="0"/>
                <w:numId w:val="20"/>
              </w:numPr>
              <w:rPr>
                <w:szCs w:val="24"/>
              </w:rPr>
            </w:pPr>
            <w:r w:rsidRPr="006E35CA">
              <w:rPr>
                <w:szCs w:val="24"/>
              </w:rPr>
              <w:t xml:space="preserve">Too much time taken at the side of the </w:t>
            </w:r>
            <w:proofErr w:type="spellStart"/>
            <w:proofErr w:type="gramStart"/>
            <w:r w:rsidRPr="006E35CA">
              <w:rPr>
                <w:szCs w:val="24"/>
              </w:rPr>
              <w:t>road..</w:t>
            </w:r>
            <w:proofErr w:type="gramEnd"/>
            <w:r w:rsidRPr="006E35CA">
              <w:rPr>
                <w:szCs w:val="24"/>
              </w:rPr>
              <w:t>bin</w:t>
            </w:r>
            <w:proofErr w:type="spellEnd"/>
            <w:r w:rsidRPr="006E35CA">
              <w:rPr>
                <w:szCs w:val="24"/>
              </w:rPr>
              <w:t xml:space="preserve"> men can’t cope with the current collection times</w:t>
            </w:r>
          </w:p>
          <w:p w14:paraId="55E813AA" w14:textId="77777777" w:rsidR="00EC6185" w:rsidRDefault="00EC6185" w:rsidP="004E6B7E">
            <w:pPr>
              <w:pStyle w:val="ListParagraph"/>
              <w:numPr>
                <w:ilvl w:val="0"/>
                <w:numId w:val="20"/>
              </w:numPr>
              <w:rPr>
                <w:szCs w:val="24"/>
              </w:rPr>
            </w:pPr>
            <w:r w:rsidRPr="00D4592C">
              <w:rPr>
                <w:szCs w:val="24"/>
              </w:rPr>
              <w:t>Collection is already unreliable - this adds more complexity. Pilot trials already showing proposal isn’t working - collections are being missed</w:t>
            </w:r>
          </w:p>
          <w:p w14:paraId="4347405E" w14:textId="77777777" w:rsidR="00EC6185" w:rsidRDefault="00EC6185" w:rsidP="004E6B7E">
            <w:pPr>
              <w:pStyle w:val="ListParagraph"/>
              <w:numPr>
                <w:ilvl w:val="0"/>
                <w:numId w:val="20"/>
              </w:numPr>
              <w:rPr>
                <w:szCs w:val="24"/>
              </w:rPr>
            </w:pPr>
            <w:r w:rsidRPr="00746556">
              <w:rPr>
                <w:szCs w:val="24"/>
              </w:rPr>
              <w:t>Confidence in the trial was lost when suitable collection vehicles were not available.</w:t>
            </w:r>
          </w:p>
        </w:tc>
      </w:tr>
      <w:tr w:rsidR="00F94591" w14:paraId="1169D516" w14:textId="77777777" w:rsidTr="00233A54">
        <w:tc>
          <w:tcPr>
            <w:tcW w:w="2547" w:type="dxa"/>
            <w:shd w:val="clear" w:color="auto" w:fill="E2EFD9" w:themeFill="accent6" w:themeFillTint="33"/>
          </w:tcPr>
          <w:p w14:paraId="1F595D96" w14:textId="77777777" w:rsidR="00EC6185" w:rsidRDefault="00EC6185" w:rsidP="003A7A3B">
            <w:pPr>
              <w:rPr>
                <w:szCs w:val="24"/>
              </w:rPr>
            </w:pPr>
            <w:r w:rsidRPr="00F47B9B">
              <w:rPr>
                <w:szCs w:val="24"/>
              </w:rPr>
              <w:t>Communal/end of street facility</w:t>
            </w:r>
          </w:p>
        </w:tc>
        <w:tc>
          <w:tcPr>
            <w:tcW w:w="709" w:type="dxa"/>
            <w:shd w:val="clear" w:color="auto" w:fill="E2EFD9" w:themeFill="accent6" w:themeFillTint="33"/>
          </w:tcPr>
          <w:p w14:paraId="42680834" w14:textId="77777777" w:rsidR="00EC6185" w:rsidRDefault="00EC6185" w:rsidP="003A7A3B">
            <w:pPr>
              <w:rPr>
                <w:szCs w:val="24"/>
              </w:rPr>
            </w:pPr>
            <w:r>
              <w:rPr>
                <w:szCs w:val="24"/>
              </w:rPr>
              <w:t>15</w:t>
            </w:r>
          </w:p>
        </w:tc>
        <w:tc>
          <w:tcPr>
            <w:tcW w:w="708" w:type="dxa"/>
            <w:shd w:val="clear" w:color="auto" w:fill="E2EFD9" w:themeFill="accent6" w:themeFillTint="33"/>
          </w:tcPr>
          <w:p w14:paraId="2C0F7C06" w14:textId="77777777" w:rsidR="00EC6185" w:rsidRDefault="00EC6185" w:rsidP="003A7A3B">
            <w:pPr>
              <w:rPr>
                <w:szCs w:val="24"/>
              </w:rPr>
            </w:pPr>
            <w:r>
              <w:rPr>
                <w:szCs w:val="24"/>
              </w:rPr>
              <w:t>1.7</w:t>
            </w:r>
          </w:p>
        </w:tc>
        <w:tc>
          <w:tcPr>
            <w:tcW w:w="5052" w:type="dxa"/>
            <w:shd w:val="clear" w:color="auto" w:fill="E2EFD9" w:themeFill="accent6" w:themeFillTint="33"/>
          </w:tcPr>
          <w:p w14:paraId="6915B071" w14:textId="77777777" w:rsidR="00EC6185" w:rsidRDefault="00EC6185" w:rsidP="004E6B7E">
            <w:pPr>
              <w:pStyle w:val="ListParagraph"/>
              <w:numPr>
                <w:ilvl w:val="0"/>
                <w:numId w:val="21"/>
              </w:numPr>
              <w:rPr>
                <w:szCs w:val="24"/>
              </w:rPr>
            </w:pPr>
            <w:r w:rsidRPr="0091464D">
              <w:rPr>
                <w:szCs w:val="24"/>
              </w:rPr>
              <w:t>I l</w:t>
            </w:r>
            <w:r>
              <w:rPr>
                <w:szCs w:val="24"/>
              </w:rPr>
              <w:t>i</w:t>
            </w:r>
            <w:r w:rsidRPr="0091464D">
              <w:rPr>
                <w:szCs w:val="24"/>
              </w:rPr>
              <w:t>ve in a small 1 bed flat with a communal bin area</w:t>
            </w:r>
          </w:p>
          <w:p w14:paraId="001EDD16" w14:textId="77777777" w:rsidR="00EC6185" w:rsidRDefault="00EC6185" w:rsidP="004E6B7E">
            <w:pPr>
              <w:pStyle w:val="ListParagraph"/>
              <w:numPr>
                <w:ilvl w:val="0"/>
                <w:numId w:val="21"/>
              </w:numPr>
              <w:rPr>
                <w:szCs w:val="24"/>
              </w:rPr>
            </w:pPr>
            <w:r w:rsidRPr="00E0480E">
              <w:rPr>
                <w:szCs w:val="24"/>
              </w:rPr>
              <w:t>I live in a flat with limited space a communal bin storage area, which when built in the 90s was designed for a refuse collection of that time.  These bin areas are now not adequate to take on this new Recycling model.</w:t>
            </w:r>
          </w:p>
          <w:p w14:paraId="3B143609" w14:textId="77777777" w:rsidR="00EC6185" w:rsidRDefault="00EC6185" w:rsidP="004E6B7E">
            <w:pPr>
              <w:pStyle w:val="ListParagraph"/>
              <w:numPr>
                <w:ilvl w:val="0"/>
                <w:numId w:val="21"/>
              </w:numPr>
              <w:rPr>
                <w:szCs w:val="24"/>
              </w:rPr>
            </w:pPr>
            <w:r w:rsidRPr="0076113B">
              <w:rPr>
                <w:szCs w:val="24"/>
              </w:rPr>
              <w:t>I have a communal bin store....</w:t>
            </w:r>
          </w:p>
        </w:tc>
      </w:tr>
      <w:tr w:rsidR="00F94591" w14:paraId="4253BDBA" w14:textId="77777777" w:rsidTr="00233A54">
        <w:tc>
          <w:tcPr>
            <w:tcW w:w="2547" w:type="dxa"/>
          </w:tcPr>
          <w:p w14:paraId="24205861" w14:textId="77777777" w:rsidR="00EC6185" w:rsidRDefault="00EC6185" w:rsidP="003A7A3B">
            <w:pPr>
              <w:rPr>
                <w:szCs w:val="24"/>
              </w:rPr>
            </w:pPr>
            <w:r>
              <w:rPr>
                <w:szCs w:val="24"/>
              </w:rPr>
              <w:t>Other</w:t>
            </w:r>
          </w:p>
        </w:tc>
        <w:tc>
          <w:tcPr>
            <w:tcW w:w="709" w:type="dxa"/>
          </w:tcPr>
          <w:p w14:paraId="07EB3B3D" w14:textId="77777777" w:rsidR="00EC6185" w:rsidRDefault="00EC6185" w:rsidP="003A7A3B">
            <w:pPr>
              <w:rPr>
                <w:szCs w:val="24"/>
              </w:rPr>
            </w:pPr>
            <w:r>
              <w:rPr>
                <w:szCs w:val="24"/>
              </w:rPr>
              <w:t>80</w:t>
            </w:r>
          </w:p>
        </w:tc>
        <w:tc>
          <w:tcPr>
            <w:tcW w:w="708" w:type="dxa"/>
          </w:tcPr>
          <w:p w14:paraId="664C36E6" w14:textId="77777777" w:rsidR="00EC6185" w:rsidRDefault="00EC6185" w:rsidP="003A7A3B">
            <w:pPr>
              <w:rPr>
                <w:szCs w:val="24"/>
              </w:rPr>
            </w:pPr>
            <w:r>
              <w:rPr>
                <w:szCs w:val="24"/>
              </w:rPr>
              <w:t>8.9</w:t>
            </w:r>
          </w:p>
        </w:tc>
        <w:tc>
          <w:tcPr>
            <w:tcW w:w="5052" w:type="dxa"/>
          </w:tcPr>
          <w:p w14:paraId="14E3080C" w14:textId="77777777" w:rsidR="00EC6185" w:rsidRDefault="00EC6185" w:rsidP="004E6B7E">
            <w:pPr>
              <w:pStyle w:val="ListParagraph"/>
              <w:numPr>
                <w:ilvl w:val="0"/>
                <w:numId w:val="12"/>
              </w:numPr>
              <w:rPr>
                <w:szCs w:val="24"/>
              </w:rPr>
            </w:pPr>
            <w:r w:rsidRPr="00CB0C44">
              <w:rPr>
                <w:szCs w:val="24"/>
              </w:rPr>
              <w:t xml:space="preserve">I don’t think any of the options proposed will deal with the issues identified. If you are going to add non recyclables to the </w:t>
            </w:r>
            <w:r w:rsidRPr="00CB0C44">
              <w:rPr>
                <w:szCs w:val="24"/>
              </w:rPr>
              <w:lastRenderedPageBreak/>
              <w:t>current system you are still likely to do this in the future.</w:t>
            </w:r>
          </w:p>
          <w:p w14:paraId="64B87CD0" w14:textId="77777777" w:rsidR="00EC6185" w:rsidRDefault="00EC6185" w:rsidP="004E6B7E">
            <w:pPr>
              <w:pStyle w:val="ListParagraph"/>
              <w:numPr>
                <w:ilvl w:val="0"/>
                <w:numId w:val="12"/>
              </w:numPr>
              <w:rPr>
                <w:szCs w:val="24"/>
              </w:rPr>
            </w:pPr>
            <w:r w:rsidRPr="00CB0C44">
              <w:rPr>
                <w:szCs w:val="24"/>
              </w:rPr>
              <w:t>You have incompetent management, sort them out first</w:t>
            </w:r>
          </w:p>
          <w:p w14:paraId="14992A35" w14:textId="77777777" w:rsidR="00EC6185" w:rsidRDefault="00EC6185" w:rsidP="004E6B7E">
            <w:pPr>
              <w:pStyle w:val="ListParagraph"/>
              <w:numPr>
                <w:ilvl w:val="0"/>
                <w:numId w:val="12"/>
              </w:numPr>
              <w:rPr>
                <w:szCs w:val="24"/>
              </w:rPr>
            </w:pPr>
            <w:r w:rsidRPr="008A3433">
              <w:rPr>
                <w:szCs w:val="24"/>
              </w:rPr>
              <w:t>There is no need to implement these unworkable changes - the waste collection function needs to be outsourced to a private company.</w:t>
            </w:r>
          </w:p>
          <w:p w14:paraId="52F4E348" w14:textId="77777777" w:rsidR="00EC6185" w:rsidRDefault="00EC6185" w:rsidP="004E6B7E">
            <w:pPr>
              <w:pStyle w:val="ListParagraph"/>
              <w:numPr>
                <w:ilvl w:val="0"/>
                <w:numId w:val="12"/>
              </w:numPr>
              <w:rPr>
                <w:szCs w:val="24"/>
              </w:rPr>
            </w:pPr>
            <w:r w:rsidRPr="008A3433">
              <w:rPr>
                <w:szCs w:val="24"/>
              </w:rPr>
              <w:t>We pay enough in Council tax for the employees to do the job that they are paid to do</w:t>
            </w:r>
          </w:p>
          <w:p w14:paraId="17C02B8F" w14:textId="77777777" w:rsidR="00EC6185" w:rsidRDefault="00EC6185" w:rsidP="004E6B7E">
            <w:pPr>
              <w:pStyle w:val="ListParagraph"/>
              <w:numPr>
                <w:ilvl w:val="0"/>
                <w:numId w:val="12"/>
              </w:numPr>
              <w:rPr>
                <w:szCs w:val="24"/>
              </w:rPr>
            </w:pPr>
            <w:r w:rsidRPr="0076113B">
              <w:rPr>
                <w:szCs w:val="24"/>
              </w:rPr>
              <w:t>More emphasis should be on manufacturing to reduce their use of non-recyclable packaging</w:t>
            </w:r>
          </w:p>
        </w:tc>
      </w:tr>
      <w:tr w:rsidR="00F94591" w14:paraId="0EE9BD49" w14:textId="77777777" w:rsidTr="00233A54">
        <w:tc>
          <w:tcPr>
            <w:tcW w:w="2547" w:type="dxa"/>
            <w:shd w:val="clear" w:color="auto" w:fill="A8D08D" w:themeFill="accent6" w:themeFillTint="99"/>
          </w:tcPr>
          <w:p w14:paraId="21A26BED" w14:textId="77777777" w:rsidR="00EC6185" w:rsidRPr="00F94591" w:rsidRDefault="00EC6185" w:rsidP="003A7A3B">
            <w:pPr>
              <w:jc w:val="right"/>
              <w:rPr>
                <w:b/>
                <w:bCs/>
                <w:szCs w:val="24"/>
              </w:rPr>
            </w:pPr>
            <w:r w:rsidRPr="00F94591">
              <w:rPr>
                <w:b/>
                <w:bCs/>
                <w:szCs w:val="24"/>
              </w:rPr>
              <w:lastRenderedPageBreak/>
              <w:t>Total Responses</w:t>
            </w:r>
          </w:p>
        </w:tc>
        <w:tc>
          <w:tcPr>
            <w:tcW w:w="709" w:type="dxa"/>
            <w:shd w:val="clear" w:color="auto" w:fill="A8D08D" w:themeFill="accent6" w:themeFillTint="99"/>
          </w:tcPr>
          <w:p w14:paraId="6F133764" w14:textId="77777777" w:rsidR="00EC6185" w:rsidRPr="00F94591" w:rsidRDefault="00EC6185" w:rsidP="003A7A3B">
            <w:pPr>
              <w:jc w:val="center"/>
              <w:rPr>
                <w:b/>
                <w:bCs/>
                <w:szCs w:val="24"/>
              </w:rPr>
            </w:pPr>
            <w:r w:rsidRPr="00F94591">
              <w:rPr>
                <w:b/>
                <w:bCs/>
                <w:szCs w:val="24"/>
              </w:rPr>
              <w:t>899</w:t>
            </w:r>
          </w:p>
        </w:tc>
        <w:tc>
          <w:tcPr>
            <w:tcW w:w="708" w:type="dxa"/>
            <w:shd w:val="clear" w:color="auto" w:fill="A8D08D" w:themeFill="accent6" w:themeFillTint="99"/>
          </w:tcPr>
          <w:p w14:paraId="4F40DE6E" w14:textId="77777777" w:rsidR="00EC6185" w:rsidRPr="00F94591" w:rsidRDefault="00EC6185" w:rsidP="003A7A3B">
            <w:pPr>
              <w:jc w:val="center"/>
              <w:rPr>
                <w:b/>
                <w:bCs/>
                <w:szCs w:val="24"/>
              </w:rPr>
            </w:pPr>
            <w:r w:rsidRPr="00F94591">
              <w:rPr>
                <w:b/>
                <w:bCs/>
                <w:szCs w:val="24"/>
              </w:rPr>
              <w:t>-</w:t>
            </w:r>
          </w:p>
        </w:tc>
        <w:tc>
          <w:tcPr>
            <w:tcW w:w="5052" w:type="dxa"/>
            <w:shd w:val="clear" w:color="auto" w:fill="A8D08D" w:themeFill="accent6" w:themeFillTint="99"/>
          </w:tcPr>
          <w:p w14:paraId="06A1F968" w14:textId="77777777" w:rsidR="00EC6185" w:rsidRPr="00F94591" w:rsidRDefault="00EC6185" w:rsidP="003A7A3B">
            <w:pPr>
              <w:pStyle w:val="ListParagraph"/>
              <w:rPr>
                <w:b/>
                <w:bCs/>
                <w:szCs w:val="24"/>
              </w:rPr>
            </w:pPr>
          </w:p>
        </w:tc>
      </w:tr>
    </w:tbl>
    <w:p w14:paraId="777882F3"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76567052" w14:textId="77777777" w:rsidR="00EC6185" w:rsidRPr="00EC6185" w:rsidRDefault="00EC6185" w:rsidP="00EC6185"/>
    <w:p w14:paraId="0BAE22DB" w14:textId="61EBDF19" w:rsidR="005A6982" w:rsidRDefault="005A6982" w:rsidP="005A6982"/>
    <w:p w14:paraId="30DAA97C" w14:textId="4FA4C6FF" w:rsidR="00BD0B07" w:rsidRDefault="00BD0B07" w:rsidP="005A6982"/>
    <w:p w14:paraId="7F731361" w14:textId="38F7CC80" w:rsidR="00BD0B07" w:rsidRDefault="00BD0B07" w:rsidP="005A6982"/>
    <w:p w14:paraId="156D2803" w14:textId="2F03433C" w:rsidR="00BD0B07" w:rsidRDefault="00BD0B07" w:rsidP="005A6982"/>
    <w:p w14:paraId="2B3733CF" w14:textId="429B1AED" w:rsidR="00BD0B07" w:rsidRDefault="00BD0B07" w:rsidP="005A6982"/>
    <w:p w14:paraId="5364C2F9" w14:textId="21D69836" w:rsidR="00BD0B07" w:rsidRDefault="00BD0B07" w:rsidP="005A6982"/>
    <w:p w14:paraId="409A16CD" w14:textId="7BC87065" w:rsidR="00BD0B07" w:rsidRDefault="00BD0B07" w:rsidP="005A6982"/>
    <w:p w14:paraId="538CBF56" w14:textId="0B2E50F0" w:rsidR="00BD0B07" w:rsidRDefault="00BD0B07" w:rsidP="005A6982"/>
    <w:p w14:paraId="0AE3ABC2" w14:textId="38405892" w:rsidR="00BD0B07" w:rsidRDefault="00BD0B07" w:rsidP="005A6982"/>
    <w:p w14:paraId="1792AF0F" w14:textId="3B0987CE" w:rsidR="00BD0B07" w:rsidRDefault="00BD0B07" w:rsidP="005A6982"/>
    <w:p w14:paraId="77ABB74F" w14:textId="20D16465" w:rsidR="00BD0B07" w:rsidRDefault="00BD0B07" w:rsidP="005A6982"/>
    <w:p w14:paraId="1C0543F2" w14:textId="1F356C32" w:rsidR="00BD0B07" w:rsidRDefault="00BD0B07" w:rsidP="005A6982"/>
    <w:p w14:paraId="5F846FBC" w14:textId="13F0458F" w:rsidR="00BD0B07" w:rsidRDefault="00BD0B07" w:rsidP="005A6982"/>
    <w:p w14:paraId="03A93BCC" w14:textId="5FFA8913" w:rsidR="00BD0B07" w:rsidRDefault="00BD0B07" w:rsidP="005A6982"/>
    <w:p w14:paraId="29697DD0" w14:textId="2F8862BD" w:rsidR="00BD0B07" w:rsidRDefault="00BD0B07" w:rsidP="005A6982"/>
    <w:p w14:paraId="1E40A7B5" w14:textId="588058C3" w:rsidR="00BD0B07" w:rsidRDefault="00BD0B07" w:rsidP="005A6982"/>
    <w:p w14:paraId="4EDA189D" w14:textId="77777777" w:rsidR="00BD0B07" w:rsidRDefault="00BD0B07" w:rsidP="005A6982"/>
    <w:p w14:paraId="5827AB69" w14:textId="4216919A" w:rsidR="005A6982" w:rsidRDefault="005A6982" w:rsidP="005A6982">
      <w:pPr>
        <w:pStyle w:val="Heading3"/>
        <w:rPr>
          <w:shd w:val="clear" w:color="auto" w:fill="FFFFFF"/>
        </w:rPr>
      </w:pPr>
      <w:bookmarkStart w:id="122" w:name="_Toc103934545"/>
      <w:r>
        <w:rPr>
          <w:shd w:val="clear" w:color="auto" w:fill="FFFFFF"/>
        </w:rPr>
        <w:lastRenderedPageBreak/>
        <w:t>Appendix C - If we were to provide alternative containers for your recycling across the city, which would you prefer – Other</w:t>
      </w:r>
      <w:bookmarkEnd w:id="122"/>
    </w:p>
    <w:tbl>
      <w:tblPr>
        <w:tblStyle w:val="TableGrid"/>
        <w:tblW w:w="0" w:type="auto"/>
        <w:jc w:val="center"/>
        <w:tblLook w:val="04A0" w:firstRow="1" w:lastRow="0" w:firstColumn="1" w:lastColumn="0" w:noHBand="0" w:noVBand="1"/>
      </w:tblPr>
      <w:tblGrid>
        <w:gridCol w:w="2547"/>
        <w:gridCol w:w="709"/>
        <w:gridCol w:w="708"/>
        <w:gridCol w:w="5052"/>
      </w:tblGrid>
      <w:tr w:rsidR="00233A54" w14:paraId="25712BE1" w14:textId="77777777" w:rsidTr="00BD0B07">
        <w:trPr>
          <w:jc w:val="center"/>
        </w:trPr>
        <w:tc>
          <w:tcPr>
            <w:tcW w:w="2547" w:type="dxa"/>
            <w:shd w:val="clear" w:color="auto" w:fill="A8D08D" w:themeFill="accent6" w:themeFillTint="99"/>
          </w:tcPr>
          <w:p w14:paraId="08D75AEF" w14:textId="77777777" w:rsidR="00233A54" w:rsidRPr="00BD0B07" w:rsidRDefault="00233A54" w:rsidP="003A7A3B">
            <w:pPr>
              <w:jc w:val="center"/>
              <w:rPr>
                <w:b/>
                <w:bCs/>
                <w:szCs w:val="24"/>
              </w:rPr>
            </w:pPr>
            <w:r w:rsidRPr="00BD0B07">
              <w:rPr>
                <w:b/>
                <w:bCs/>
                <w:szCs w:val="24"/>
              </w:rPr>
              <w:t>Theme</w:t>
            </w:r>
          </w:p>
        </w:tc>
        <w:tc>
          <w:tcPr>
            <w:tcW w:w="709" w:type="dxa"/>
            <w:shd w:val="clear" w:color="auto" w:fill="A8D08D" w:themeFill="accent6" w:themeFillTint="99"/>
          </w:tcPr>
          <w:p w14:paraId="48C84B48" w14:textId="21F7F8EA" w:rsidR="00233A54" w:rsidRPr="00BD0B07" w:rsidRDefault="00233A54" w:rsidP="003A7A3B">
            <w:pPr>
              <w:jc w:val="center"/>
              <w:rPr>
                <w:b/>
                <w:bCs/>
                <w:szCs w:val="24"/>
              </w:rPr>
            </w:pPr>
            <w:r w:rsidRPr="00BD0B07">
              <w:rPr>
                <w:b/>
                <w:bCs/>
                <w:szCs w:val="24"/>
              </w:rPr>
              <w:t>No</w:t>
            </w:r>
            <w:r w:rsidR="00BD0B07" w:rsidRPr="00BD0B07">
              <w:rPr>
                <w:b/>
                <w:bCs/>
                <w:szCs w:val="24"/>
              </w:rPr>
              <w:t>.</w:t>
            </w:r>
          </w:p>
        </w:tc>
        <w:tc>
          <w:tcPr>
            <w:tcW w:w="708" w:type="dxa"/>
            <w:shd w:val="clear" w:color="auto" w:fill="A8D08D" w:themeFill="accent6" w:themeFillTint="99"/>
          </w:tcPr>
          <w:p w14:paraId="46FCD56F" w14:textId="77777777" w:rsidR="00233A54" w:rsidRPr="00BD0B07" w:rsidRDefault="00233A54" w:rsidP="003A7A3B">
            <w:pPr>
              <w:jc w:val="center"/>
              <w:rPr>
                <w:b/>
                <w:bCs/>
                <w:szCs w:val="24"/>
              </w:rPr>
            </w:pPr>
            <w:r w:rsidRPr="00BD0B07">
              <w:rPr>
                <w:b/>
                <w:bCs/>
                <w:szCs w:val="24"/>
              </w:rPr>
              <w:t>%</w:t>
            </w:r>
          </w:p>
        </w:tc>
        <w:tc>
          <w:tcPr>
            <w:tcW w:w="5052" w:type="dxa"/>
            <w:shd w:val="clear" w:color="auto" w:fill="A8D08D" w:themeFill="accent6" w:themeFillTint="99"/>
          </w:tcPr>
          <w:p w14:paraId="6C94D9B7" w14:textId="77777777" w:rsidR="00233A54" w:rsidRPr="00BD0B07" w:rsidRDefault="00233A54" w:rsidP="003A7A3B">
            <w:pPr>
              <w:jc w:val="center"/>
              <w:rPr>
                <w:b/>
                <w:bCs/>
                <w:szCs w:val="24"/>
              </w:rPr>
            </w:pPr>
            <w:r w:rsidRPr="00BD0B07">
              <w:rPr>
                <w:b/>
                <w:bCs/>
                <w:szCs w:val="24"/>
              </w:rPr>
              <w:t>Example Comment</w:t>
            </w:r>
          </w:p>
        </w:tc>
      </w:tr>
      <w:tr w:rsidR="00233A54" w:rsidRPr="00D15B73" w14:paraId="6028EB72" w14:textId="77777777" w:rsidTr="00BD0B07">
        <w:trPr>
          <w:jc w:val="center"/>
        </w:trPr>
        <w:tc>
          <w:tcPr>
            <w:tcW w:w="2547" w:type="dxa"/>
            <w:vAlign w:val="center"/>
          </w:tcPr>
          <w:p w14:paraId="01AD2DE2" w14:textId="77777777" w:rsidR="00233A54" w:rsidRDefault="00233A54" w:rsidP="003A7A3B">
            <w:pPr>
              <w:rPr>
                <w:szCs w:val="24"/>
              </w:rPr>
            </w:pPr>
            <w:r w:rsidRPr="0098552A">
              <w:rPr>
                <w:szCs w:val="24"/>
              </w:rPr>
              <w:t>Keep current system</w:t>
            </w:r>
          </w:p>
        </w:tc>
        <w:tc>
          <w:tcPr>
            <w:tcW w:w="709" w:type="dxa"/>
            <w:vAlign w:val="center"/>
          </w:tcPr>
          <w:p w14:paraId="6BC5F417" w14:textId="77777777" w:rsidR="00233A54" w:rsidRDefault="00233A54" w:rsidP="003A7A3B">
            <w:pPr>
              <w:rPr>
                <w:szCs w:val="24"/>
              </w:rPr>
            </w:pPr>
            <w:r>
              <w:rPr>
                <w:szCs w:val="24"/>
              </w:rPr>
              <w:t>109</w:t>
            </w:r>
          </w:p>
        </w:tc>
        <w:tc>
          <w:tcPr>
            <w:tcW w:w="708" w:type="dxa"/>
            <w:vAlign w:val="center"/>
          </w:tcPr>
          <w:p w14:paraId="24321104" w14:textId="77777777" w:rsidR="00233A54" w:rsidRDefault="00233A54" w:rsidP="003A7A3B">
            <w:pPr>
              <w:rPr>
                <w:szCs w:val="24"/>
              </w:rPr>
            </w:pPr>
            <w:r>
              <w:rPr>
                <w:szCs w:val="24"/>
              </w:rPr>
              <w:t>25.9</w:t>
            </w:r>
          </w:p>
        </w:tc>
        <w:tc>
          <w:tcPr>
            <w:tcW w:w="5052" w:type="dxa"/>
          </w:tcPr>
          <w:p w14:paraId="2FC39E32" w14:textId="77777777" w:rsidR="00233A54" w:rsidRDefault="00233A54" w:rsidP="004E6B7E">
            <w:pPr>
              <w:pStyle w:val="ListParagraph"/>
              <w:numPr>
                <w:ilvl w:val="0"/>
                <w:numId w:val="22"/>
              </w:numPr>
              <w:rPr>
                <w:szCs w:val="24"/>
              </w:rPr>
            </w:pPr>
            <w:r w:rsidRPr="00D15B73">
              <w:rPr>
                <w:szCs w:val="24"/>
              </w:rPr>
              <w:t>I'm happy with the system we have, if people can't get that right they will never get a new system right.</w:t>
            </w:r>
          </w:p>
          <w:p w14:paraId="7E98B289" w14:textId="77777777" w:rsidR="00233A54" w:rsidRDefault="00233A54" w:rsidP="004E6B7E">
            <w:pPr>
              <w:pStyle w:val="ListParagraph"/>
              <w:numPr>
                <w:ilvl w:val="0"/>
                <w:numId w:val="22"/>
              </w:numPr>
              <w:rPr>
                <w:szCs w:val="24"/>
              </w:rPr>
            </w:pPr>
            <w:r w:rsidRPr="00F3312D">
              <w:rPr>
                <w:szCs w:val="24"/>
              </w:rPr>
              <w:t>Keep it as it is.</w:t>
            </w:r>
            <w:r>
              <w:rPr>
                <w:szCs w:val="24"/>
              </w:rPr>
              <w:t xml:space="preserve"> G</w:t>
            </w:r>
            <w:r w:rsidRPr="00F3312D">
              <w:rPr>
                <w:szCs w:val="24"/>
              </w:rPr>
              <w:t>reen bags</w:t>
            </w:r>
          </w:p>
          <w:p w14:paraId="430631D2" w14:textId="77777777" w:rsidR="00233A54" w:rsidRDefault="00233A54" w:rsidP="004E6B7E">
            <w:pPr>
              <w:pStyle w:val="ListParagraph"/>
              <w:numPr>
                <w:ilvl w:val="0"/>
                <w:numId w:val="22"/>
              </w:numPr>
              <w:rPr>
                <w:szCs w:val="24"/>
              </w:rPr>
            </w:pPr>
            <w:r w:rsidRPr="00F3312D">
              <w:rPr>
                <w:szCs w:val="24"/>
              </w:rPr>
              <w:t>best as it is now!!</w:t>
            </w:r>
          </w:p>
          <w:p w14:paraId="5FB22F76" w14:textId="77777777" w:rsidR="00233A54" w:rsidRDefault="00233A54" w:rsidP="004E6B7E">
            <w:pPr>
              <w:pStyle w:val="ListParagraph"/>
              <w:numPr>
                <w:ilvl w:val="0"/>
                <w:numId w:val="22"/>
              </w:numPr>
              <w:rPr>
                <w:szCs w:val="24"/>
              </w:rPr>
            </w:pPr>
            <w:r w:rsidRPr="00205B74">
              <w:rPr>
                <w:szCs w:val="24"/>
              </w:rPr>
              <w:t>Green bags which are 76.3% effective.</w:t>
            </w:r>
          </w:p>
          <w:p w14:paraId="51D3AA77" w14:textId="77777777" w:rsidR="00233A54" w:rsidRDefault="00233A54" w:rsidP="004E6B7E">
            <w:pPr>
              <w:pStyle w:val="ListParagraph"/>
              <w:numPr>
                <w:ilvl w:val="0"/>
                <w:numId w:val="22"/>
              </w:numPr>
              <w:rPr>
                <w:szCs w:val="24"/>
              </w:rPr>
            </w:pPr>
            <w:r w:rsidRPr="001F595A">
              <w:rPr>
                <w:szCs w:val="24"/>
              </w:rPr>
              <w:t>The current bag system, fill in kitchen, take outside, I've no idea where all this proposed new stuff will be kept.</w:t>
            </w:r>
          </w:p>
          <w:p w14:paraId="403F86F3" w14:textId="77777777" w:rsidR="00233A54" w:rsidRPr="00D15B73" w:rsidRDefault="00233A54" w:rsidP="004E6B7E">
            <w:pPr>
              <w:pStyle w:val="ListParagraph"/>
              <w:numPr>
                <w:ilvl w:val="0"/>
                <w:numId w:val="22"/>
              </w:numPr>
              <w:rPr>
                <w:szCs w:val="24"/>
              </w:rPr>
            </w:pPr>
            <w:r w:rsidRPr="00FE2CA0">
              <w:rPr>
                <w:szCs w:val="24"/>
              </w:rPr>
              <w:t>Stick to the current but increase education and the fine process.</w:t>
            </w:r>
          </w:p>
        </w:tc>
      </w:tr>
      <w:tr w:rsidR="00233A54" w:rsidRPr="00FE2CA0" w14:paraId="63839437" w14:textId="77777777" w:rsidTr="00BD0B07">
        <w:trPr>
          <w:jc w:val="center"/>
        </w:trPr>
        <w:tc>
          <w:tcPr>
            <w:tcW w:w="2547" w:type="dxa"/>
            <w:shd w:val="clear" w:color="auto" w:fill="E2EFD9" w:themeFill="accent6" w:themeFillTint="33"/>
            <w:vAlign w:val="center"/>
          </w:tcPr>
          <w:p w14:paraId="1CDD6615" w14:textId="77777777" w:rsidR="00233A54" w:rsidRDefault="00233A54" w:rsidP="003A7A3B">
            <w:pPr>
              <w:rPr>
                <w:szCs w:val="24"/>
              </w:rPr>
            </w:pPr>
            <w:r w:rsidRPr="003B1434">
              <w:rPr>
                <w:szCs w:val="24"/>
              </w:rPr>
              <w:t>Wheelie bins / W</w:t>
            </w:r>
            <w:r>
              <w:rPr>
                <w:szCs w:val="24"/>
              </w:rPr>
              <w:t>eatherproof</w:t>
            </w:r>
            <w:r w:rsidRPr="003B1434">
              <w:rPr>
                <w:szCs w:val="24"/>
              </w:rPr>
              <w:t xml:space="preserve"> </w:t>
            </w:r>
            <w:r>
              <w:rPr>
                <w:szCs w:val="24"/>
              </w:rPr>
              <w:t>bins</w:t>
            </w:r>
          </w:p>
        </w:tc>
        <w:tc>
          <w:tcPr>
            <w:tcW w:w="709" w:type="dxa"/>
            <w:shd w:val="clear" w:color="auto" w:fill="E2EFD9" w:themeFill="accent6" w:themeFillTint="33"/>
            <w:vAlign w:val="center"/>
          </w:tcPr>
          <w:p w14:paraId="74A1FC28" w14:textId="77777777" w:rsidR="00233A54" w:rsidRDefault="00233A54" w:rsidP="003A7A3B">
            <w:pPr>
              <w:rPr>
                <w:szCs w:val="24"/>
              </w:rPr>
            </w:pPr>
            <w:r>
              <w:rPr>
                <w:szCs w:val="24"/>
              </w:rPr>
              <w:t>100</w:t>
            </w:r>
          </w:p>
        </w:tc>
        <w:tc>
          <w:tcPr>
            <w:tcW w:w="708" w:type="dxa"/>
            <w:shd w:val="clear" w:color="auto" w:fill="E2EFD9" w:themeFill="accent6" w:themeFillTint="33"/>
            <w:vAlign w:val="center"/>
          </w:tcPr>
          <w:p w14:paraId="05538425" w14:textId="77777777" w:rsidR="00233A54" w:rsidRDefault="00233A54" w:rsidP="003A7A3B">
            <w:pPr>
              <w:rPr>
                <w:szCs w:val="24"/>
              </w:rPr>
            </w:pPr>
            <w:r>
              <w:rPr>
                <w:szCs w:val="24"/>
              </w:rPr>
              <w:t>23.8</w:t>
            </w:r>
          </w:p>
        </w:tc>
        <w:tc>
          <w:tcPr>
            <w:tcW w:w="5052" w:type="dxa"/>
            <w:shd w:val="clear" w:color="auto" w:fill="E2EFD9" w:themeFill="accent6" w:themeFillTint="33"/>
          </w:tcPr>
          <w:p w14:paraId="70012B6C" w14:textId="77777777" w:rsidR="00233A54" w:rsidRDefault="00233A54" w:rsidP="004E6B7E">
            <w:pPr>
              <w:pStyle w:val="ListParagraph"/>
              <w:numPr>
                <w:ilvl w:val="0"/>
                <w:numId w:val="23"/>
              </w:numPr>
              <w:rPr>
                <w:szCs w:val="24"/>
              </w:rPr>
            </w:pPr>
            <w:r w:rsidRPr="00B206A2">
              <w:rPr>
                <w:szCs w:val="24"/>
              </w:rPr>
              <w:t>Bins with lids - keeping items fully dry and rats out!!!!!!</w:t>
            </w:r>
          </w:p>
          <w:p w14:paraId="77EBBFF9" w14:textId="77777777" w:rsidR="00233A54" w:rsidRDefault="00233A54" w:rsidP="004E6B7E">
            <w:pPr>
              <w:pStyle w:val="ListParagraph"/>
              <w:numPr>
                <w:ilvl w:val="0"/>
                <w:numId w:val="23"/>
              </w:numPr>
              <w:rPr>
                <w:szCs w:val="24"/>
              </w:rPr>
            </w:pPr>
            <w:r w:rsidRPr="00B055B8">
              <w:rPr>
                <w:szCs w:val="24"/>
              </w:rPr>
              <w:t>Enclosed recycling bins for outside that are weatherproof</w:t>
            </w:r>
          </w:p>
          <w:p w14:paraId="2A30A979" w14:textId="77777777" w:rsidR="00233A54" w:rsidRDefault="00233A54" w:rsidP="004E6B7E">
            <w:pPr>
              <w:pStyle w:val="ListParagraph"/>
              <w:numPr>
                <w:ilvl w:val="0"/>
                <w:numId w:val="23"/>
              </w:numPr>
              <w:rPr>
                <w:szCs w:val="24"/>
              </w:rPr>
            </w:pPr>
            <w:r w:rsidRPr="00AF7070">
              <w:rPr>
                <w:szCs w:val="24"/>
              </w:rPr>
              <w:t>Something weatherproof (rain &amp; wind) with a lid that is large enough to contain the amount of recycling.</w:t>
            </w:r>
          </w:p>
          <w:p w14:paraId="27E23DBB" w14:textId="77777777" w:rsidR="00233A54" w:rsidRDefault="00233A54" w:rsidP="004E6B7E">
            <w:pPr>
              <w:pStyle w:val="ListParagraph"/>
              <w:numPr>
                <w:ilvl w:val="0"/>
                <w:numId w:val="23"/>
              </w:numPr>
              <w:rPr>
                <w:szCs w:val="24"/>
              </w:rPr>
            </w:pPr>
            <w:r w:rsidRPr="00CA0B13">
              <w:rPr>
                <w:szCs w:val="24"/>
              </w:rPr>
              <w:t>2 wheelie bins 1 for plastics and 1 for cardboard and paper</w:t>
            </w:r>
          </w:p>
          <w:p w14:paraId="2D67004F" w14:textId="77777777" w:rsidR="00233A54" w:rsidRPr="00FE2CA0" w:rsidRDefault="00233A54" w:rsidP="004E6B7E">
            <w:pPr>
              <w:pStyle w:val="ListParagraph"/>
              <w:numPr>
                <w:ilvl w:val="0"/>
                <w:numId w:val="23"/>
              </w:numPr>
              <w:rPr>
                <w:szCs w:val="24"/>
              </w:rPr>
            </w:pPr>
            <w:r w:rsidRPr="008E58CD">
              <w:rPr>
                <w:szCs w:val="24"/>
              </w:rPr>
              <w:t>Wheelie bins (something solid plastic...not bags or sacks as these blow away even if weighted)</w:t>
            </w:r>
          </w:p>
        </w:tc>
      </w:tr>
      <w:tr w:rsidR="00233A54" w:rsidRPr="00C53277" w14:paraId="3B1F8C5B" w14:textId="77777777" w:rsidTr="00BD0B07">
        <w:trPr>
          <w:jc w:val="center"/>
        </w:trPr>
        <w:tc>
          <w:tcPr>
            <w:tcW w:w="2547" w:type="dxa"/>
            <w:vAlign w:val="center"/>
          </w:tcPr>
          <w:p w14:paraId="49D9E0B1" w14:textId="77777777" w:rsidR="00233A54" w:rsidRDefault="00233A54" w:rsidP="003A7A3B">
            <w:pPr>
              <w:rPr>
                <w:szCs w:val="24"/>
              </w:rPr>
            </w:pPr>
            <w:r>
              <w:rPr>
                <w:szCs w:val="24"/>
              </w:rPr>
              <w:t>Storage concerns</w:t>
            </w:r>
          </w:p>
        </w:tc>
        <w:tc>
          <w:tcPr>
            <w:tcW w:w="709" w:type="dxa"/>
            <w:vAlign w:val="center"/>
          </w:tcPr>
          <w:p w14:paraId="468DB08E" w14:textId="77777777" w:rsidR="00233A54" w:rsidRDefault="00233A54" w:rsidP="003A7A3B">
            <w:pPr>
              <w:rPr>
                <w:szCs w:val="24"/>
              </w:rPr>
            </w:pPr>
            <w:r>
              <w:rPr>
                <w:szCs w:val="24"/>
              </w:rPr>
              <w:t>53</w:t>
            </w:r>
          </w:p>
        </w:tc>
        <w:tc>
          <w:tcPr>
            <w:tcW w:w="708" w:type="dxa"/>
            <w:vAlign w:val="center"/>
          </w:tcPr>
          <w:p w14:paraId="44BB11A6" w14:textId="77777777" w:rsidR="00233A54" w:rsidRDefault="00233A54" w:rsidP="003A7A3B">
            <w:pPr>
              <w:rPr>
                <w:szCs w:val="24"/>
              </w:rPr>
            </w:pPr>
            <w:r>
              <w:rPr>
                <w:szCs w:val="24"/>
              </w:rPr>
              <w:t>12.6</w:t>
            </w:r>
          </w:p>
        </w:tc>
        <w:tc>
          <w:tcPr>
            <w:tcW w:w="5052" w:type="dxa"/>
          </w:tcPr>
          <w:p w14:paraId="57A0F3E1" w14:textId="77777777" w:rsidR="00233A54" w:rsidRDefault="00233A54" w:rsidP="004E6B7E">
            <w:pPr>
              <w:pStyle w:val="ListParagraph"/>
              <w:numPr>
                <w:ilvl w:val="0"/>
                <w:numId w:val="24"/>
              </w:numPr>
              <w:rPr>
                <w:szCs w:val="24"/>
              </w:rPr>
            </w:pPr>
            <w:r w:rsidRPr="00746EDE">
              <w:rPr>
                <w:szCs w:val="24"/>
              </w:rPr>
              <w:t>Caddies that can be taken and recycled as consumers do not have to bring and store wet caddies. Not everybody has room or space to bring in wet sacks</w:t>
            </w:r>
          </w:p>
          <w:p w14:paraId="54B8F220" w14:textId="77777777" w:rsidR="00233A54" w:rsidRDefault="00233A54" w:rsidP="004E6B7E">
            <w:pPr>
              <w:pStyle w:val="ListParagraph"/>
              <w:numPr>
                <w:ilvl w:val="0"/>
                <w:numId w:val="24"/>
              </w:numPr>
              <w:rPr>
                <w:szCs w:val="24"/>
              </w:rPr>
            </w:pPr>
            <w:r w:rsidRPr="00842E54">
              <w:rPr>
                <w:szCs w:val="24"/>
              </w:rPr>
              <w:t>Keep to plastic sacks easy to store rather than containers which take up room to store.</w:t>
            </w:r>
          </w:p>
          <w:p w14:paraId="562DAB56" w14:textId="77777777" w:rsidR="00233A54" w:rsidRDefault="00233A54" w:rsidP="004E6B7E">
            <w:pPr>
              <w:pStyle w:val="ListParagraph"/>
              <w:numPr>
                <w:ilvl w:val="0"/>
                <w:numId w:val="24"/>
              </w:numPr>
              <w:rPr>
                <w:szCs w:val="24"/>
              </w:rPr>
            </w:pPr>
            <w:proofErr w:type="gramStart"/>
            <w:r w:rsidRPr="00842E54">
              <w:rPr>
                <w:szCs w:val="24"/>
              </w:rPr>
              <w:t>Box’s</w:t>
            </w:r>
            <w:proofErr w:type="gramEnd"/>
            <w:r w:rsidRPr="00842E54">
              <w:rPr>
                <w:szCs w:val="24"/>
              </w:rPr>
              <w:t xml:space="preserve"> with lids as I would have to store outside as no room in house</w:t>
            </w:r>
          </w:p>
          <w:p w14:paraId="3112E9CB" w14:textId="77777777" w:rsidR="00233A54" w:rsidRDefault="00233A54" w:rsidP="004E6B7E">
            <w:pPr>
              <w:pStyle w:val="ListParagraph"/>
              <w:numPr>
                <w:ilvl w:val="0"/>
                <w:numId w:val="24"/>
              </w:numPr>
              <w:rPr>
                <w:szCs w:val="24"/>
              </w:rPr>
            </w:pPr>
            <w:r w:rsidRPr="00A146B3">
              <w:rPr>
                <w:szCs w:val="24"/>
              </w:rPr>
              <w:t>None of the above - don't have room for them.</w:t>
            </w:r>
          </w:p>
          <w:p w14:paraId="3D9FEBA2" w14:textId="77777777" w:rsidR="00233A54" w:rsidRPr="00C53277" w:rsidRDefault="00233A54" w:rsidP="004E6B7E">
            <w:pPr>
              <w:pStyle w:val="ListParagraph"/>
              <w:numPr>
                <w:ilvl w:val="0"/>
                <w:numId w:val="24"/>
              </w:numPr>
              <w:rPr>
                <w:szCs w:val="24"/>
              </w:rPr>
            </w:pPr>
            <w:r w:rsidRPr="00856519">
              <w:rPr>
                <w:szCs w:val="24"/>
              </w:rPr>
              <w:t>At the moment householders don’t recycle what make you think this is any better. householders don’t have the room in their premises for all these bags especially those who live in flats. this is crazy</w:t>
            </w:r>
          </w:p>
        </w:tc>
      </w:tr>
      <w:tr w:rsidR="00233A54" w:rsidRPr="0064728D" w14:paraId="19741E94" w14:textId="77777777" w:rsidTr="00BD0B07">
        <w:trPr>
          <w:jc w:val="center"/>
        </w:trPr>
        <w:tc>
          <w:tcPr>
            <w:tcW w:w="2547" w:type="dxa"/>
            <w:shd w:val="clear" w:color="auto" w:fill="E2EFD9" w:themeFill="accent6" w:themeFillTint="33"/>
            <w:vAlign w:val="center"/>
          </w:tcPr>
          <w:p w14:paraId="4458451E" w14:textId="77777777" w:rsidR="00233A54" w:rsidRDefault="00233A54" w:rsidP="003A7A3B">
            <w:pPr>
              <w:rPr>
                <w:szCs w:val="24"/>
              </w:rPr>
            </w:pPr>
            <w:r w:rsidRPr="00F853D8">
              <w:rPr>
                <w:szCs w:val="24"/>
              </w:rPr>
              <w:t>Box/ Stackable Box / Caddy</w:t>
            </w:r>
          </w:p>
        </w:tc>
        <w:tc>
          <w:tcPr>
            <w:tcW w:w="709" w:type="dxa"/>
            <w:shd w:val="clear" w:color="auto" w:fill="E2EFD9" w:themeFill="accent6" w:themeFillTint="33"/>
            <w:vAlign w:val="center"/>
          </w:tcPr>
          <w:p w14:paraId="0960635F" w14:textId="77777777" w:rsidR="00233A54" w:rsidRDefault="00233A54" w:rsidP="003A7A3B">
            <w:pPr>
              <w:rPr>
                <w:szCs w:val="24"/>
              </w:rPr>
            </w:pPr>
            <w:r>
              <w:rPr>
                <w:szCs w:val="24"/>
              </w:rPr>
              <w:t>52</w:t>
            </w:r>
          </w:p>
        </w:tc>
        <w:tc>
          <w:tcPr>
            <w:tcW w:w="708" w:type="dxa"/>
            <w:shd w:val="clear" w:color="auto" w:fill="E2EFD9" w:themeFill="accent6" w:themeFillTint="33"/>
            <w:vAlign w:val="center"/>
          </w:tcPr>
          <w:p w14:paraId="51D0F453" w14:textId="77777777" w:rsidR="00233A54" w:rsidRDefault="00233A54" w:rsidP="003A7A3B">
            <w:pPr>
              <w:rPr>
                <w:szCs w:val="24"/>
              </w:rPr>
            </w:pPr>
            <w:r>
              <w:rPr>
                <w:szCs w:val="24"/>
              </w:rPr>
              <w:t>12.4</w:t>
            </w:r>
          </w:p>
        </w:tc>
        <w:tc>
          <w:tcPr>
            <w:tcW w:w="5052" w:type="dxa"/>
            <w:shd w:val="clear" w:color="auto" w:fill="E2EFD9" w:themeFill="accent6" w:themeFillTint="33"/>
          </w:tcPr>
          <w:p w14:paraId="5839F290" w14:textId="77777777" w:rsidR="00233A54" w:rsidRDefault="00233A54" w:rsidP="004E6B7E">
            <w:pPr>
              <w:pStyle w:val="ListParagraph"/>
              <w:numPr>
                <w:ilvl w:val="0"/>
                <w:numId w:val="26"/>
              </w:numPr>
              <w:rPr>
                <w:szCs w:val="24"/>
              </w:rPr>
            </w:pPr>
            <w:r w:rsidRPr="007166CF">
              <w:rPr>
                <w:szCs w:val="24"/>
              </w:rPr>
              <w:t xml:space="preserve">Boxes for collection but something for inside properties too. IKEA used to sell stackable boxes that had a slanted front </w:t>
            </w:r>
            <w:r w:rsidRPr="007166CF">
              <w:rPr>
                <w:szCs w:val="24"/>
              </w:rPr>
              <w:lastRenderedPageBreak/>
              <w:t>which allowed things to be separated while also saving space</w:t>
            </w:r>
          </w:p>
          <w:p w14:paraId="421B530E" w14:textId="77777777" w:rsidR="00233A54" w:rsidRDefault="00233A54" w:rsidP="004E6B7E">
            <w:pPr>
              <w:pStyle w:val="ListParagraph"/>
              <w:numPr>
                <w:ilvl w:val="0"/>
                <w:numId w:val="26"/>
              </w:numPr>
              <w:rPr>
                <w:szCs w:val="24"/>
              </w:rPr>
            </w:pPr>
            <w:r w:rsidRPr="00702BB1">
              <w:rPr>
                <w:szCs w:val="24"/>
              </w:rPr>
              <w:t>As above, weatherproofing is essential, so caddies or covered boxes. If concerned about visibility of what's in the containers, why not make the lid transparent.</w:t>
            </w:r>
          </w:p>
          <w:p w14:paraId="2D4E2AA3" w14:textId="77777777" w:rsidR="00233A54" w:rsidRDefault="00233A54" w:rsidP="004E6B7E">
            <w:pPr>
              <w:pStyle w:val="ListParagraph"/>
              <w:numPr>
                <w:ilvl w:val="0"/>
                <w:numId w:val="26"/>
              </w:numPr>
              <w:rPr>
                <w:szCs w:val="24"/>
              </w:rPr>
            </w:pPr>
            <w:r w:rsidRPr="00702BB1">
              <w:rPr>
                <w:szCs w:val="24"/>
              </w:rPr>
              <w:t>Stackable boxes with lids.</w:t>
            </w:r>
          </w:p>
          <w:p w14:paraId="2AC66DEE" w14:textId="77777777" w:rsidR="00233A54" w:rsidRPr="0064728D" w:rsidRDefault="00233A54" w:rsidP="004E6B7E">
            <w:pPr>
              <w:pStyle w:val="ListParagraph"/>
              <w:numPr>
                <w:ilvl w:val="0"/>
                <w:numId w:val="26"/>
              </w:numPr>
              <w:rPr>
                <w:szCs w:val="24"/>
              </w:rPr>
            </w:pPr>
            <w:r w:rsidRPr="00594BC6">
              <w:rPr>
                <w:szCs w:val="24"/>
              </w:rPr>
              <w:t>Collapsible boxes would allow for easier storage and not blow away.</w:t>
            </w:r>
          </w:p>
        </w:tc>
      </w:tr>
      <w:tr w:rsidR="00233A54" w:rsidRPr="00C768CB" w14:paraId="09C02C28" w14:textId="77777777" w:rsidTr="00BD0B07">
        <w:trPr>
          <w:jc w:val="center"/>
        </w:trPr>
        <w:tc>
          <w:tcPr>
            <w:tcW w:w="2547" w:type="dxa"/>
            <w:vAlign w:val="center"/>
          </w:tcPr>
          <w:p w14:paraId="16C5C273" w14:textId="77777777" w:rsidR="00233A54" w:rsidRDefault="00233A54" w:rsidP="003A7A3B">
            <w:pPr>
              <w:rPr>
                <w:szCs w:val="24"/>
              </w:rPr>
            </w:pPr>
            <w:r>
              <w:rPr>
                <w:szCs w:val="24"/>
              </w:rPr>
              <w:lastRenderedPageBreak/>
              <w:t>None</w:t>
            </w:r>
          </w:p>
        </w:tc>
        <w:tc>
          <w:tcPr>
            <w:tcW w:w="709" w:type="dxa"/>
            <w:vAlign w:val="center"/>
          </w:tcPr>
          <w:p w14:paraId="3BC16F79" w14:textId="77777777" w:rsidR="00233A54" w:rsidRDefault="00233A54" w:rsidP="003A7A3B">
            <w:pPr>
              <w:rPr>
                <w:szCs w:val="24"/>
              </w:rPr>
            </w:pPr>
            <w:r>
              <w:rPr>
                <w:szCs w:val="24"/>
              </w:rPr>
              <w:t>40</w:t>
            </w:r>
          </w:p>
        </w:tc>
        <w:tc>
          <w:tcPr>
            <w:tcW w:w="708" w:type="dxa"/>
            <w:vAlign w:val="center"/>
          </w:tcPr>
          <w:p w14:paraId="06DE498E" w14:textId="77777777" w:rsidR="00233A54" w:rsidRDefault="00233A54" w:rsidP="003A7A3B">
            <w:pPr>
              <w:rPr>
                <w:szCs w:val="24"/>
              </w:rPr>
            </w:pPr>
            <w:r>
              <w:rPr>
                <w:szCs w:val="24"/>
              </w:rPr>
              <w:t>9.5</w:t>
            </w:r>
          </w:p>
        </w:tc>
        <w:tc>
          <w:tcPr>
            <w:tcW w:w="5052" w:type="dxa"/>
          </w:tcPr>
          <w:p w14:paraId="18B882D6" w14:textId="77777777" w:rsidR="00233A54" w:rsidRDefault="00233A54" w:rsidP="004E6B7E">
            <w:pPr>
              <w:pStyle w:val="ListParagraph"/>
              <w:numPr>
                <w:ilvl w:val="0"/>
                <w:numId w:val="27"/>
              </w:numPr>
              <w:rPr>
                <w:szCs w:val="24"/>
              </w:rPr>
            </w:pPr>
            <w:r w:rsidRPr="003F7DFE">
              <w:rPr>
                <w:szCs w:val="24"/>
              </w:rPr>
              <w:t>Don’t provide alternative containers</w:t>
            </w:r>
          </w:p>
          <w:p w14:paraId="798012B2" w14:textId="77777777" w:rsidR="00233A54" w:rsidRDefault="00233A54" w:rsidP="004E6B7E">
            <w:pPr>
              <w:pStyle w:val="ListParagraph"/>
              <w:numPr>
                <w:ilvl w:val="0"/>
                <w:numId w:val="27"/>
              </w:numPr>
              <w:rPr>
                <w:szCs w:val="24"/>
              </w:rPr>
            </w:pPr>
            <w:r w:rsidRPr="003F7DFE">
              <w:rPr>
                <w:szCs w:val="24"/>
              </w:rPr>
              <w:t>None, more of anything is a bad idea. You charge us more every year in council tax and want to give us more jobs to do on top of our day job. Collect all the rubbish and sort it at base.</w:t>
            </w:r>
          </w:p>
          <w:p w14:paraId="415A3764" w14:textId="77777777" w:rsidR="00233A54" w:rsidRDefault="00233A54" w:rsidP="004E6B7E">
            <w:pPr>
              <w:pStyle w:val="ListParagraph"/>
              <w:numPr>
                <w:ilvl w:val="0"/>
                <w:numId w:val="27"/>
              </w:numPr>
              <w:rPr>
                <w:szCs w:val="24"/>
              </w:rPr>
            </w:pPr>
            <w:r w:rsidRPr="00E00D03">
              <w:rPr>
                <w:szCs w:val="24"/>
              </w:rPr>
              <w:t>None of the above keep it as it is</w:t>
            </w:r>
          </w:p>
          <w:p w14:paraId="3D0BD391" w14:textId="77777777" w:rsidR="00233A54" w:rsidRPr="00C768CB" w:rsidRDefault="00233A54" w:rsidP="004E6B7E">
            <w:pPr>
              <w:pStyle w:val="ListParagraph"/>
              <w:numPr>
                <w:ilvl w:val="0"/>
                <w:numId w:val="27"/>
              </w:numPr>
              <w:rPr>
                <w:szCs w:val="24"/>
              </w:rPr>
            </w:pPr>
            <w:r w:rsidRPr="00E00D03">
              <w:rPr>
                <w:szCs w:val="24"/>
              </w:rPr>
              <w:t>None stick with what we have. I have a full-time job which I’m not giving up to sort waste</w:t>
            </w:r>
          </w:p>
        </w:tc>
      </w:tr>
      <w:tr w:rsidR="00233A54" w:rsidRPr="00E8053E" w14:paraId="6CA78DE2" w14:textId="77777777" w:rsidTr="00BD0B07">
        <w:trPr>
          <w:jc w:val="center"/>
        </w:trPr>
        <w:tc>
          <w:tcPr>
            <w:tcW w:w="2547" w:type="dxa"/>
            <w:shd w:val="clear" w:color="auto" w:fill="E2EFD9" w:themeFill="accent6" w:themeFillTint="33"/>
            <w:vAlign w:val="center"/>
          </w:tcPr>
          <w:p w14:paraId="2C6AC323" w14:textId="77777777" w:rsidR="00233A54" w:rsidRDefault="00233A54" w:rsidP="003A7A3B">
            <w:pPr>
              <w:rPr>
                <w:szCs w:val="24"/>
              </w:rPr>
            </w:pPr>
            <w:r w:rsidRPr="00E8053E">
              <w:rPr>
                <w:szCs w:val="24"/>
              </w:rPr>
              <w:t>Biodegradable - single use bags</w:t>
            </w:r>
          </w:p>
        </w:tc>
        <w:tc>
          <w:tcPr>
            <w:tcW w:w="709" w:type="dxa"/>
            <w:shd w:val="clear" w:color="auto" w:fill="E2EFD9" w:themeFill="accent6" w:themeFillTint="33"/>
            <w:vAlign w:val="center"/>
          </w:tcPr>
          <w:p w14:paraId="16CCEFEE" w14:textId="77777777" w:rsidR="00233A54" w:rsidRDefault="00233A54" w:rsidP="003A7A3B">
            <w:pPr>
              <w:rPr>
                <w:szCs w:val="24"/>
              </w:rPr>
            </w:pPr>
            <w:r>
              <w:rPr>
                <w:szCs w:val="24"/>
              </w:rPr>
              <w:t>37</w:t>
            </w:r>
          </w:p>
        </w:tc>
        <w:tc>
          <w:tcPr>
            <w:tcW w:w="708" w:type="dxa"/>
            <w:shd w:val="clear" w:color="auto" w:fill="E2EFD9" w:themeFill="accent6" w:themeFillTint="33"/>
            <w:vAlign w:val="center"/>
          </w:tcPr>
          <w:p w14:paraId="4F1D4B9C" w14:textId="77777777" w:rsidR="00233A54" w:rsidRDefault="00233A54" w:rsidP="003A7A3B">
            <w:pPr>
              <w:rPr>
                <w:szCs w:val="24"/>
              </w:rPr>
            </w:pPr>
            <w:r>
              <w:rPr>
                <w:szCs w:val="24"/>
              </w:rPr>
              <w:t>8.8</w:t>
            </w:r>
          </w:p>
        </w:tc>
        <w:tc>
          <w:tcPr>
            <w:tcW w:w="5052" w:type="dxa"/>
            <w:shd w:val="clear" w:color="auto" w:fill="E2EFD9" w:themeFill="accent6" w:themeFillTint="33"/>
          </w:tcPr>
          <w:p w14:paraId="31EA8AD2" w14:textId="77777777" w:rsidR="00233A54" w:rsidRDefault="00233A54" w:rsidP="004E6B7E">
            <w:pPr>
              <w:pStyle w:val="ListParagraph"/>
              <w:numPr>
                <w:ilvl w:val="0"/>
                <w:numId w:val="28"/>
              </w:numPr>
              <w:rPr>
                <w:szCs w:val="24"/>
              </w:rPr>
            </w:pPr>
            <w:r w:rsidRPr="00D85AFE">
              <w:rPr>
                <w:szCs w:val="24"/>
              </w:rPr>
              <w:t>Non-reusable but bio-degradable sacks</w:t>
            </w:r>
          </w:p>
          <w:p w14:paraId="0DDC6A64" w14:textId="77777777" w:rsidR="00233A54" w:rsidRDefault="00233A54" w:rsidP="004E6B7E">
            <w:pPr>
              <w:pStyle w:val="ListParagraph"/>
              <w:numPr>
                <w:ilvl w:val="0"/>
                <w:numId w:val="28"/>
              </w:numPr>
              <w:rPr>
                <w:szCs w:val="24"/>
              </w:rPr>
            </w:pPr>
            <w:r w:rsidRPr="00720351">
              <w:rPr>
                <w:szCs w:val="24"/>
              </w:rPr>
              <w:t>Bio-degradable bags which fit into existing bins in people's homes and take up the least storage space. Glass caddies sound like future lawsuits.</w:t>
            </w:r>
          </w:p>
          <w:p w14:paraId="5BEA3879" w14:textId="77777777" w:rsidR="00233A54" w:rsidRDefault="00233A54" w:rsidP="004E6B7E">
            <w:pPr>
              <w:pStyle w:val="ListParagraph"/>
              <w:numPr>
                <w:ilvl w:val="0"/>
                <w:numId w:val="28"/>
              </w:numPr>
              <w:rPr>
                <w:szCs w:val="24"/>
              </w:rPr>
            </w:pPr>
            <w:r w:rsidRPr="000A1DD7">
              <w:rPr>
                <w:szCs w:val="24"/>
              </w:rPr>
              <w:t>Coloured bags such as the green ones used to date in a biodegradable material</w:t>
            </w:r>
          </w:p>
          <w:p w14:paraId="438551FF" w14:textId="77777777" w:rsidR="00233A54" w:rsidRPr="00E8053E" w:rsidRDefault="00233A54" w:rsidP="004E6B7E">
            <w:pPr>
              <w:pStyle w:val="ListParagraph"/>
              <w:numPr>
                <w:ilvl w:val="0"/>
                <w:numId w:val="28"/>
              </w:numPr>
              <w:rPr>
                <w:szCs w:val="24"/>
              </w:rPr>
            </w:pPr>
            <w:r w:rsidRPr="00475777">
              <w:rPr>
                <w:szCs w:val="24"/>
              </w:rPr>
              <w:t>Not re-usable as they get dirty and are difficult to clean, both sacks and caddies</w:t>
            </w:r>
          </w:p>
        </w:tc>
      </w:tr>
      <w:tr w:rsidR="00233A54" w:rsidRPr="003D758A" w14:paraId="159D36F0" w14:textId="77777777" w:rsidTr="00BD0B07">
        <w:trPr>
          <w:jc w:val="center"/>
        </w:trPr>
        <w:tc>
          <w:tcPr>
            <w:tcW w:w="2547" w:type="dxa"/>
            <w:vAlign w:val="center"/>
          </w:tcPr>
          <w:p w14:paraId="72FB06AB" w14:textId="77777777" w:rsidR="00233A54" w:rsidRDefault="00233A54" w:rsidP="003A7A3B">
            <w:pPr>
              <w:rPr>
                <w:szCs w:val="24"/>
              </w:rPr>
            </w:pPr>
            <w:r>
              <w:rPr>
                <w:szCs w:val="24"/>
              </w:rPr>
              <w:t>Sack Concerns</w:t>
            </w:r>
          </w:p>
        </w:tc>
        <w:tc>
          <w:tcPr>
            <w:tcW w:w="709" w:type="dxa"/>
            <w:vAlign w:val="center"/>
          </w:tcPr>
          <w:p w14:paraId="233BB9CC" w14:textId="77777777" w:rsidR="00233A54" w:rsidRDefault="00233A54" w:rsidP="003A7A3B">
            <w:pPr>
              <w:rPr>
                <w:szCs w:val="24"/>
              </w:rPr>
            </w:pPr>
            <w:r>
              <w:rPr>
                <w:szCs w:val="24"/>
              </w:rPr>
              <w:t>25</w:t>
            </w:r>
          </w:p>
        </w:tc>
        <w:tc>
          <w:tcPr>
            <w:tcW w:w="708" w:type="dxa"/>
            <w:vAlign w:val="center"/>
          </w:tcPr>
          <w:p w14:paraId="45537B56" w14:textId="77777777" w:rsidR="00233A54" w:rsidRDefault="00233A54" w:rsidP="003A7A3B">
            <w:pPr>
              <w:rPr>
                <w:szCs w:val="24"/>
              </w:rPr>
            </w:pPr>
            <w:r>
              <w:rPr>
                <w:szCs w:val="24"/>
              </w:rPr>
              <w:t>5.9</w:t>
            </w:r>
          </w:p>
        </w:tc>
        <w:tc>
          <w:tcPr>
            <w:tcW w:w="5052" w:type="dxa"/>
          </w:tcPr>
          <w:p w14:paraId="2EAF5CDF" w14:textId="77777777" w:rsidR="00233A54" w:rsidRDefault="00233A54" w:rsidP="004E6B7E">
            <w:pPr>
              <w:pStyle w:val="ListParagraph"/>
              <w:numPr>
                <w:ilvl w:val="0"/>
                <w:numId w:val="29"/>
              </w:numPr>
              <w:rPr>
                <w:szCs w:val="24"/>
              </w:rPr>
            </w:pPr>
            <w:r w:rsidRPr="003D758A">
              <w:rPr>
                <w:szCs w:val="24"/>
              </w:rPr>
              <w:t>Plastic rather than hessian. In windy weather empty hessian sacks will be scattered and lost.</w:t>
            </w:r>
          </w:p>
          <w:p w14:paraId="188AAD8E" w14:textId="77777777" w:rsidR="00233A54" w:rsidRDefault="00233A54" w:rsidP="004E6B7E">
            <w:pPr>
              <w:pStyle w:val="ListParagraph"/>
              <w:numPr>
                <w:ilvl w:val="0"/>
                <w:numId w:val="29"/>
              </w:numPr>
              <w:rPr>
                <w:szCs w:val="24"/>
              </w:rPr>
            </w:pPr>
            <w:r w:rsidRPr="00913B7E">
              <w:rPr>
                <w:szCs w:val="24"/>
              </w:rPr>
              <w:t>Not re-usable as they get dirty and are difficult to clean, both sacks and caddies</w:t>
            </w:r>
          </w:p>
          <w:p w14:paraId="1B30F28F" w14:textId="77777777" w:rsidR="00233A54" w:rsidRDefault="00233A54" w:rsidP="004E6B7E">
            <w:pPr>
              <w:pStyle w:val="ListParagraph"/>
              <w:numPr>
                <w:ilvl w:val="0"/>
                <w:numId w:val="29"/>
              </w:numPr>
              <w:rPr>
                <w:szCs w:val="24"/>
              </w:rPr>
            </w:pPr>
            <w:r w:rsidRPr="00913B7E">
              <w:rPr>
                <w:szCs w:val="24"/>
              </w:rPr>
              <w:t>Hessian sacks will get wet when outside and this makes bringing them inside awkward.</w:t>
            </w:r>
          </w:p>
          <w:p w14:paraId="3FD626D9" w14:textId="77777777" w:rsidR="00233A54" w:rsidRPr="003D758A" w:rsidRDefault="00233A54" w:rsidP="004E6B7E">
            <w:pPr>
              <w:pStyle w:val="ListParagraph"/>
              <w:numPr>
                <w:ilvl w:val="0"/>
                <w:numId w:val="29"/>
              </w:numPr>
              <w:rPr>
                <w:szCs w:val="24"/>
              </w:rPr>
            </w:pPr>
            <w:r w:rsidRPr="009B3AFC">
              <w:rPr>
                <w:szCs w:val="24"/>
              </w:rPr>
              <w:t>None as hessian is hard to wash so becomes nasty and vices and caddies keep blowing away down the street and have smashed</w:t>
            </w:r>
          </w:p>
        </w:tc>
      </w:tr>
      <w:tr w:rsidR="00233A54" w:rsidRPr="009B3AFC" w14:paraId="2E0175FB" w14:textId="77777777" w:rsidTr="00BD0B07">
        <w:trPr>
          <w:jc w:val="center"/>
        </w:trPr>
        <w:tc>
          <w:tcPr>
            <w:tcW w:w="2547" w:type="dxa"/>
            <w:shd w:val="clear" w:color="auto" w:fill="E2EFD9" w:themeFill="accent6" w:themeFillTint="33"/>
            <w:vAlign w:val="center"/>
          </w:tcPr>
          <w:p w14:paraId="4B516270" w14:textId="77777777" w:rsidR="00233A54" w:rsidRDefault="00233A54" w:rsidP="003A7A3B">
            <w:pPr>
              <w:rPr>
                <w:szCs w:val="24"/>
              </w:rPr>
            </w:pPr>
            <w:r w:rsidRPr="009B3AFC">
              <w:rPr>
                <w:szCs w:val="24"/>
              </w:rPr>
              <w:t>Community Recycling facility</w:t>
            </w:r>
          </w:p>
        </w:tc>
        <w:tc>
          <w:tcPr>
            <w:tcW w:w="709" w:type="dxa"/>
            <w:shd w:val="clear" w:color="auto" w:fill="E2EFD9" w:themeFill="accent6" w:themeFillTint="33"/>
            <w:vAlign w:val="center"/>
          </w:tcPr>
          <w:p w14:paraId="0C3A46F2" w14:textId="77777777" w:rsidR="00233A54" w:rsidRDefault="00233A54" w:rsidP="003A7A3B">
            <w:pPr>
              <w:rPr>
                <w:szCs w:val="24"/>
              </w:rPr>
            </w:pPr>
            <w:r>
              <w:rPr>
                <w:szCs w:val="24"/>
              </w:rPr>
              <w:t>17</w:t>
            </w:r>
          </w:p>
        </w:tc>
        <w:tc>
          <w:tcPr>
            <w:tcW w:w="708" w:type="dxa"/>
            <w:shd w:val="clear" w:color="auto" w:fill="E2EFD9" w:themeFill="accent6" w:themeFillTint="33"/>
            <w:vAlign w:val="center"/>
          </w:tcPr>
          <w:p w14:paraId="32C066BD" w14:textId="77777777" w:rsidR="00233A54" w:rsidRDefault="00233A54" w:rsidP="003A7A3B">
            <w:pPr>
              <w:rPr>
                <w:szCs w:val="24"/>
              </w:rPr>
            </w:pPr>
            <w:r>
              <w:rPr>
                <w:szCs w:val="24"/>
              </w:rPr>
              <w:t>4.0</w:t>
            </w:r>
          </w:p>
        </w:tc>
        <w:tc>
          <w:tcPr>
            <w:tcW w:w="5052" w:type="dxa"/>
            <w:shd w:val="clear" w:color="auto" w:fill="E2EFD9" w:themeFill="accent6" w:themeFillTint="33"/>
          </w:tcPr>
          <w:p w14:paraId="1A323CAD" w14:textId="77777777" w:rsidR="00233A54" w:rsidRDefault="00233A54" w:rsidP="004E6B7E">
            <w:pPr>
              <w:pStyle w:val="ListParagraph"/>
              <w:numPr>
                <w:ilvl w:val="0"/>
                <w:numId w:val="30"/>
              </w:numPr>
              <w:rPr>
                <w:szCs w:val="24"/>
              </w:rPr>
            </w:pPr>
            <w:r w:rsidRPr="00914298">
              <w:rPr>
                <w:szCs w:val="24"/>
              </w:rPr>
              <w:t>Recycling points at all supermarkets</w:t>
            </w:r>
          </w:p>
          <w:p w14:paraId="144E6E6D" w14:textId="77777777" w:rsidR="00233A54" w:rsidRDefault="00233A54" w:rsidP="004E6B7E">
            <w:pPr>
              <w:pStyle w:val="ListParagraph"/>
              <w:numPr>
                <w:ilvl w:val="0"/>
                <w:numId w:val="30"/>
              </w:numPr>
              <w:rPr>
                <w:szCs w:val="24"/>
              </w:rPr>
            </w:pPr>
            <w:r w:rsidRPr="00914298">
              <w:rPr>
                <w:szCs w:val="24"/>
              </w:rPr>
              <w:t>Collection bins in neighbourhoods e.g.in supermarket carparks/areas in local parks.</w:t>
            </w:r>
          </w:p>
          <w:p w14:paraId="1FEEFA35" w14:textId="77777777" w:rsidR="00233A54" w:rsidRPr="009B3AFC" w:rsidRDefault="00233A54" w:rsidP="004E6B7E">
            <w:pPr>
              <w:pStyle w:val="ListParagraph"/>
              <w:numPr>
                <w:ilvl w:val="0"/>
                <w:numId w:val="30"/>
              </w:numPr>
              <w:rPr>
                <w:szCs w:val="24"/>
              </w:rPr>
            </w:pPr>
            <w:r w:rsidRPr="008847C1">
              <w:rPr>
                <w:szCs w:val="24"/>
              </w:rPr>
              <w:lastRenderedPageBreak/>
              <w:t>A community recycling point that is emptied regularly</w:t>
            </w:r>
          </w:p>
        </w:tc>
      </w:tr>
      <w:tr w:rsidR="00233A54" w:rsidRPr="00B86CD4" w14:paraId="7C2E7EEB" w14:textId="77777777" w:rsidTr="00BD0B07">
        <w:trPr>
          <w:jc w:val="center"/>
        </w:trPr>
        <w:tc>
          <w:tcPr>
            <w:tcW w:w="2547" w:type="dxa"/>
            <w:vAlign w:val="center"/>
          </w:tcPr>
          <w:p w14:paraId="0917F6E7" w14:textId="77777777" w:rsidR="00233A54" w:rsidRDefault="00233A54" w:rsidP="003A7A3B">
            <w:pPr>
              <w:rPr>
                <w:szCs w:val="24"/>
              </w:rPr>
            </w:pPr>
            <w:r w:rsidRPr="00F03445">
              <w:rPr>
                <w:szCs w:val="24"/>
              </w:rPr>
              <w:lastRenderedPageBreak/>
              <w:t>Dependent on property</w:t>
            </w:r>
          </w:p>
        </w:tc>
        <w:tc>
          <w:tcPr>
            <w:tcW w:w="709" w:type="dxa"/>
            <w:vAlign w:val="center"/>
          </w:tcPr>
          <w:p w14:paraId="7767B1CA" w14:textId="77777777" w:rsidR="00233A54" w:rsidRDefault="00233A54" w:rsidP="003A7A3B">
            <w:pPr>
              <w:rPr>
                <w:szCs w:val="24"/>
              </w:rPr>
            </w:pPr>
            <w:r>
              <w:rPr>
                <w:szCs w:val="24"/>
              </w:rPr>
              <w:t>14</w:t>
            </w:r>
          </w:p>
        </w:tc>
        <w:tc>
          <w:tcPr>
            <w:tcW w:w="708" w:type="dxa"/>
            <w:vAlign w:val="center"/>
          </w:tcPr>
          <w:p w14:paraId="601C8339" w14:textId="77777777" w:rsidR="00233A54" w:rsidRDefault="00233A54" w:rsidP="003A7A3B">
            <w:pPr>
              <w:rPr>
                <w:szCs w:val="24"/>
              </w:rPr>
            </w:pPr>
            <w:r>
              <w:rPr>
                <w:szCs w:val="24"/>
              </w:rPr>
              <w:t>303</w:t>
            </w:r>
          </w:p>
        </w:tc>
        <w:tc>
          <w:tcPr>
            <w:tcW w:w="5052" w:type="dxa"/>
          </w:tcPr>
          <w:p w14:paraId="40E310D3" w14:textId="77777777" w:rsidR="00233A54" w:rsidRDefault="00233A54" w:rsidP="004E6B7E">
            <w:pPr>
              <w:pStyle w:val="ListParagraph"/>
              <w:numPr>
                <w:ilvl w:val="0"/>
                <w:numId w:val="31"/>
              </w:numPr>
              <w:rPr>
                <w:szCs w:val="24"/>
              </w:rPr>
            </w:pPr>
            <w:r w:rsidRPr="00B86CD4">
              <w:rPr>
                <w:szCs w:val="24"/>
              </w:rPr>
              <w:t>Mix of all 3 depending on the property</w:t>
            </w:r>
          </w:p>
          <w:p w14:paraId="620956CD" w14:textId="77777777" w:rsidR="00233A54" w:rsidRDefault="00233A54" w:rsidP="004E6B7E">
            <w:pPr>
              <w:pStyle w:val="ListParagraph"/>
              <w:numPr>
                <w:ilvl w:val="0"/>
                <w:numId w:val="31"/>
              </w:numPr>
              <w:rPr>
                <w:szCs w:val="24"/>
              </w:rPr>
            </w:pPr>
            <w:r w:rsidRPr="00B86CD4">
              <w:rPr>
                <w:szCs w:val="24"/>
              </w:rPr>
              <w:t>I'm not convinced by a one size fits all approach. Some will generate more than will easily fit into the containers provided, others might not generate much</w:t>
            </w:r>
          </w:p>
          <w:p w14:paraId="1B53E2BF" w14:textId="77777777" w:rsidR="00233A54" w:rsidRPr="00B86CD4" w:rsidRDefault="00233A54" w:rsidP="004E6B7E">
            <w:pPr>
              <w:pStyle w:val="ListParagraph"/>
              <w:numPr>
                <w:ilvl w:val="0"/>
                <w:numId w:val="31"/>
              </w:numPr>
              <w:rPr>
                <w:szCs w:val="24"/>
              </w:rPr>
            </w:pPr>
            <w:r w:rsidRPr="00996D66">
              <w:rPr>
                <w:szCs w:val="24"/>
              </w:rPr>
              <w:t>What’s most suitable for specific households and their situation and space</w:t>
            </w:r>
          </w:p>
        </w:tc>
      </w:tr>
      <w:tr w:rsidR="00233A54" w:rsidRPr="002A67C7" w14:paraId="2997FC51" w14:textId="77777777" w:rsidTr="00BD0B07">
        <w:trPr>
          <w:jc w:val="center"/>
        </w:trPr>
        <w:tc>
          <w:tcPr>
            <w:tcW w:w="2547" w:type="dxa"/>
            <w:shd w:val="clear" w:color="auto" w:fill="E2EFD9" w:themeFill="accent6" w:themeFillTint="33"/>
            <w:vAlign w:val="center"/>
          </w:tcPr>
          <w:p w14:paraId="1EC7ECCB" w14:textId="77777777" w:rsidR="00233A54" w:rsidRDefault="00233A54" w:rsidP="003A7A3B">
            <w:pPr>
              <w:rPr>
                <w:szCs w:val="24"/>
              </w:rPr>
            </w:pPr>
            <w:r w:rsidRPr="00996D66">
              <w:rPr>
                <w:szCs w:val="24"/>
              </w:rPr>
              <w:t>Wi</w:t>
            </w:r>
            <w:r>
              <w:rPr>
                <w:szCs w:val="24"/>
              </w:rPr>
              <w:t>l</w:t>
            </w:r>
            <w:r w:rsidRPr="00996D66">
              <w:rPr>
                <w:szCs w:val="24"/>
              </w:rPr>
              <w:t>l result in a rise in</w:t>
            </w:r>
            <w:r>
              <w:rPr>
                <w:szCs w:val="24"/>
              </w:rPr>
              <w:t xml:space="preserve"> general waste/</w:t>
            </w:r>
            <w:r w:rsidRPr="00996D66">
              <w:rPr>
                <w:szCs w:val="24"/>
              </w:rPr>
              <w:t xml:space="preserve"> fly tipping</w:t>
            </w:r>
          </w:p>
        </w:tc>
        <w:tc>
          <w:tcPr>
            <w:tcW w:w="709" w:type="dxa"/>
            <w:shd w:val="clear" w:color="auto" w:fill="E2EFD9" w:themeFill="accent6" w:themeFillTint="33"/>
            <w:vAlign w:val="center"/>
          </w:tcPr>
          <w:p w14:paraId="76D3DF1D" w14:textId="77777777" w:rsidR="00233A54" w:rsidRDefault="00233A54" w:rsidP="003A7A3B">
            <w:pPr>
              <w:rPr>
                <w:szCs w:val="24"/>
              </w:rPr>
            </w:pPr>
            <w:r>
              <w:rPr>
                <w:szCs w:val="24"/>
              </w:rPr>
              <w:t>15</w:t>
            </w:r>
          </w:p>
        </w:tc>
        <w:tc>
          <w:tcPr>
            <w:tcW w:w="708" w:type="dxa"/>
            <w:shd w:val="clear" w:color="auto" w:fill="E2EFD9" w:themeFill="accent6" w:themeFillTint="33"/>
            <w:vAlign w:val="center"/>
          </w:tcPr>
          <w:p w14:paraId="392364A8" w14:textId="77777777" w:rsidR="00233A54" w:rsidRDefault="00233A54" w:rsidP="003A7A3B">
            <w:pPr>
              <w:rPr>
                <w:szCs w:val="24"/>
              </w:rPr>
            </w:pPr>
            <w:r>
              <w:rPr>
                <w:szCs w:val="24"/>
              </w:rPr>
              <w:t>3.6</w:t>
            </w:r>
          </w:p>
        </w:tc>
        <w:tc>
          <w:tcPr>
            <w:tcW w:w="5052" w:type="dxa"/>
            <w:shd w:val="clear" w:color="auto" w:fill="E2EFD9" w:themeFill="accent6" w:themeFillTint="33"/>
          </w:tcPr>
          <w:p w14:paraId="1DD94418" w14:textId="77777777" w:rsidR="00233A54" w:rsidRDefault="00233A54" w:rsidP="004E6B7E">
            <w:pPr>
              <w:pStyle w:val="ListParagraph"/>
              <w:numPr>
                <w:ilvl w:val="0"/>
                <w:numId w:val="32"/>
              </w:numPr>
              <w:rPr>
                <w:szCs w:val="24"/>
              </w:rPr>
            </w:pPr>
            <w:r w:rsidRPr="002A67C7">
              <w:rPr>
                <w:szCs w:val="24"/>
              </w:rPr>
              <w:t>You know full well this will just increase fly tipping. People haven't got the space for this stuff.</w:t>
            </w:r>
          </w:p>
          <w:p w14:paraId="33161600" w14:textId="77777777" w:rsidR="00233A54" w:rsidRDefault="00233A54" w:rsidP="004E6B7E">
            <w:pPr>
              <w:pStyle w:val="ListParagraph"/>
              <w:numPr>
                <w:ilvl w:val="0"/>
                <w:numId w:val="32"/>
              </w:numPr>
              <w:rPr>
                <w:szCs w:val="24"/>
              </w:rPr>
            </w:pPr>
            <w:r w:rsidRPr="00F444D7">
              <w:rPr>
                <w:szCs w:val="24"/>
              </w:rPr>
              <w:t>I will not be storing my recycling separately; I am pleased to recycle but it will now all be going in one bin</w:t>
            </w:r>
          </w:p>
          <w:p w14:paraId="7156CA33" w14:textId="77777777" w:rsidR="00233A54" w:rsidRPr="002A67C7" w:rsidRDefault="00233A54" w:rsidP="004E6B7E">
            <w:pPr>
              <w:pStyle w:val="ListParagraph"/>
              <w:numPr>
                <w:ilvl w:val="0"/>
                <w:numId w:val="32"/>
              </w:numPr>
              <w:rPr>
                <w:szCs w:val="24"/>
              </w:rPr>
            </w:pPr>
            <w:r w:rsidRPr="00DD02F9">
              <w:rPr>
                <w:szCs w:val="24"/>
              </w:rPr>
              <w:t>None of these. I would recycle less. I don’t have room to store any more boxes.</w:t>
            </w:r>
          </w:p>
        </w:tc>
      </w:tr>
      <w:tr w:rsidR="00233A54" w:rsidRPr="00550500" w14:paraId="70064B09" w14:textId="77777777" w:rsidTr="00BD0B07">
        <w:trPr>
          <w:jc w:val="center"/>
        </w:trPr>
        <w:tc>
          <w:tcPr>
            <w:tcW w:w="2547" w:type="dxa"/>
            <w:vAlign w:val="center"/>
          </w:tcPr>
          <w:p w14:paraId="46B77795" w14:textId="77777777" w:rsidR="00233A54" w:rsidRDefault="00233A54" w:rsidP="003A7A3B">
            <w:pPr>
              <w:rPr>
                <w:szCs w:val="24"/>
              </w:rPr>
            </w:pPr>
            <w:r w:rsidRPr="00550500">
              <w:rPr>
                <w:szCs w:val="24"/>
              </w:rPr>
              <w:t>Bin men concerns</w:t>
            </w:r>
          </w:p>
        </w:tc>
        <w:tc>
          <w:tcPr>
            <w:tcW w:w="709" w:type="dxa"/>
            <w:vAlign w:val="center"/>
          </w:tcPr>
          <w:p w14:paraId="077365E6" w14:textId="77777777" w:rsidR="00233A54" w:rsidRDefault="00233A54" w:rsidP="003A7A3B">
            <w:pPr>
              <w:rPr>
                <w:szCs w:val="24"/>
              </w:rPr>
            </w:pPr>
            <w:r>
              <w:rPr>
                <w:szCs w:val="24"/>
              </w:rPr>
              <w:t>9</w:t>
            </w:r>
          </w:p>
        </w:tc>
        <w:tc>
          <w:tcPr>
            <w:tcW w:w="708" w:type="dxa"/>
            <w:vAlign w:val="center"/>
          </w:tcPr>
          <w:p w14:paraId="7118E911" w14:textId="77777777" w:rsidR="00233A54" w:rsidRDefault="00233A54" w:rsidP="003A7A3B">
            <w:pPr>
              <w:rPr>
                <w:szCs w:val="24"/>
              </w:rPr>
            </w:pPr>
            <w:r>
              <w:rPr>
                <w:szCs w:val="24"/>
              </w:rPr>
              <w:t>2.1</w:t>
            </w:r>
          </w:p>
        </w:tc>
        <w:tc>
          <w:tcPr>
            <w:tcW w:w="5052" w:type="dxa"/>
          </w:tcPr>
          <w:p w14:paraId="63B21A13" w14:textId="77777777" w:rsidR="00233A54" w:rsidRDefault="00233A54" w:rsidP="004E6B7E">
            <w:pPr>
              <w:pStyle w:val="ListParagraph"/>
              <w:numPr>
                <w:ilvl w:val="0"/>
                <w:numId w:val="33"/>
              </w:numPr>
              <w:rPr>
                <w:szCs w:val="24"/>
              </w:rPr>
            </w:pPr>
            <w:r w:rsidRPr="00692B4F">
              <w:rPr>
                <w:szCs w:val="24"/>
              </w:rPr>
              <w:t>Something that I don't have to search the streets for after the bin cowboys have thrown them down the street</w:t>
            </w:r>
          </w:p>
          <w:p w14:paraId="429F3021" w14:textId="77777777" w:rsidR="00233A54" w:rsidRPr="00550500" w:rsidRDefault="00233A54" w:rsidP="004E6B7E">
            <w:pPr>
              <w:pStyle w:val="ListParagraph"/>
              <w:numPr>
                <w:ilvl w:val="0"/>
                <w:numId w:val="33"/>
              </w:numPr>
              <w:rPr>
                <w:szCs w:val="24"/>
              </w:rPr>
            </w:pPr>
            <w:r w:rsidRPr="00AE46DE">
              <w:rPr>
                <w:szCs w:val="24"/>
              </w:rPr>
              <w:t>Hessian sacks are a waste of space. They will get soaked and be strewn everywhere especially on bin day when bin men empty them and chuck then anywhere like they do the white garden waste bags</w:t>
            </w:r>
          </w:p>
        </w:tc>
      </w:tr>
      <w:tr w:rsidR="00233A54" w:rsidRPr="00B2332C" w14:paraId="524456AC" w14:textId="77777777" w:rsidTr="00BD0B07">
        <w:trPr>
          <w:jc w:val="center"/>
        </w:trPr>
        <w:tc>
          <w:tcPr>
            <w:tcW w:w="2547" w:type="dxa"/>
            <w:shd w:val="clear" w:color="auto" w:fill="E2EFD9" w:themeFill="accent6" w:themeFillTint="33"/>
            <w:vAlign w:val="center"/>
          </w:tcPr>
          <w:p w14:paraId="3C798B6F" w14:textId="77777777" w:rsidR="00233A54" w:rsidRDefault="00233A54" w:rsidP="003A7A3B">
            <w:pPr>
              <w:rPr>
                <w:szCs w:val="24"/>
              </w:rPr>
            </w:pPr>
            <w:r w:rsidRPr="00B2332C">
              <w:rPr>
                <w:szCs w:val="24"/>
              </w:rPr>
              <w:t>Simpler the better</w:t>
            </w:r>
          </w:p>
        </w:tc>
        <w:tc>
          <w:tcPr>
            <w:tcW w:w="709" w:type="dxa"/>
            <w:shd w:val="clear" w:color="auto" w:fill="E2EFD9" w:themeFill="accent6" w:themeFillTint="33"/>
            <w:vAlign w:val="center"/>
          </w:tcPr>
          <w:p w14:paraId="1DE70235" w14:textId="77777777" w:rsidR="00233A54" w:rsidRDefault="00233A54" w:rsidP="003A7A3B">
            <w:pPr>
              <w:rPr>
                <w:szCs w:val="24"/>
              </w:rPr>
            </w:pPr>
            <w:r>
              <w:rPr>
                <w:szCs w:val="24"/>
              </w:rPr>
              <w:t>8</w:t>
            </w:r>
          </w:p>
        </w:tc>
        <w:tc>
          <w:tcPr>
            <w:tcW w:w="708" w:type="dxa"/>
            <w:shd w:val="clear" w:color="auto" w:fill="E2EFD9" w:themeFill="accent6" w:themeFillTint="33"/>
            <w:vAlign w:val="center"/>
          </w:tcPr>
          <w:p w14:paraId="424C7FC6" w14:textId="77777777" w:rsidR="00233A54" w:rsidRDefault="00233A54" w:rsidP="003A7A3B">
            <w:pPr>
              <w:rPr>
                <w:szCs w:val="24"/>
              </w:rPr>
            </w:pPr>
            <w:r>
              <w:rPr>
                <w:szCs w:val="24"/>
              </w:rPr>
              <w:t>1.9</w:t>
            </w:r>
          </w:p>
        </w:tc>
        <w:tc>
          <w:tcPr>
            <w:tcW w:w="5052" w:type="dxa"/>
            <w:shd w:val="clear" w:color="auto" w:fill="E2EFD9" w:themeFill="accent6" w:themeFillTint="33"/>
          </w:tcPr>
          <w:p w14:paraId="0BCEA494" w14:textId="77777777" w:rsidR="00233A54" w:rsidRDefault="00233A54" w:rsidP="004E6B7E">
            <w:pPr>
              <w:pStyle w:val="ListParagraph"/>
              <w:numPr>
                <w:ilvl w:val="0"/>
                <w:numId w:val="34"/>
              </w:numPr>
              <w:rPr>
                <w:szCs w:val="24"/>
              </w:rPr>
            </w:pPr>
            <w:r w:rsidRPr="005A4BD0">
              <w:rPr>
                <w:szCs w:val="24"/>
              </w:rPr>
              <w:t>If you make recycling complicated people won’t do it. It’s convenient to have 2 bins in your kitchen one recycling, one landfill but people won’t sift through bins to recycle</w:t>
            </w:r>
          </w:p>
          <w:p w14:paraId="118C667C" w14:textId="77777777" w:rsidR="00233A54" w:rsidRPr="00B2332C" w:rsidRDefault="00233A54" w:rsidP="004E6B7E">
            <w:pPr>
              <w:pStyle w:val="ListParagraph"/>
              <w:numPr>
                <w:ilvl w:val="0"/>
                <w:numId w:val="34"/>
              </w:numPr>
              <w:rPr>
                <w:szCs w:val="24"/>
              </w:rPr>
            </w:pPr>
            <w:r w:rsidRPr="009B21C6">
              <w:rPr>
                <w:szCs w:val="24"/>
              </w:rPr>
              <w:t>Your question is leading and does not allow for a negative answer. I am happy with all recycling going into one bag to be sorted by the council.</w:t>
            </w:r>
          </w:p>
        </w:tc>
      </w:tr>
      <w:tr w:rsidR="00233A54" w:rsidRPr="009B21C6" w14:paraId="30C2E4B4" w14:textId="77777777" w:rsidTr="00BD0B07">
        <w:trPr>
          <w:jc w:val="center"/>
        </w:trPr>
        <w:tc>
          <w:tcPr>
            <w:tcW w:w="2547" w:type="dxa"/>
            <w:vAlign w:val="center"/>
          </w:tcPr>
          <w:p w14:paraId="22BDE418" w14:textId="77777777" w:rsidR="00233A54" w:rsidRDefault="00233A54" w:rsidP="003A7A3B">
            <w:pPr>
              <w:rPr>
                <w:szCs w:val="24"/>
              </w:rPr>
            </w:pPr>
            <w:r>
              <w:rPr>
                <w:szCs w:val="24"/>
              </w:rPr>
              <w:t>Other</w:t>
            </w:r>
          </w:p>
        </w:tc>
        <w:tc>
          <w:tcPr>
            <w:tcW w:w="709" w:type="dxa"/>
            <w:vAlign w:val="center"/>
          </w:tcPr>
          <w:p w14:paraId="69E43DDD" w14:textId="77777777" w:rsidR="00233A54" w:rsidRDefault="00233A54" w:rsidP="003A7A3B">
            <w:pPr>
              <w:rPr>
                <w:szCs w:val="24"/>
              </w:rPr>
            </w:pPr>
            <w:r>
              <w:rPr>
                <w:szCs w:val="24"/>
              </w:rPr>
              <w:t>55</w:t>
            </w:r>
          </w:p>
        </w:tc>
        <w:tc>
          <w:tcPr>
            <w:tcW w:w="708" w:type="dxa"/>
            <w:vAlign w:val="center"/>
          </w:tcPr>
          <w:p w14:paraId="74263C9F" w14:textId="77777777" w:rsidR="00233A54" w:rsidRDefault="00233A54" w:rsidP="003A7A3B">
            <w:pPr>
              <w:rPr>
                <w:szCs w:val="24"/>
              </w:rPr>
            </w:pPr>
            <w:r>
              <w:rPr>
                <w:szCs w:val="24"/>
              </w:rPr>
              <w:t>13.1</w:t>
            </w:r>
          </w:p>
        </w:tc>
        <w:tc>
          <w:tcPr>
            <w:tcW w:w="5052" w:type="dxa"/>
          </w:tcPr>
          <w:p w14:paraId="79F08AD5" w14:textId="77777777" w:rsidR="00233A54" w:rsidRDefault="00233A54" w:rsidP="004E6B7E">
            <w:pPr>
              <w:pStyle w:val="ListParagraph"/>
              <w:numPr>
                <w:ilvl w:val="0"/>
                <w:numId w:val="25"/>
              </w:numPr>
              <w:rPr>
                <w:szCs w:val="24"/>
              </w:rPr>
            </w:pPr>
            <w:r w:rsidRPr="00DA310B">
              <w:rPr>
                <w:szCs w:val="24"/>
              </w:rPr>
              <w:t xml:space="preserve">it’s not our issue. We commence the recycling by passing the materials to you and it’s </w:t>
            </w:r>
            <w:proofErr w:type="spellStart"/>
            <w:proofErr w:type="gramStart"/>
            <w:r w:rsidRPr="00DA310B">
              <w:rPr>
                <w:szCs w:val="24"/>
              </w:rPr>
              <w:t>a</w:t>
            </w:r>
            <w:proofErr w:type="spellEnd"/>
            <w:proofErr w:type="gramEnd"/>
            <w:r w:rsidRPr="00DA310B">
              <w:rPr>
                <w:szCs w:val="24"/>
              </w:rPr>
              <w:t xml:space="preserve"> actually your job to get the recycling done!</w:t>
            </w:r>
          </w:p>
          <w:p w14:paraId="1C0AFCF3" w14:textId="77777777" w:rsidR="00233A54" w:rsidRDefault="00233A54" w:rsidP="004E6B7E">
            <w:pPr>
              <w:pStyle w:val="ListParagraph"/>
              <w:numPr>
                <w:ilvl w:val="0"/>
                <w:numId w:val="25"/>
              </w:numPr>
              <w:rPr>
                <w:szCs w:val="24"/>
              </w:rPr>
            </w:pPr>
            <w:r w:rsidRPr="00E30F76">
              <w:rPr>
                <w:szCs w:val="24"/>
              </w:rPr>
              <w:t xml:space="preserve">Seems to me you are looking for free advice! Look at the existing system, improve this first before going into costly changes! For instance, when was the last time you re-educated households? Never! If people were aware that tearing boxes up rather than putting them in whole, would minimise the use of green waste </w:t>
            </w:r>
            <w:r w:rsidRPr="00E30F76">
              <w:rPr>
                <w:szCs w:val="24"/>
              </w:rPr>
              <w:lastRenderedPageBreak/>
              <w:t>bags so less expenditure, less bags more efficient pickup! By the way, small food bags are enclosed within an outer bag! What is the point of that? Jumbled thinking!</w:t>
            </w:r>
          </w:p>
          <w:p w14:paraId="6C96BB95" w14:textId="77777777" w:rsidR="00233A54" w:rsidRDefault="00233A54" w:rsidP="004E6B7E">
            <w:pPr>
              <w:pStyle w:val="ListParagraph"/>
              <w:numPr>
                <w:ilvl w:val="0"/>
                <w:numId w:val="25"/>
              </w:numPr>
              <w:rPr>
                <w:szCs w:val="24"/>
              </w:rPr>
            </w:pPr>
            <w:r w:rsidRPr="00E30F76">
              <w:rPr>
                <w:szCs w:val="24"/>
              </w:rPr>
              <w:t>I would like a chance to see in person and vote that way - perhaps a well-publicised neighbourhood consultation to see the options.</w:t>
            </w:r>
          </w:p>
          <w:p w14:paraId="6DA74401" w14:textId="77777777" w:rsidR="00233A54" w:rsidRDefault="00233A54" w:rsidP="004E6B7E">
            <w:pPr>
              <w:pStyle w:val="ListParagraph"/>
              <w:numPr>
                <w:ilvl w:val="0"/>
                <w:numId w:val="25"/>
              </w:numPr>
              <w:rPr>
                <w:szCs w:val="24"/>
              </w:rPr>
            </w:pPr>
            <w:r w:rsidRPr="00A24D7B">
              <w:rPr>
                <w:szCs w:val="24"/>
              </w:rPr>
              <w:t>I would rather you sorted the waste as that’s what I spend council tax for</w:t>
            </w:r>
          </w:p>
          <w:p w14:paraId="44E8C463" w14:textId="77777777" w:rsidR="00233A54" w:rsidRPr="009B21C6" w:rsidRDefault="00233A54" w:rsidP="004E6B7E">
            <w:pPr>
              <w:pStyle w:val="ListParagraph"/>
              <w:numPr>
                <w:ilvl w:val="0"/>
                <w:numId w:val="25"/>
              </w:numPr>
              <w:rPr>
                <w:szCs w:val="24"/>
              </w:rPr>
            </w:pPr>
            <w:r w:rsidRPr="009B21C6">
              <w:rPr>
                <w:szCs w:val="24"/>
              </w:rPr>
              <w:t>Keep current system and educate and fine to improve quality</w:t>
            </w:r>
          </w:p>
        </w:tc>
      </w:tr>
      <w:tr w:rsidR="00233A54" w:rsidRPr="00237384" w14:paraId="29E34598" w14:textId="77777777" w:rsidTr="00BD0B07">
        <w:trPr>
          <w:jc w:val="center"/>
        </w:trPr>
        <w:tc>
          <w:tcPr>
            <w:tcW w:w="2547" w:type="dxa"/>
            <w:shd w:val="clear" w:color="auto" w:fill="A8D08D" w:themeFill="accent6" w:themeFillTint="99"/>
          </w:tcPr>
          <w:p w14:paraId="3FCCA5F5" w14:textId="77777777" w:rsidR="00233A54" w:rsidRPr="00BD0B07" w:rsidRDefault="00233A54" w:rsidP="003A7A3B">
            <w:pPr>
              <w:jc w:val="right"/>
              <w:rPr>
                <w:b/>
                <w:bCs/>
                <w:szCs w:val="24"/>
              </w:rPr>
            </w:pPr>
            <w:r w:rsidRPr="00BD0B07">
              <w:rPr>
                <w:b/>
                <w:bCs/>
                <w:szCs w:val="24"/>
              </w:rPr>
              <w:lastRenderedPageBreak/>
              <w:t>Total Responses</w:t>
            </w:r>
          </w:p>
        </w:tc>
        <w:tc>
          <w:tcPr>
            <w:tcW w:w="709" w:type="dxa"/>
            <w:shd w:val="clear" w:color="auto" w:fill="A8D08D" w:themeFill="accent6" w:themeFillTint="99"/>
          </w:tcPr>
          <w:p w14:paraId="2907764E" w14:textId="77777777" w:rsidR="00233A54" w:rsidRPr="00BD0B07" w:rsidRDefault="00233A54" w:rsidP="003A7A3B">
            <w:pPr>
              <w:jc w:val="center"/>
              <w:rPr>
                <w:b/>
                <w:bCs/>
                <w:szCs w:val="24"/>
              </w:rPr>
            </w:pPr>
            <w:r w:rsidRPr="00BD0B07">
              <w:rPr>
                <w:b/>
                <w:bCs/>
                <w:szCs w:val="24"/>
              </w:rPr>
              <w:t>421</w:t>
            </w:r>
          </w:p>
        </w:tc>
        <w:tc>
          <w:tcPr>
            <w:tcW w:w="708" w:type="dxa"/>
            <w:shd w:val="clear" w:color="auto" w:fill="A8D08D" w:themeFill="accent6" w:themeFillTint="99"/>
          </w:tcPr>
          <w:p w14:paraId="1E52610F" w14:textId="77777777" w:rsidR="00233A54" w:rsidRPr="00BD0B07" w:rsidRDefault="00233A54" w:rsidP="003A7A3B">
            <w:pPr>
              <w:jc w:val="center"/>
              <w:rPr>
                <w:b/>
                <w:bCs/>
                <w:szCs w:val="24"/>
              </w:rPr>
            </w:pPr>
            <w:r w:rsidRPr="00BD0B07">
              <w:rPr>
                <w:b/>
                <w:bCs/>
                <w:szCs w:val="24"/>
              </w:rPr>
              <w:t>-</w:t>
            </w:r>
          </w:p>
        </w:tc>
        <w:tc>
          <w:tcPr>
            <w:tcW w:w="5052" w:type="dxa"/>
            <w:shd w:val="clear" w:color="auto" w:fill="A8D08D" w:themeFill="accent6" w:themeFillTint="99"/>
          </w:tcPr>
          <w:p w14:paraId="5962444E" w14:textId="77777777" w:rsidR="00233A54" w:rsidRPr="00BD0B07" w:rsidRDefault="00233A54" w:rsidP="003A7A3B">
            <w:pPr>
              <w:pStyle w:val="ListParagraph"/>
              <w:rPr>
                <w:b/>
                <w:bCs/>
                <w:szCs w:val="24"/>
              </w:rPr>
            </w:pPr>
          </w:p>
        </w:tc>
      </w:tr>
    </w:tbl>
    <w:p w14:paraId="10ADD2B1"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76DC9F47" w14:textId="77777777" w:rsidR="00233A54" w:rsidRPr="00233A54" w:rsidRDefault="00233A54" w:rsidP="00233A54"/>
    <w:p w14:paraId="092E8DFD" w14:textId="7F40CDC0" w:rsidR="005A6982" w:rsidRDefault="005A6982" w:rsidP="005A6982"/>
    <w:p w14:paraId="74224265" w14:textId="615A2270" w:rsidR="00FE4857" w:rsidRDefault="00FE4857" w:rsidP="005A6982"/>
    <w:p w14:paraId="59E8055E" w14:textId="51709A2A" w:rsidR="00FE4857" w:rsidRDefault="00FE4857" w:rsidP="005A6982"/>
    <w:p w14:paraId="67D70F74" w14:textId="4C9F4268" w:rsidR="00FE4857" w:rsidRDefault="00FE4857" w:rsidP="005A6982"/>
    <w:p w14:paraId="14C369A0" w14:textId="6A8F83B4" w:rsidR="00FE4857" w:rsidRDefault="00FE4857" w:rsidP="005A6982"/>
    <w:p w14:paraId="1EBC8282" w14:textId="220FE873" w:rsidR="00FE4857" w:rsidRDefault="00FE4857" w:rsidP="005A6982"/>
    <w:p w14:paraId="5755596B" w14:textId="1483F456" w:rsidR="00FE4857" w:rsidRDefault="00FE4857" w:rsidP="005A6982"/>
    <w:p w14:paraId="2541406A" w14:textId="06A2F09C" w:rsidR="00FE4857" w:rsidRDefault="00FE4857" w:rsidP="005A6982"/>
    <w:p w14:paraId="33F536F6" w14:textId="26101CA8" w:rsidR="00FE4857" w:rsidRDefault="00FE4857" w:rsidP="005A6982"/>
    <w:p w14:paraId="53282AC7" w14:textId="5B4F9C0E" w:rsidR="00FE4857" w:rsidRDefault="00FE4857" w:rsidP="005A6982"/>
    <w:p w14:paraId="1822B3E8" w14:textId="0FD23702" w:rsidR="00FE4857" w:rsidRDefault="00FE4857" w:rsidP="005A6982"/>
    <w:p w14:paraId="0E94F882" w14:textId="08777C52" w:rsidR="00FE4857" w:rsidRDefault="00FE4857" w:rsidP="005A6982"/>
    <w:p w14:paraId="6AE906DD" w14:textId="657F432E" w:rsidR="00FE4857" w:rsidRDefault="00FE4857" w:rsidP="005A6982"/>
    <w:p w14:paraId="5E41232F" w14:textId="3DC0D442" w:rsidR="00FE4857" w:rsidRDefault="00FE4857" w:rsidP="005A6982"/>
    <w:p w14:paraId="299BBEF8" w14:textId="639264FA" w:rsidR="00FE4857" w:rsidRDefault="00FE4857" w:rsidP="005A6982"/>
    <w:p w14:paraId="0238A94F" w14:textId="11B2FE7B" w:rsidR="00FE4857" w:rsidRDefault="00FE4857" w:rsidP="005A6982"/>
    <w:p w14:paraId="1AD95CD9" w14:textId="0993FDC9" w:rsidR="00FE4857" w:rsidRDefault="00FE4857" w:rsidP="005A6982"/>
    <w:p w14:paraId="0D7BCE75" w14:textId="042B6062" w:rsidR="00FE4857" w:rsidRDefault="00FE4857" w:rsidP="005A6982"/>
    <w:p w14:paraId="0F1D52BE" w14:textId="77777777" w:rsidR="00FE4857" w:rsidRDefault="00FE4857" w:rsidP="005A6982"/>
    <w:p w14:paraId="3CAE961D" w14:textId="3E6AC75B" w:rsidR="005A6982" w:rsidRDefault="005A6982" w:rsidP="005A6982">
      <w:pPr>
        <w:pStyle w:val="Heading3"/>
        <w:rPr>
          <w:shd w:val="clear" w:color="auto" w:fill="FFFFFF"/>
        </w:rPr>
      </w:pPr>
      <w:bookmarkStart w:id="123" w:name="_Toc103934546"/>
      <w:r>
        <w:rPr>
          <w:shd w:val="clear" w:color="auto" w:fill="FFFFFF"/>
        </w:rPr>
        <w:t>Appendix D - How do you currently store your recycling before collection – Other</w:t>
      </w:r>
      <w:bookmarkEnd w:id="123"/>
    </w:p>
    <w:tbl>
      <w:tblPr>
        <w:tblStyle w:val="TableGrid"/>
        <w:tblW w:w="0" w:type="auto"/>
        <w:tblLook w:val="04A0" w:firstRow="1" w:lastRow="0" w:firstColumn="1" w:lastColumn="0" w:noHBand="0" w:noVBand="1"/>
      </w:tblPr>
      <w:tblGrid>
        <w:gridCol w:w="2504"/>
        <w:gridCol w:w="581"/>
        <w:gridCol w:w="701"/>
        <w:gridCol w:w="5230"/>
      </w:tblGrid>
      <w:tr w:rsidR="003C1705" w14:paraId="3B4655CD" w14:textId="77777777" w:rsidTr="00CA292A">
        <w:tc>
          <w:tcPr>
            <w:tcW w:w="2504" w:type="dxa"/>
            <w:shd w:val="clear" w:color="auto" w:fill="A8D08D" w:themeFill="accent6" w:themeFillTint="99"/>
          </w:tcPr>
          <w:p w14:paraId="31621AF4" w14:textId="77777777" w:rsidR="003C1705" w:rsidRPr="003C1705" w:rsidRDefault="003C1705" w:rsidP="00050847">
            <w:pPr>
              <w:jc w:val="center"/>
              <w:rPr>
                <w:b/>
                <w:bCs/>
                <w:szCs w:val="24"/>
              </w:rPr>
            </w:pPr>
            <w:r w:rsidRPr="003C1705">
              <w:rPr>
                <w:b/>
                <w:bCs/>
                <w:szCs w:val="24"/>
              </w:rPr>
              <w:t>Theme</w:t>
            </w:r>
          </w:p>
        </w:tc>
        <w:tc>
          <w:tcPr>
            <w:tcW w:w="581" w:type="dxa"/>
            <w:shd w:val="clear" w:color="auto" w:fill="A8D08D" w:themeFill="accent6" w:themeFillTint="99"/>
          </w:tcPr>
          <w:p w14:paraId="1BB0CC26" w14:textId="220DBA49" w:rsidR="003C1705" w:rsidRPr="003C1705" w:rsidRDefault="003C1705" w:rsidP="00050847">
            <w:pPr>
              <w:jc w:val="center"/>
              <w:rPr>
                <w:b/>
                <w:bCs/>
                <w:szCs w:val="24"/>
              </w:rPr>
            </w:pPr>
            <w:r w:rsidRPr="003C1705">
              <w:rPr>
                <w:b/>
                <w:bCs/>
                <w:szCs w:val="24"/>
              </w:rPr>
              <w:t>No</w:t>
            </w:r>
            <w:r w:rsidR="00477B60">
              <w:rPr>
                <w:b/>
                <w:bCs/>
                <w:szCs w:val="24"/>
              </w:rPr>
              <w:t>.</w:t>
            </w:r>
          </w:p>
        </w:tc>
        <w:tc>
          <w:tcPr>
            <w:tcW w:w="701" w:type="dxa"/>
            <w:shd w:val="clear" w:color="auto" w:fill="A8D08D" w:themeFill="accent6" w:themeFillTint="99"/>
          </w:tcPr>
          <w:p w14:paraId="6894888C" w14:textId="77777777" w:rsidR="003C1705" w:rsidRPr="003C1705" w:rsidRDefault="003C1705" w:rsidP="00050847">
            <w:pPr>
              <w:jc w:val="center"/>
              <w:rPr>
                <w:b/>
                <w:bCs/>
                <w:szCs w:val="24"/>
              </w:rPr>
            </w:pPr>
            <w:r w:rsidRPr="003C1705">
              <w:rPr>
                <w:b/>
                <w:bCs/>
                <w:szCs w:val="24"/>
              </w:rPr>
              <w:t>%</w:t>
            </w:r>
          </w:p>
        </w:tc>
        <w:tc>
          <w:tcPr>
            <w:tcW w:w="5230" w:type="dxa"/>
            <w:shd w:val="clear" w:color="auto" w:fill="A8D08D" w:themeFill="accent6" w:themeFillTint="99"/>
          </w:tcPr>
          <w:p w14:paraId="25474C49" w14:textId="77777777" w:rsidR="003C1705" w:rsidRPr="003C1705" w:rsidRDefault="003C1705" w:rsidP="00050847">
            <w:pPr>
              <w:jc w:val="center"/>
              <w:rPr>
                <w:b/>
                <w:bCs/>
                <w:szCs w:val="24"/>
              </w:rPr>
            </w:pPr>
            <w:r w:rsidRPr="003C1705">
              <w:rPr>
                <w:b/>
                <w:bCs/>
                <w:szCs w:val="24"/>
              </w:rPr>
              <w:t>Example Comment</w:t>
            </w:r>
          </w:p>
        </w:tc>
      </w:tr>
      <w:tr w:rsidR="003C1705" w14:paraId="69596585" w14:textId="77777777" w:rsidTr="00CA292A">
        <w:tc>
          <w:tcPr>
            <w:tcW w:w="2504" w:type="dxa"/>
          </w:tcPr>
          <w:p w14:paraId="145665AD" w14:textId="77777777" w:rsidR="003C1705" w:rsidRDefault="003C1705" w:rsidP="00050847">
            <w:pPr>
              <w:rPr>
                <w:szCs w:val="24"/>
              </w:rPr>
            </w:pPr>
            <w:r w:rsidRPr="00DC2E0E">
              <w:rPr>
                <w:szCs w:val="24"/>
              </w:rPr>
              <w:t xml:space="preserve">Outside </w:t>
            </w:r>
            <w:r>
              <w:rPr>
                <w:szCs w:val="24"/>
              </w:rPr>
              <w:t>property</w:t>
            </w:r>
            <w:r w:rsidRPr="00DC2E0E">
              <w:rPr>
                <w:szCs w:val="24"/>
              </w:rPr>
              <w:t>- Garden / Drive</w:t>
            </w:r>
          </w:p>
        </w:tc>
        <w:tc>
          <w:tcPr>
            <w:tcW w:w="581" w:type="dxa"/>
          </w:tcPr>
          <w:p w14:paraId="51876D45" w14:textId="77777777" w:rsidR="003C1705" w:rsidRDefault="003C1705" w:rsidP="00050847">
            <w:pPr>
              <w:rPr>
                <w:szCs w:val="24"/>
              </w:rPr>
            </w:pPr>
            <w:r>
              <w:rPr>
                <w:szCs w:val="24"/>
              </w:rPr>
              <w:t>823</w:t>
            </w:r>
          </w:p>
        </w:tc>
        <w:tc>
          <w:tcPr>
            <w:tcW w:w="701" w:type="dxa"/>
          </w:tcPr>
          <w:p w14:paraId="5377DE96" w14:textId="77777777" w:rsidR="003C1705" w:rsidRDefault="003C1705" w:rsidP="00050847">
            <w:pPr>
              <w:rPr>
                <w:szCs w:val="24"/>
              </w:rPr>
            </w:pPr>
            <w:r>
              <w:rPr>
                <w:szCs w:val="24"/>
              </w:rPr>
              <w:t>90.8</w:t>
            </w:r>
          </w:p>
        </w:tc>
        <w:tc>
          <w:tcPr>
            <w:tcW w:w="5230" w:type="dxa"/>
          </w:tcPr>
          <w:p w14:paraId="38A2F743" w14:textId="77777777" w:rsidR="003C1705" w:rsidRDefault="003C1705" w:rsidP="004E6B7E">
            <w:pPr>
              <w:pStyle w:val="ListParagraph"/>
              <w:numPr>
                <w:ilvl w:val="0"/>
                <w:numId w:val="35"/>
              </w:numPr>
              <w:rPr>
                <w:szCs w:val="24"/>
              </w:rPr>
            </w:pPr>
            <w:r w:rsidRPr="00AE06CA">
              <w:rPr>
                <w:szCs w:val="24"/>
              </w:rPr>
              <w:t>Keep full bags in front garden next to bins.</w:t>
            </w:r>
          </w:p>
          <w:p w14:paraId="5EF485DA" w14:textId="77777777" w:rsidR="003C1705" w:rsidRDefault="003C1705" w:rsidP="004E6B7E">
            <w:pPr>
              <w:pStyle w:val="ListParagraph"/>
              <w:numPr>
                <w:ilvl w:val="0"/>
                <w:numId w:val="35"/>
              </w:numPr>
              <w:rPr>
                <w:szCs w:val="24"/>
              </w:rPr>
            </w:pPr>
            <w:r w:rsidRPr="00AE06CA">
              <w:rPr>
                <w:szCs w:val="24"/>
              </w:rPr>
              <w:t>store full bags outside until collection day</w:t>
            </w:r>
          </w:p>
          <w:p w14:paraId="65BFE518" w14:textId="77777777" w:rsidR="003C1705" w:rsidRDefault="003C1705" w:rsidP="004E6B7E">
            <w:pPr>
              <w:pStyle w:val="ListParagraph"/>
              <w:numPr>
                <w:ilvl w:val="0"/>
                <w:numId w:val="35"/>
              </w:numPr>
              <w:rPr>
                <w:szCs w:val="24"/>
              </w:rPr>
            </w:pPr>
            <w:r w:rsidRPr="00026BBA">
              <w:rPr>
                <w:szCs w:val="24"/>
              </w:rPr>
              <w:t>In the garden in bags</w:t>
            </w:r>
          </w:p>
          <w:p w14:paraId="0DC4AEF3" w14:textId="77777777" w:rsidR="003C1705" w:rsidRDefault="003C1705" w:rsidP="004E6B7E">
            <w:pPr>
              <w:pStyle w:val="ListParagraph"/>
              <w:numPr>
                <w:ilvl w:val="0"/>
                <w:numId w:val="35"/>
              </w:numPr>
              <w:rPr>
                <w:szCs w:val="24"/>
              </w:rPr>
            </w:pPr>
            <w:r w:rsidRPr="00026BBA">
              <w:rPr>
                <w:szCs w:val="24"/>
              </w:rPr>
              <w:t>In the front space of the property, outside</w:t>
            </w:r>
          </w:p>
          <w:p w14:paraId="4D7862F7" w14:textId="77777777" w:rsidR="003C1705" w:rsidRDefault="003C1705" w:rsidP="004E6B7E">
            <w:pPr>
              <w:pStyle w:val="ListParagraph"/>
              <w:numPr>
                <w:ilvl w:val="0"/>
                <w:numId w:val="35"/>
              </w:numPr>
              <w:rPr>
                <w:szCs w:val="24"/>
              </w:rPr>
            </w:pPr>
            <w:r w:rsidRPr="00CB7F94">
              <w:rPr>
                <w:szCs w:val="24"/>
              </w:rPr>
              <w:t>Leave outside house on drive</w:t>
            </w:r>
          </w:p>
          <w:p w14:paraId="1E796A89" w14:textId="77777777" w:rsidR="003C1705" w:rsidRDefault="003C1705" w:rsidP="004E6B7E">
            <w:pPr>
              <w:pStyle w:val="ListParagraph"/>
              <w:numPr>
                <w:ilvl w:val="0"/>
                <w:numId w:val="35"/>
              </w:numPr>
              <w:rPr>
                <w:szCs w:val="24"/>
              </w:rPr>
            </w:pPr>
            <w:r w:rsidRPr="002D2C41">
              <w:rPr>
                <w:szCs w:val="24"/>
              </w:rPr>
              <w:t>Just leave them outside the back door</w:t>
            </w:r>
          </w:p>
          <w:p w14:paraId="32F8C437" w14:textId="77777777" w:rsidR="003C1705" w:rsidRDefault="003C1705" w:rsidP="004E6B7E">
            <w:pPr>
              <w:pStyle w:val="ListParagraph"/>
              <w:numPr>
                <w:ilvl w:val="0"/>
                <w:numId w:val="35"/>
              </w:numPr>
              <w:rPr>
                <w:szCs w:val="24"/>
              </w:rPr>
            </w:pPr>
            <w:r w:rsidRPr="00313FB4">
              <w:rPr>
                <w:szCs w:val="24"/>
              </w:rPr>
              <w:t>They sit outside in the yard because I have no other space</w:t>
            </w:r>
          </w:p>
          <w:p w14:paraId="0C8C3F89" w14:textId="77777777" w:rsidR="003C1705" w:rsidRDefault="003C1705" w:rsidP="004E6B7E">
            <w:pPr>
              <w:pStyle w:val="ListParagraph"/>
              <w:numPr>
                <w:ilvl w:val="0"/>
                <w:numId w:val="35"/>
              </w:numPr>
              <w:rPr>
                <w:szCs w:val="24"/>
              </w:rPr>
            </w:pPr>
            <w:r w:rsidRPr="006531E7">
              <w:rPr>
                <w:szCs w:val="24"/>
              </w:rPr>
              <w:t>In my side garden, where it is not seen.</w:t>
            </w:r>
          </w:p>
          <w:p w14:paraId="7B6E1E2B" w14:textId="77777777" w:rsidR="003C1705" w:rsidRDefault="003C1705" w:rsidP="004E6B7E">
            <w:pPr>
              <w:pStyle w:val="ListParagraph"/>
              <w:numPr>
                <w:ilvl w:val="0"/>
                <w:numId w:val="35"/>
              </w:numPr>
              <w:rPr>
                <w:szCs w:val="24"/>
              </w:rPr>
            </w:pPr>
            <w:r w:rsidRPr="008926D2">
              <w:rPr>
                <w:szCs w:val="24"/>
              </w:rPr>
              <w:t>Outside house on private sheltered area</w:t>
            </w:r>
          </w:p>
          <w:p w14:paraId="4A8848B0" w14:textId="77777777" w:rsidR="003C1705" w:rsidRPr="00DC2E0E" w:rsidRDefault="003C1705" w:rsidP="004E6B7E">
            <w:pPr>
              <w:pStyle w:val="ListParagraph"/>
              <w:numPr>
                <w:ilvl w:val="0"/>
                <w:numId w:val="35"/>
              </w:numPr>
              <w:rPr>
                <w:szCs w:val="24"/>
              </w:rPr>
            </w:pPr>
            <w:r w:rsidRPr="00263CC0">
              <w:rPr>
                <w:szCs w:val="24"/>
              </w:rPr>
              <w:t>store outside behind garden gate on path</w:t>
            </w:r>
          </w:p>
        </w:tc>
      </w:tr>
      <w:tr w:rsidR="003C1705" w14:paraId="0991EA6F" w14:textId="77777777" w:rsidTr="00CA292A">
        <w:tc>
          <w:tcPr>
            <w:tcW w:w="2504" w:type="dxa"/>
            <w:shd w:val="clear" w:color="auto" w:fill="E2EFD9" w:themeFill="accent6" w:themeFillTint="33"/>
          </w:tcPr>
          <w:p w14:paraId="25989A80" w14:textId="77777777" w:rsidR="003C1705" w:rsidRDefault="003C1705" w:rsidP="00050847">
            <w:pPr>
              <w:rPr>
                <w:szCs w:val="24"/>
              </w:rPr>
            </w:pPr>
            <w:r w:rsidRPr="00AC5AA8">
              <w:rPr>
                <w:szCs w:val="24"/>
              </w:rPr>
              <w:t>Inside property</w:t>
            </w:r>
          </w:p>
        </w:tc>
        <w:tc>
          <w:tcPr>
            <w:tcW w:w="581" w:type="dxa"/>
            <w:shd w:val="clear" w:color="auto" w:fill="E2EFD9" w:themeFill="accent6" w:themeFillTint="33"/>
          </w:tcPr>
          <w:p w14:paraId="6A6BEBA7" w14:textId="77777777" w:rsidR="003C1705" w:rsidRDefault="003C1705" w:rsidP="00050847">
            <w:pPr>
              <w:rPr>
                <w:szCs w:val="24"/>
              </w:rPr>
            </w:pPr>
            <w:r>
              <w:rPr>
                <w:szCs w:val="24"/>
              </w:rPr>
              <w:t>62</w:t>
            </w:r>
          </w:p>
        </w:tc>
        <w:tc>
          <w:tcPr>
            <w:tcW w:w="701" w:type="dxa"/>
            <w:shd w:val="clear" w:color="auto" w:fill="E2EFD9" w:themeFill="accent6" w:themeFillTint="33"/>
          </w:tcPr>
          <w:p w14:paraId="493C46A0" w14:textId="77777777" w:rsidR="003C1705" w:rsidRDefault="003C1705" w:rsidP="00050847">
            <w:pPr>
              <w:rPr>
                <w:szCs w:val="24"/>
              </w:rPr>
            </w:pPr>
            <w:r>
              <w:rPr>
                <w:szCs w:val="24"/>
              </w:rPr>
              <w:t>6.8</w:t>
            </w:r>
          </w:p>
        </w:tc>
        <w:tc>
          <w:tcPr>
            <w:tcW w:w="5230" w:type="dxa"/>
            <w:shd w:val="clear" w:color="auto" w:fill="E2EFD9" w:themeFill="accent6" w:themeFillTint="33"/>
          </w:tcPr>
          <w:p w14:paraId="286E439D" w14:textId="77777777" w:rsidR="003C1705" w:rsidRDefault="003C1705" w:rsidP="004E6B7E">
            <w:pPr>
              <w:pStyle w:val="ListParagraph"/>
              <w:numPr>
                <w:ilvl w:val="0"/>
                <w:numId w:val="36"/>
              </w:numPr>
              <w:rPr>
                <w:szCs w:val="24"/>
              </w:rPr>
            </w:pPr>
            <w:r w:rsidRPr="00EF635F">
              <w:rPr>
                <w:szCs w:val="24"/>
              </w:rPr>
              <w:t>Store them in an open container in the house then bag for collection.</w:t>
            </w:r>
          </w:p>
          <w:p w14:paraId="2924AF8F" w14:textId="77777777" w:rsidR="003C1705" w:rsidRDefault="003C1705" w:rsidP="004E6B7E">
            <w:pPr>
              <w:pStyle w:val="ListParagraph"/>
              <w:numPr>
                <w:ilvl w:val="0"/>
                <w:numId w:val="36"/>
              </w:numPr>
              <w:rPr>
                <w:szCs w:val="24"/>
              </w:rPr>
            </w:pPr>
            <w:r w:rsidRPr="00FD045A">
              <w:rPr>
                <w:szCs w:val="24"/>
              </w:rPr>
              <w:t>I have an internal bin for recycling alongside my internal bin for non-recycling. They are designed to be attractive and sit next to each other in my kitchen.</w:t>
            </w:r>
          </w:p>
          <w:p w14:paraId="7F6FCC66" w14:textId="77777777" w:rsidR="003C1705" w:rsidRDefault="003C1705" w:rsidP="004E6B7E">
            <w:pPr>
              <w:pStyle w:val="ListParagraph"/>
              <w:numPr>
                <w:ilvl w:val="0"/>
                <w:numId w:val="36"/>
              </w:numPr>
              <w:rPr>
                <w:szCs w:val="24"/>
              </w:rPr>
            </w:pPr>
            <w:r w:rsidRPr="002E091E">
              <w:rPr>
                <w:szCs w:val="24"/>
              </w:rPr>
              <w:t xml:space="preserve">Normally we produce less than one </w:t>
            </w:r>
            <w:proofErr w:type="gramStart"/>
            <w:r w:rsidRPr="002E091E">
              <w:rPr>
                <w:szCs w:val="24"/>
              </w:rPr>
              <w:t>recycle</w:t>
            </w:r>
            <w:proofErr w:type="gramEnd"/>
            <w:r w:rsidRPr="002E091E">
              <w:rPr>
                <w:szCs w:val="24"/>
              </w:rPr>
              <w:t xml:space="preserve"> bag per week, so it can stay in its container until it's ready to go.</w:t>
            </w:r>
          </w:p>
          <w:p w14:paraId="7F0161E2" w14:textId="77777777" w:rsidR="003C1705" w:rsidRDefault="003C1705" w:rsidP="004E6B7E">
            <w:pPr>
              <w:pStyle w:val="ListParagraph"/>
              <w:numPr>
                <w:ilvl w:val="0"/>
                <w:numId w:val="36"/>
              </w:numPr>
              <w:rPr>
                <w:szCs w:val="24"/>
              </w:rPr>
            </w:pPr>
            <w:r w:rsidRPr="00A37161">
              <w:rPr>
                <w:szCs w:val="24"/>
              </w:rPr>
              <w:t>Indoor bins in bin bags</w:t>
            </w:r>
          </w:p>
          <w:p w14:paraId="73150C9D" w14:textId="77777777" w:rsidR="003C1705" w:rsidRPr="00AC5AA8" w:rsidRDefault="003C1705" w:rsidP="004E6B7E">
            <w:pPr>
              <w:pStyle w:val="ListParagraph"/>
              <w:numPr>
                <w:ilvl w:val="0"/>
                <w:numId w:val="36"/>
              </w:numPr>
              <w:rPr>
                <w:szCs w:val="24"/>
              </w:rPr>
            </w:pPr>
            <w:r w:rsidRPr="00B76E15">
              <w:rPr>
                <w:szCs w:val="24"/>
              </w:rPr>
              <w:t>Store in box in kitchen and transfer to green bag the night before collection.</w:t>
            </w:r>
          </w:p>
        </w:tc>
      </w:tr>
      <w:tr w:rsidR="003C1705" w14:paraId="5BA6BF0B" w14:textId="77777777" w:rsidTr="00CA292A">
        <w:tc>
          <w:tcPr>
            <w:tcW w:w="2504" w:type="dxa"/>
          </w:tcPr>
          <w:p w14:paraId="3DDB607E" w14:textId="77777777" w:rsidR="003C1705" w:rsidRDefault="003C1705" w:rsidP="00050847">
            <w:pPr>
              <w:rPr>
                <w:szCs w:val="24"/>
              </w:rPr>
            </w:pPr>
            <w:r w:rsidRPr="001C3CC8">
              <w:rPr>
                <w:szCs w:val="24"/>
              </w:rPr>
              <w:t>External Storage unit - large bins/ Shed/Garage/</w:t>
            </w:r>
          </w:p>
        </w:tc>
        <w:tc>
          <w:tcPr>
            <w:tcW w:w="581" w:type="dxa"/>
          </w:tcPr>
          <w:p w14:paraId="24119625" w14:textId="77777777" w:rsidR="003C1705" w:rsidRDefault="003C1705" w:rsidP="00050847">
            <w:pPr>
              <w:rPr>
                <w:szCs w:val="24"/>
              </w:rPr>
            </w:pPr>
            <w:r>
              <w:rPr>
                <w:szCs w:val="24"/>
              </w:rPr>
              <w:t>24</w:t>
            </w:r>
          </w:p>
        </w:tc>
        <w:tc>
          <w:tcPr>
            <w:tcW w:w="701" w:type="dxa"/>
          </w:tcPr>
          <w:p w14:paraId="51B9D126" w14:textId="77777777" w:rsidR="003C1705" w:rsidRDefault="003C1705" w:rsidP="00050847">
            <w:pPr>
              <w:rPr>
                <w:szCs w:val="24"/>
              </w:rPr>
            </w:pPr>
            <w:r>
              <w:rPr>
                <w:szCs w:val="24"/>
              </w:rPr>
              <w:t>2.6</w:t>
            </w:r>
          </w:p>
        </w:tc>
        <w:tc>
          <w:tcPr>
            <w:tcW w:w="5230" w:type="dxa"/>
          </w:tcPr>
          <w:p w14:paraId="60997220" w14:textId="77777777" w:rsidR="003C1705" w:rsidRDefault="003C1705" w:rsidP="004E6B7E">
            <w:pPr>
              <w:pStyle w:val="ListParagraph"/>
              <w:numPr>
                <w:ilvl w:val="0"/>
                <w:numId w:val="37"/>
              </w:numPr>
              <w:rPr>
                <w:szCs w:val="24"/>
              </w:rPr>
            </w:pPr>
            <w:r w:rsidRPr="00AE4AC2">
              <w:rPr>
                <w:szCs w:val="24"/>
              </w:rPr>
              <w:t>Store in my own purchased bins</w:t>
            </w:r>
          </w:p>
          <w:p w14:paraId="79BC0EDD" w14:textId="77777777" w:rsidR="003C1705" w:rsidRDefault="003C1705" w:rsidP="004E6B7E">
            <w:pPr>
              <w:pStyle w:val="ListParagraph"/>
              <w:numPr>
                <w:ilvl w:val="0"/>
                <w:numId w:val="37"/>
              </w:numPr>
              <w:rPr>
                <w:szCs w:val="24"/>
              </w:rPr>
            </w:pPr>
            <w:r w:rsidRPr="00AE4AC2">
              <w:rPr>
                <w:szCs w:val="24"/>
              </w:rPr>
              <w:t>My sheds out my back garden</w:t>
            </w:r>
          </w:p>
          <w:p w14:paraId="3E931AF0" w14:textId="77777777" w:rsidR="003C1705" w:rsidRDefault="003C1705" w:rsidP="004E6B7E">
            <w:pPr>
              <w:pStyle w:val="ListParagraph"/>
              <w:numPr>
                <w:ilvl w:val="0"/>
                <w:numId w:val="37"/>
              </w:numPr>
              <w:rPr>
                <w:szCs w:val="24"/>
              </w:rPr>
            </w:pPr>
            <w:r w:rsidRPr="005920FD">
              <w:rPr>
                <w:szCs w:val="24"/>
              </w:rPr>
              <w:t>Built storage units in drive</w:t>
            </w:r>
          </w:p>
          <w:p w14:paraId="2C7D3D55" w14:textId="77777777" w:rsidR="003C1705" w:rsidRPr="001C3CC8" w:rsidRDefault="003C1705" w:rsidP="004E6B7E">
            <w:pPr>
              <w:pStyle w:val="ListParagraph"/>
              <w:numPr>
                <w:ilvl w:val="0"/>
                <w:numId w:val="37"/>
              </w:numPr>
              <w:rPr>
                <w:szCs w:val="24"/>
              </w:rPr>
            </w:pPr>
            <w:r w:rsidRPr="005920FD">
              <w:rPr>
                <w:szCs w:val="24"/>
              </w:rPr>
              <w:t>Store excess cardboard in garage or external container until dry collection day</w:t>
            </w:r>
          </w:p>
        </w:tc>
      </w:tr>
      <w:tr w:rsidR="003C1705" w14:paraId="5DF9235E" w14:textId="77777777" w:rsidTr="00CA292A">
        <w:tc>
          <w:tcPr>
            <w:tcW w:w="2504" w:type="dxa"/>
            <w:shd w:val="clear" w:color="auto" w:fill="E2EFD9" w:themeFill="accent6" w:themeFillTint="33"/>
          </w:tcPr>
          <w:p w14:paraId="26FBE8AE" w14:textId="77777777" w:rsidR="003C1705" w:rsidRDefault="003C1705" w:rsidP="00050847">
            <w:pPr>
              <w:rPr>
                <w:szCs w:val="24"/>
              </w:rPr>
            </w:pPr>
            <w:r w:rsidRPr="008D0E1F">
              <w:rPr>
                <w:szCs w:val="24"/>
              </w:rPr>
              <w:t>Communal Bins</w:t>
            </w:r>
          </w:p>
        </w:tc>
        <w:tc>
          <w:tcPr>
            <w:tcW w:w="581" w:type="dxa"/>
            <w:shd w:val="clear" w:color="auto" w:fill="E2EFD9" w:themeFill="accent6" w:themeFillTint="33"/>
          </w:tcPr>
          <w:p w14:paraId="291A3354" w14:textId="77777777" w:rsidR="003C1705" w:rsidRDefault="003C1705" w:rsidP="00050847">
            <w:pPr>
              <w:rPr>
                <w:szCs w:val="24"/>
              </w:rPr>
            </w:pPr>
            <w:r>
              <w:rPr>
                <w:szCs w:val="24"/>
              </w:rPr>
              <w:t>22</w:t>
            </w:r>
          </w:p>
        </w:tc>
        <w:tc>
          <w:tcPr>
            <w:tcW w:w="701" w:type="dxa"/>
            <w:shd w:val="clear" w:color="auto" w:fill="E2EFD9" w:themeFill="accent6" w:themeFillTint="33"/>
          </w:tcPr>
          <w:p w14:paraId="6D2FE85E" w14:textId="77777777" w:rsidR="003C1705" w:rsidRDefault="003C1705" w:rsidP="00050847">
            <w:pPr>
              <w:rPr>
                <w:szCs w:val="24"/>
              </w:rPr>
            </w:pPr>
            <w:r>
              <w:rPr>
                <w:szCs w:val="24"/>
              </w:rPr>
              <w:t>2.4</w:t>
            </w:r>
          </w:p>
        </w:tc>
        <w:tc>
          <w:tcPr>
            <w:tcW w:w="5230" w:type="dxa"/>
            <w:shd w:val="clear" w:color="auto" w:fill="E2EFD9" w:themeFill="accent6" w:themeFillTint="33"/>
          </w:tcPr>
          <w:p w14:paraId="61F24998" w14:textId="77777777" w:rsidR="003C1705" w:rsidRDefault="003C1705" w:rsidP="004E6B7E">
            <w:pPr>
              <w:pStyle w:val="ListParagraph"/>
              <w:numPr>
                <w:ilvl w:val="0"/>
                <w:numId w:val="38"/>
              </w:numPr>
              <w:rPr>
                <w:szCs w:val="24"/>
              </w:rPr>
            </w:pPr>
            <w:r w:rsidRPr="00DA21CC">
              <w:rPr>
                <w:szCs w:val="24"/>
              </w:rPr>
              <w:t>Living in a flat, communal bin store.</w:t>
            </w:r>
          </w:p>
          <w:p w14:paraId="26FE3858" w14:textId="77777777" w:rsidR="003C1705" w:rsidRDefault="003C1705" w:rsidP="004E6B7E">
            <w:pPr>
              <w:pStyle w:val="ListParagraph"/>
              <w:numPr>
                <w:ilvl w:val="0"/>
                <w:numId w:val="38"/>
              </w:numPr>
              <w:rPr>
                <w:szCs w:val="24"/>
              </w:rPr>
            </w:pPr>
            <w:r w:rsidRPr="00DA21CC">
              <w:rPr>
                <w:szCs w:val="24"/>
              </w:rPr>
              <w:t>Keep in cupboard until full then in communal bins</w:t>
            </w:r>
          </w:p>
          <w:p w14:paraId="01C43F92" w14:textId="77777777" w:rsidR="003C1705" w:rsidRDefault="003C1705" w:rsidP="004E6B7E">
            <w:pPr>
              <w:pStyle w:val="ListParagraph"/>
              <w:numPr>
                <w:ilvl w:val="0"/>
                <w:numId w:val="38"/>
              </w:numPr>
              <w:rPr>
                <w:szCs w:val="24"/>
              </w:rPr>
            </w:pPr>
            <w:r w:rsidRPr="00A52F4F">
              <w:rPr>
                <w:szCs w:val="24"/>
              </w:rPr>
              <w:t xml:space="preserve">Building has </w:t>
            </w:r>
            <w:r>
              <w:rPr>
                <w:szCs w:val="24"/>
              </w:rPr>
              <w:t xml:space="preserve">a </w:t>
            </w:r>
            <w:r w:rsidRPr="00A52F4F">
              <w:rPr>
                <w:szCs w:val="24"/>
              </w:rPr>
              <w:t>bin room</w:t>
            </w:r>
          </w:p>
          <w:p w14:paraId="60C76EF9" w14:textId="77777777" w:rsidR="003C1705" w:rsidRPr="008D0E1F" w:rsidRDefault="003C1705" w:rsidP="004E6B7E">
            <w:pPr>
              <w:pStyle w:val="ListParagraph"/>
              <w:numPr>
                <w:ilvl w:val="0"/>
                <w:numId w:val="38"/>
              </w:numPr>
              <w:rPr>
                <w:szCs w:val="24"/>
              </w:rPr>
            </w:pPr>
            <w:r w:rsidRPr="00A52F4F">
              <w:rPr>
                <w:szCs w:val="24"/>
              </w:rPr>
              <w:t>Apartment building bin store</w:t>
            </w:r>
          </w:p>
        </w:tc>
      </w:tr>
      <w:tr w:rsidR="003C1705" w14:paraId="61BC68E7" w14:textId="77777777" w:rsidTr="00CA292A">
        <w:tc>
          <w:tcPr>
            <w:tcW w:w="2504" w:type="dxa"/>
          </w:tcPr>
          <w:p w14:paraId="39CEC6FC" w14:textId="77777777" w:rsidR="003C1705" w:rsidRDefault="003C1705" w:rsidP="00050847">
            <w:pPr>
              <w:rPr>
                <w:szCs w:val="24"/>
              </w:rPr>
            </w:pPr>
            <w:r>
              <w:rPr>
                <w:szCs w:val="24"/>
              </w:rPr>
              <w:t>Other</w:t>
            </w:r>
          </w:p>
        </w:tc>
        <w:tc>
          <w:tcPr>
            <w:tcW w:w="581" w:type="dxa"/>
          </w:tcPr>
          <w:p w14:paraId="4CB4725C" w14:textId="77777777" w:rsidR="003C1705" w:rsidRDefault="003C1705" w:rsidP="00050847">
            <w:pPr>
              <w:rPr>
                <w:szCs w:val="24"/>
              </w:rPr>
            </w:pPr>
            <w:r>
              <w:rPr>
                <w:szCs w:val="24"/>
              </w:rPr>
              <w:t>12</w:t>
            </w:r>
          </w:p>
        </w:tc>
        <w:tc>
          <w:tcPr>
            <w:tcW w:w="701" w:type="dxa"/>
          </w:tcPr>
          <w:p w14:paraId="419411D5" w14:textId="77777777" w:rsidR="003C1705" w:rsidRDefault="003C1705" w:rsidP="00050847">
            <w:pPr>
              <w:rPr>
                <w:szCs w:val="24"/>
              </w:rPr>
            </w:pPr>
            <w:r>
              <w:rPr>
                <w:szCs w:val="24"/>
              </w:rPr>
              <w:t>1.3</w:t>
            </w:r>
          </w:p>
        </w:tc>
        <w:tc>
          <w:tcPr>
            <w:tcW w:w="5230" w:type="dxa"/>
          </w:tcPr>
          <w:p w14:paraId="687CED1F" w14:textId="77777777" w:rsidR="003C1705" w:rsidRDefault="003C1705" w:rsidP="004E6B7E">
            <w:pPr>
              <w:pStyle w:val="ListParagraph"/>
              <w:numPr>
                <w:ilvl w:val="0"/>
                <w:numId w:val="39"/>
              </w:numPr>
              <w:rPr>
                <w:szCs w:val="24"/>
              </w:rPr>
            </w:pPr>
            <w:r w:rsidRPr="004A3B3A">
              <w:rPr>
                <w:szCs w:val="24"/>
              </w:rPr>
              <w:t>Black bin the lot</w:t>
            </w:r>
          </w:p>
          <w:p w14:paraId="1BA1A8D0" w14:textId="77777777" w:rsidR="003C1705" w:rsidRDefault="003C1705" w:rsidP="004E6B7E">
            <w:pPr>
              <w:pStyle w:val="ListParagraph"/>
              <w:numPr>
                <w:ilvl w:val="0"/>
                <w:numId w:val="39"/>
              </w:numPr>
              <w:rPr>
                <w:szCs w:val="24"/>
              </w:rPr>
            </w:pPr>
            <w:r w:rsidRPr="004565B7">
              <w:rPr>
                <w:szCs w:val="24"/>
              </w:rPr>
              <w:t>We sort into the correct containers on the day before collection.</w:t>
            </w:r>
          </w:p>
          <w:p w14:paraId="23D5F248" w14:textId="77777777" w:rsidR="003C1705" w:rsidRPr="00276675" w:rsidRDefault="003C1705" w:rsidP="004E6B7E">
            <w:pPr>
              <w:pStyle w:val="ListParagraph"/>
              <w:numPr>
                <w:ilvl w:val="0"/>
                <w:numId w:val="39"/>
              </w:numPr>
              <w:rPr>
                <w:szCs w:val="24"/>
              </w:rPr>
            </w:pPr>
            <w:r w:rsidRPr="004565B7">
              <w:rPr>
                <w:szCs w:val="24"/>
              </w:rPr>
              <w:t>For homes with space outdoor bins would be useful. For flats shared bins</w:t>
            </w:r>
          </w:p>
        </w:tc>
      </w:tr>
      <w:tr w:rsidR="003C1705" w14:paraId="15CC2F44" w14:textId="77777777" w:rsidTr="00CA292A">
        <w:tc>
          <w:tcPr>
            <w:tcW w:w="2504" w:type="dxa"/>
            <w:shd w:val="clear" w:color="auto" w:fill="A8D08D" w:themeFill="accent6" w:themeFillTint="99"/>
          </w:tcPr>
          <w:p w14:paraId="14116154" w14:textId="730AB1E2" w:rsidR="003C1705" w:rsidRPr="00477B60" w:rsidRDefault="003C1705" w:rsidP="00050847">
            <w:pPr>
              <w:jc w:val="right"/>
              <w:rPr>
                <w:b/>
                <w:bCs/>
                <w:szCs w:val="24"/>
              </w:rPr>
            </w:pPr>
            <w:r w:rsidRPr="00477B60">
              <w:rPr>
                <w:b/>
                <w:bCs/>
                <w:szCs w:val="24"/>
              </w:rPr>
              <w:t xml:space="preserve">Totals </w:t>
            </w:r>
            <w:r w:rsidR="00FE4857">
              <w:rPr>
                <w:b/>
                <w:bCs/>
                <w:szCs w:val="24"/>
              </w:rPr>
              <w:t>R</w:t>
            </w:r>
            <w:r w:rsidRPr="00477B60">
              <w:rPr>
                <w:b/>
                <w:bCs/>
                <w:szCs w:val="24"/>
              </w:rPr>
              <w:t>esponses</w:t>
            </w:r>
          </w:p>
        </w:tc>
        <w:tc>
          <w:tcPr>
            <w:tcW w:w="581" w:type="dxa"/>
            <w:shd w:val="clear" w:color="auto" w:fill="A8D08D" w:themeFill="accent6" w:themeFillTint="99"/>
          </w:tcPr>
          <w:p w14:paraId="79CF8D35" w14:textId="77777777" w:rsidR="003C1705" w:rsidRPr="00477B60" w:rsidRDefault="003C1705" w:rsidP="00050847">
            <w:pPr>
              <w:jc w:val="center"/>
              <w:rPr>
                <w:b/>
                <w:bCs/>
                <w:szCs w:val="24"/>
              </w:rPr>
            </w:pPr>
            <w:r w:rsidRPr="00477B60">
              <w:rPr>
                <w:b/>
                <w:bCs/>
                <w:szCs w:val="24"/>
              </w:rPr>
              <w:t>903</w:t>
            </w:r>
          </w:p>
        </w:tc>
        <w:tc>
          <w:tcPr>
            <w:tcW w:w="701" w:type="dxa"/>
            <w:shd w:val="clear" w:color="auto" w:fill="A8D08D" w:themeFill="accent6" w:themeFillTint="99"/>
          </w:tcPr>
          <w:p w14:paraId="2A692536" w14:textId="77777777" w:rsidR="003C1705" w:rsidRPr="00477B60" w:rsidRDefault="003C1705" w:rsidP="00050847">
            <w:pPr>
              <w:jc w:val="center"/>
              <w:rPr>
                <w:b/>
                <w:bCs/>
                <w:szCs w:val="24"/>
              </w:rPr>
            </w:pPr>
            <w:r w:rsidRPr="00477B60">
              <w:rPr>
                <w:b/>
                <w:bCs/>
                <w:szCs w:val="24"/>
              </w:rPr>
              <w:t>-</w:t>
            </w:r>
          </w:p>
        </w:tc>
        <w:tc>
          <w:tcPr>
            <w:tcW w:w="5230" w:type="dxa"/>
            <w:shd w:val="clear" w:color="auto" w:fill="A8D08D" w:themeFill="accent6" w:themeFillTint="99"/>
          </w:tcPr>
          <w:p w14:paraId="1EC5654E" w14:textId="77777777" w:rsidR="003C1705" w:rsidRPr="00477B60" w:rsidRDefault="003C1705" w:rsidP="00050847">
            <w:pPr>
              <w:jc w:val="center"/>
              <w:rPr>
                <w:b/>
                <w:bCs/>
                <w:szCs w:val="24"/>
              </w:rPr>
            </w:pPr>
          </w:p>
        </w:tc>
      </w:tr>
    </w:tbl>
    <w:p w14:paraId="11A8B82A"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216EC401" w14:textId="77777777" w:rsidR="003C1705" w:rsidRPr="003C1705" w:rsidRDefault="003C1705" w:rsidP="003C1705"/>
    <w:p w14:paraId="4485E4E3" w14:textId="3A5357B4" w:rsidR="005A6982" w:rsidRDefault="005A6982" w:rsidP="005A6982"/>
    <w:p w14:paraId="2A5857AE" w14:textId="2F57AB43" w:rsidR="005A6982" w:rsidRDefault="005A6982" w:rsidP="005A6982">
      <w:pPr>
        <w:pStyle w:val="Heading3"/>
        <w:rPr>
          <w:shd w:val="clear" w:color="auto" w:fill="FFFFFF"/>
        </w:rPr>
      </w:pPr>
      <w:bookmarkStart w:id="124" w:name="_Toc103934547"/>
      <w:r>
        <w:rPr>
          <w:shd w:val="clear" w:color="auto" w:fill="FFFFFF"/>
        </w:rPr>
        <w:t>Appendix E - Where do you go to access information about the correct materials to put into recycling bags – Other</w:t>
      </w:r>
      <w:bookmarkEnd w:id="124"/>
    </w:p>
    <w:tbl>
      <w:tblPr>
        <w:tblStyle w:val="TableGrid"/>
        <w:tblW w:w="0" w:type="auto"/>
        <w:jc w:val="center"/>
        <w:tblLook w:val="04A0" w:firstRow="1" w:lastRow="0" w:firstColumn="1" w:lastColumn="0" w:noHBand="0" w:noVBand="1"/>
      </w:tblPr>
      <w:tblGrid>
        <w:gridCol w:w="2263"/>
        <w:gridCol w:w="709"/>
        <w:gridCol w:w="709"/>
        <w:gridCol w:w="5335"/>
      </w:tblGrid>
      <w:tr w:rsidR="00CF6D34" w14:paraId="499774EE" w14:textId="77777777" w:rsidTr="00CF6D34">
        <w:trPr>
          <w:jc w:val="center"/>
        </w:trPr>
        <w:tc>
          <w:tcPr>
            <w:tcW w:w="2263" w:type="dxa"/>
            <w:shd w:val="clear" w:color="auto" w:fill="A8D08D" w:themeFill="accent6" w:themeFillTint="99"/>
          </w:tcPr>
          <w:p w14:paraId="501D66BB" w14:textId="77777777" w:rsidR="00CF6D34" w:rsidRPr="00CF6D34" w:rsidRDefault="00CF6D34" w:rsidP="00CF6D34">
            <w:pPr>
              <w:rPr>
                <w:b/>
                <w:bCs/>
                <w:szCs w:val="24"/>
              </w:rPr>
            </w:pPr>
            <w:r w:rsidRPr="00CF6D34">
              <w:rPr>
                <w:b/>
                <w:bCs/>
                <w:szCs w:val="24"/>
              </w:rPr>
              <w:t>Theme</w:t>
            </w:r>
          </w:p>
        </w:tc>
        <w:tc>
          <w:tcPr>
            <w:tcW w:w="709" w:type="dxa"/>
            <w:shd w:val="clear" w:color="auto" w:fill="A8D08D" w:themeFill="accent6" w:themeFillTint="99"/>
          </w:tcPr>
          <w:p w14:paraId="12FAEF6D" w14:textId="32E8C98B" w:rsidR="00CF6D34" w:rsidRPr="00CF6D34" w:rsidRDefault="00CF6D34" w:rsidP="00CF6D34">
            <w:pPr>
              <w:rPr>
                <w:b/>
                <w:bCs/>
                <w:szCs w:val="24"/>
              </w:rPr>
            </w:pPr>
            <w:r w:rsidRPr="00CF6D34">
              <w:rPr>
                <w:b/>
                <w:bCs/>
                <w:szCs w:val="24"/>
              </w:rPr>
              <w:t>No</w:t>
            </w:r>
            <w:r>
              <w:rPr>
                <w:b/>
                <w:bCs/>
                <w:szCs w:val="24"/>
              </w:rPr>
              <w:t>.</w:t>
            </w:r>
          </w:p>
        </w:tc>
        <w:tc>
          <w:tcPr>
            <w:tcW w:w="709" w:type="dxa"/>
            <w:shd w:val="clear" w:color="auto" w:fill="A8D08D" w:themeFill="accent6" w:themeFillTint="99"/>
          </w:tcPr>
          <w:p w14:paraId="3FBFD3C2" w14:textId="77777777" w:rsidR="00CF6D34" w:rsidRPr="00CF6D34" w:rsidRDefault="00CF6D34" w:rsidP="00CF6D34">
            <w:pPr>
              <w:rPr>
                <w:b/>
                <w:bCs/>
                <w:szCs w:val="24"/>
              </w:rPr>
            </w:pPr>
            <w:r w:rsidRPr="00CF6D34">
              <w:rPr>
                <w:b/>
                <w:bCs/>
                <w:szCs w:val="24"/>
              </w:rPr>
              <w:t>%</w:t>
            </w:r>
          </w:p>
        </w:tc>
        <w:tc>
          <w:tcPr>
            <w:tcW w:w="5335" w:type="dxa"/>
            <w:shd w:val="clear" w:color="auto" w:fill="A8D08D" w:themeFill="accent6" w:themeFillTint="99"/>
          </w:tcPr>
          <w:p w14:paraId="3D2B84EE" w14:textId="77777777" w:rsidR="00CF6D34" w:rsidRPr="00CF6D34" w:rsidRDefault="00CF6D34" w:rsidP="00CF6D34">
            <w:pPr>
              <w:rPr>
                <w:b/>
                <w:bCs/>
                <w:szCs w:val="24"/>
              </w:rPr>
            </w:pPr>
            <w:r w:rsidRPr="00CF6D34">
              <w:rPr>
                <w:b/>
                <w:bCs/>
                <w:szCs w:val="24"/>
              </w:rPr>
              <w:t>Example Comment</w:t>
            </w:r>
          </w:p>
        </w:tc>
      </w:tr>
      <w:tr w:rsidR="00CF6D34" w14:paraId="613EFFF2" w14:textId="77777777" w:rsidTr="00CF6D34">
        <w:trPr>
          <w:jc w:val="center"/>
        </w:trPr>
        <w:tc>
          <w:tcPr>
            <w:tcW w:w="2263" w:type="dxa"/>
            <w:vAlign w:val="center"/>
          </w:tcPr>
          <w:p w14:paraId="526D9977" w14:textId="77777777" w:rsidR="00CF6D34" w:rsidRPr="00EB32ED" w:rsidRDefault="00CF6D34" w:rsidP="00050847">
            <w:pPr>
              <w:rPr>
                <w:szCs w:val="24"/>
              </w:rPr>
            </w:pPr>
            <w:r w:rsidRPr="00EB32ED">
              <w:rPr>
                <w:szCs w:val="24"/>
              </w:rPr>
              <w:t>Council correspondence</w:t>
            </w:r>
          </w:p>
        </w:tc>
        <w:tc>
          <w:tcPr>
            <w:tcW w:w="709" w:type="dxa"/>
            <w:vAlign w:val="center"/>
          </w:tcPr>
          <w:p w14:paraId="51A53D40" w14:textId="77777777" w:rsidR="00CF6D34" w:rsidRPr="00EB32ED" w:rsidRDefault="00CF6D34" w:rsidP="00050847">
            <w:pPr>
              <w:rPr>
                <w:szCs w:val="24"/>
              </w:rPr>
            </w:pPr>
            <w:r w:rsidRPr="00EB32ED">
              <w:rPr>
                <w:szCs w:val="24"/>
              </w:rPr>
              <w:t>3</w:t>
            </w:r>
            <w:r>
              <w:rPr>
                <w:szCs w:val="24"/>
              </w:rPr>
              <w:t>8</w:t>
            </w:r>
          </w:p>
        </w:tc>
        <w:tc>
          <w:tcPr>
            <w:tcW w:w="709" w:type="dxa"/>
            <w:vAlign w:val="center"/>
          </w:tcPr>
          <w:p w14:paraId="4B2BA3FB" w14:textId="77777777" w:rsidR="00CF6D34" w:rsidRPr="00EB32ED" w:rsidRDefault="00CF6D34" w:rsidP="00050847">
            <w:pPr>
              <w:rPr>
                <w:szCs w:val="24"/>
              </w:rPr>
            </w:pPr>
            <w:r>
              <w:rPr>
                <w:szCs w:val="24"/>
              </w:rPr>
              <w:t>31.1</w:t>
            </w:r>
          </w:p>
        </w:tc>
        <w:tc>
          <w:tcPr>
            <w:tcW w:w="5335" w:type="dxa"/>
          </w:tcPr>
          <w:p w14:paraId="643EA4F4" w14:textId="77777777" w:rsidR="00CF6D34" w:rsidRDefault="00CF6D34" w:rsidP="004E6B7E">
            <w:pPr>
              <w:pStyle w:val="ListParagraph"/>
              <w:numPr>
                <w:ilvl w:val="0"/>
                <w:numId w:val="40"/>
              </w:numPr>
              <w:rPr>
                <w:szCs w:val="24"/>
              </w:rPr>
            </w:pPr>
            <w:r w:rsidRPr="00AE3DF8">
              <w:rPr>
                <w:szCs w:val="24"/>
              </w:rPr>
              <w:t>Leaflet delivered with sacks and caddy</w:t>
            </w:r>
          </w:p>
          <w:p w14:paraId="524B1D80" w14:textId="77777777" w:rsidR="00CF6D34" w:rsidRDefault="00CF6D34" w:rsidP="004E6B7E">
            <w:pPr>
              <w:pStyle w:val="ListParagraph"/>
              <w:numPr>
                <w:ilvl w:val="0"/>
                <w:numId w:val="40"/>
              </w:numPr>
              <w:rPr>
                <w:szCs w:val="24"/>
              </w:rPr>
            </w:pPr>
            <w:r w:rsidRPr="00A858E5">
              <w:rPr>
                <w:szCs w:val="24"/>
              </w:rPr>
              <w:t>On trial and use booklet provided.</w:t>
            </w:r>
          </w:p>
          <w:p w14:paraId="26B790D1" w14:textId="77777777" w:rsidR="00CF6D34" w:rsidRDefault="00CF6D34" w:rsidP="004E6B7E">
            <w:pPr>
              <w:pStyle w:val="ListParagraph"/>
              <w:numPr>
                <w:ilvl w:val="0"/>
                <w:numId w:val="40"/>
              </w:numPr>
              <w:rPr>
                <w:szCs w:val="24"/>
              </w:rPr>
            </w:pPr>
            <w:r w:rsidRPr="009A56B4">
              <w:rPr>
                <w:szCs w:val="24"/>
              </w:rPr>
              <w:t>Refer to the Leaflet that was put through the door - keep it on the side of the fridge</w:t>
            </w:r>
          </w:p>
          <w:p w14:paraId="6B3B692E" w14:textId="77777777" w:rsidR="00CF6D34" w:rsidRPr="00EB32ED" w:rsidRDefault="00CF6D34" w:rsidP="004E6B7E">
            <w:pPr>
              <w:pStyle w:val="ListParagraph"/>
              <w:numPr>
                <w:ilvl w:val="0"/>
                <w:numId w:val="40"/>
              </w:numPr>
              <w:rPr>
                <w:szCs w:val="24"/>
              </w:rPr>
            </w:pPr>
            <w:r w:rsidRPr="009A56B4">
              <w:rPr>
                <w:szCs w:val="24"/>
              </w:rPr>
              <w:t>Booklet</w:t>
            </w:r>
          </w:p>
        </w:tc>
      </w:tr>
      <w:tr w:rsidR="00CF6D34" w14:paraId="7D436752" w14:textId="77777777" w:rsidTr="00C40289">
        <w:trPr>
          <w:jc w:val="center"/>
        </w:trPr>
        <w:tc>
          <w:tcPr>
            <w:tcW w:w="2263" w:type="dxa"/>
            <w:shd w:val="clear" w:color="auto" w:fill="E2EFD9" w:themeFill="accent6" w:themeFillTint="33"/>
            <w:vAlign w:val="center"/>
          </w:tcPr>
          <w:p w14:paraId="48EDD908" w14:textId="77777777" w:rsidR="00CF6D34" w:rsidRPr="00EB32ED" w:rsidRDefault="00CF6D34" w:rsidP="00050847">
            <w:pPr>
              <w:rPr>
                <w:szCs w:val="24"/>
              </w:rPr>
            </w:pPr>
            <w:r w:rsidRPr="00EB3DB1">
              <w:rPr>
                <w:szCs w:val="24"/>
              </w:rPr>
              <w:t>Online / social media</w:t>
            </w:r>
          </w:p>
        </w:tc>
        <w:tc>
          <w:tcPr>
            <w:tcW w:w="709" w:type="dxa"/>
            <w:shd w:val="clear" w:color="auto" w:fill="E2EFD9" w:themeFill="accent6" w:themeFillTint="33"/>
            <w:vAlign w:val="center"/>
          </w:tcPr>
          <w:p w14:paraId="67ABD3E2" w14:textId="77777777" w:rsidR="00CF6D34" w:rsidRPr="00EB32ED" w:rsidRDefault="00CF6D34" w:rsidP="00050847">
            <w:pPr>
              <w:rPr>
                <w:szCs w:val="24"/>
              </w:rPr>
            </w:pPr>
            <w:r>
              <w:rPr>
                <w:szCs w:val="24"/>
              </w:rPr>
              <w:t>21</w:t>
            </w:r>
          </w:p>
        </w:tc>
        <w:tc>
          <w:tcPr>
            <w:tcW w:w="709" w:type="dxa"/>
            <w:shd w:val="clear" w:color="auto" w:fill="E2EFD9" w:themeFill="accent6" w:themeFillTint="33"/>
            <w:vAlign w:val="center"/>
          </w:tcPr>
          <w:p w14:paraId="45EC65FC" w14:textId="77777777" w:rsidR="00CF6D34" w:rsidRPr="00EB32ED" w:rsidRDefault="00CF6D34" w:rsidP="00050847">
            <w:pPr>
              <w:rPr>
                <w:szCs w:val="24"/>
              </w:rPr>
            </w:pPr>
            <w:r>
              <w:rPr>
                <w:szCs w:val="24"/>
              </w:rPr>
              <w:t>17.2</w:t>
            </w:r>
          </w:p>
        </w:tc>
        <w:tc>
          <w:tcPr>
            <w:tcW w:w="5335" w:type="dxa"/>
            <w:shd w:val="clear" w:color="auto" w:fill="E2EFD9" w:themeFill="accent6" w:themeFillTint="33"/>
          </w:tcPr>
          <w:p w14:paraId="19114912" w14:textId="77777777" w:rsidR="00CF6D34" w:rsidRDefault="00CF6D34" w:rsidP="004E6B7E">
            <w:pPr>
              <w:pStyle w:val="ListParagraph"/>
              <w:numPr>
                <w:ilvl w:val="0"/>
                <w:numId w:val="41"/>
              </w:numPr>
              <w:rPr>
                <w:szCs w:val="24"/>
              </w:rPr>
            </w:pPr>
            <w:r w:rsidRPr="00EE212F">
              <w:rPr>
                <w:szCs w:val="24"/>
              </w:rPr>
              <w:t>Cardiff council Facebook</w:t>
            </w:r>
          </w:p>
          <w:p w14:paraId="472CE6D2" w14:textId="77777777" w:rsidR="00CF6D34" w:rsidRDefault="00CF6D34" w:rsidP="004E6B7E">
            <w:pPr>
              <w:pStyle w:val="ListParagraph"/>
              <w:numPr>
                <w:ilvl w:val="0"/>
                <w:numId w:val="41"/>
              </w:numPr>
              <w:rPr>
                <w:szCs w:val="24"/>
              </w:rPr>
            </w:pPr>
            <w:r w:rsidRPr="0041689D">
              <w:rPr>
                <w:szCs w:val="24"/>
              </w:rPr>
              <w:t>Wales online</w:t>
            </w:r>
          </w:p>
          <w:p w14:paraId="209FD15F" w14:textId="77777777" w:rsidR="00CF6D34" w:rsidRDefault="00CF6D34" w:rsidP="004E6B7E">
            <w:pPr>
              <w:pStyle w:val="ListParagraph"/>
              <w:numPr>
                <w:ilvl w:val="0"/>
                <w:numId w:val="41"/>
              </w:numPr>
              <w:rPr>
                <w:szCs w:val="24"/>
              </w:rPr>
            </w:pPr>
            <w:r w:rsidRPr="00D6333E">
              <w:rPr>
                <w:szCs w:val="24"/>
              </w:rPr>
              <w:t xml:space="preserve">Wales </w:t>
            </w:r>
            <w:r>
              <w:rPr>
                <w:szCs w:val="24"/>
              </w:rPr>
              <w:t>R</w:t>
            </w:r>
            <w:r w:rsidRPr="00D6333E">
              <w:rPr>
                <w:szCs w:val="24"/>
              </w:rPr>
              <w:t>ecycles</w:t>
            </w:r>
          </w:p>
          <w:p w14:paraId="2E2FDD24" w14:textId="77777777" w:rsidR="00CF6D34" w:rsidRPr="00EB3DB1" w:rsidRDefault="00CF6D34" w:rsidP="004E6B7E">
            <w:pPr>
              <w:pStyle w:val="ListParagraph"/>
              <w:numPr>
                <w:ilvl w:val="0"/>
                <w:numId w:val="41"/>
              </w:numPr>
              <w:rPr>
                <w:szCs w:val="24"/>
              </w:rPr>
            </w:pPr>
            <w:r w:rsidRPr="00102147">
              <w:rPr>
                <w:szCs w:val="24"/>
              </w:rPr>
              <w:t>Recycle Now</w:t>
            </w:r>
          </w:p>
        </w:tc>
      </w:tr>
      <w:tr w:rsidR="00CF6D34" w14:paraId="7E6B1D84" w14:textId="77777777" w:rsidTr="00CF6D34">
        <w:trPr>
          <w:jc w:val="center"/>
        </w:trPr>
        <w:tc>
          <w:tcPr>
            <w:tcW w:w="2263" w:type="dxa"/>
            <w:vAlign w:val="center"/>
          </w:tcPr>
          <w:p w14:paraId="1DDFAC4D" w14:textId="77777777" w:rsidR="00CF6D34" w:rsidRPr="00EB32ED" w:rsidRDefault="00CF6D34" w:rsidP="00050847">
            <w:pPr>
              <w:rPr>
                <w:szCs w:val="24"/>
              </w:rPr>
            </w:pPr>
            <w:r w:rsidRPr="00DD3DAE">
              <w:rPr>
                <w:szCs w:val="24"/>
              </w:rPr>
              <w:t xml:space="preserve">I know what materials recycled/ </w:t>
            </w:r>
            <w:r>
              <w:rPr>
                <w:szCs w:val="24"/>
              </w:rPr>
              <w:t xml:space="preserve">Recycle </w:t>
            </w:r>
            <w:r w:rsidRPr="00DD3DAE">
              <w:rPr>
                <w:szCs w:val="24"/>
              </w:rPr>
              <w:t>what I think is correct</w:t>
            </w:r>
          </w:p>
        </w:tc>
        <w:tc>
          <w:tcPr>
            <w:tcW w:w="709" w:type="dxa"/>
            <w:vAlign w:val="center"/>
          </w:tcPr>
          <w:p w14:paraId="28E1D506" w14:textId="77777777" w:rsidR="00CF6D34" w:rsidRPr="00EB32ED" w:rsidRDefault="00CF6D34" w:rsidP="00050847">
            <w:pPr>
              <w:rPr>
                <w:szCs w:val="24"/>
              </w:rPr>
            </w:pPr>
            <w:r>
              <w:rPr>
                <w:szCs w:val="24"/>
              </w:rPr>
              <w:t>20</w:t>
            </w:r>
          </w:p>
        </w:tc>
        <w:tc>
          <w:tcPr>
            <w:tcW w:w="709" w:type="dxa"/>
            <w:vAlign w:val="center"/>
          </w:tcPr>
          <w:p w14:paraId="7AB612DB" w14:textId="77777777" w:rsidR="00CF6D34" w:rsidRPr="00EB32ED" w:rsidRDefault="00CF6D34" w:rsidP="00050847">
            <w:pPr>
              <w:rPr>
                <w:szCs w:val="24"/>
              </w:rPr>
            </w:pPr>
            <w:r>
              <w:rPr>
                <w:szCs w:val="24"/>
              </w:rPr>
              <w:t>16.4</w:t>
            </w:r>
          </w:p>
        </w:tc>
        <w:tc>
          <w:tcPr>
            <w:tcW w:w="5335" w:type="dxa"/>
          </w:tcPr>
          <w:p w14:paraId="35FE46EF" w14:textId="77777777" w:rsidR="00CF6D34" w:rsidRDefault="00CF6D34" w:rsidP="004E6B7E">
            <w:pPr>
              <w:pStyle w:val="ListParagraph"/>
              <w:numPr>
                <w:ilvl w:val="0"/>
                <w:numId w:val="42"/>
              </w:numPr>
              <w:rPr>
                <w:szCs w:val="24"/>
              </w:rPr>
            </w:pPr>
            <w:r w:rsidRPr="00994848">
              <w:rPr>
                <w:szCs w:val="24"/>
              </w:rPr>
              <w:t>I know what goes where</w:t>
            </w:r>
          </w:p>
          <w:p w14:paraId="76F3FD89" w14:textId="77777777" w:rsidR="00CF6D34" w:rsidRDefault="00CF6D34" w:rsidP="004E6B7E">
            <w:pPr>
              <w:pStyle w:val="ListParagraph"/>
              <w:numPr>
                <w:ilvl w:val="0"/>
                <w:numId w:val="42"/>
              </w:numPr>
              <w:rPr>
                <w:szCs w:val="24"/>
              </w:rPr>
            </w:pPr>
            <w:r w:rsidRPr="00994848">
              <w:rPr>
                <w:szCs w:val="24"/>
              </w:rPr>
              <w:t>Common sense</w:t>
            </w:r>
          </w:p>
          <w:p w14:paraId="09527240" w14:textId="77777777" w:rsidR="00CF6D34" w:rsidRDefault="00CF6D34" w:rsidP="004E6B7E">
            <w:pPr>
              <w:pStyle w:val="ListParagraph"/>
              <w:numPr>
                <w:ilvl w:val="0"/>
                <w:numId w:val="42"/>
              </w:numPr>
              <w:rPr>
                <w:szCs w:val="24"/>
              </w:rPr>
            </w:pPr>
            <w:r w:rsidRPr="007F1A6C">
              <w:rPr>
                <w:szCs w:val="24"/>
              </w:rPr>
              <w:t>Just put what I think can be recycled into green bag</w:t>
            </w:r>
          </w:p>
          <w:p w14:paraId="3AF5AFEE" w14:textId="77777777" w:rsidR="00CF6D34" w:rsidRPr="003F250C" w:rsidRDefault="00CF6D34" w:rsidP="004E6B7E">
            <w:pPr>
              <w:pStyle w:val="ListParagraph"/>
              <w:numPr>
                <w:ilvl w:val="0"/>
                <w:numId w:val="42"/>
              </w:numPr>
              <w:rPr>
                <w:szCs w:val="24"/>
              </w:rPr>
            </w:pPr>
            <w:r w:rsidRPr="001C7B88">
              <w:rPr>
                <w:szCs w:val="24"/>
              </w:rPr>
              <w:t>Make own decisions.</w:t>
            </w:r>
          </w:p>
        </w:tc>
      </w:tr>
      <w:tr w:rsidR="00CF6D34" w14:paraId="6586049D" w14:textId="77777777" w:rsidTr="00C40289">
        <w:trPr>
          <w:jc w:val="center"/>
        </w:trPr>
        <w:tc>
          <w:tcPr>
            <w:tcW w:w="2263" w:type="dxa"/>
            <w:shd w:val="clear" w:color="auto" w:fill="E2EFD9" w:themeFill="accent6" w:themeFillTint="33"/>
            <w:vAlign w:val="center"/>
          </w:tcPr>
          <w:p w14:paraId="6E584BE8" w14:textId="77777777" w:rsidR="00CF6D34" w:rsidRPr="00DD3DAE" w:rsidRDefault="00CF6D34" w:rsidP="00050847">
            <w:pPr>
              <w:rPr>
                <w:szCs w:val="24"/>
              </w:rPr>
            </w:pPr>
            <w:r w:rsidRPr="000277D6">
              <w:rPr>
                <w:szCs w:val="24"/>
              </w:rPr>
              <w:t>Previous advice</w:t>
            </w:r>
            <w:r>
              <w:rPr>
                <w:szCs w:val="24"/>
              </w:rPr>
              <w:t xml:space="preserve"> issued</w:t>
            </w:r>
          </w:p>
        </w:tc>
        <w:tc>
          <w:tcPr>
            <w:tcW w:w="709" w:type="dxa"/>
            <w:shd w:val="clear" w:color="auto" w:fill="E2EFD9" w:themeFill="accent6" w:themeFillTint="33"/>
            <w:vAlign w:val="center"/>
          </w:tcPr>
          <w:p w14:paraId="4C650655" w14:textId="77777777" w:rsidR="00CF6D34" w:rsidRDefault="00CF6D34" w:rsidP="00050847">
            <w:pPr>
              <w:rPr>
                <w:szCs w:val="24"/>
              </w:rPr>
            </w:pPr>
            <w:r>
              <w:rPr>
                <w:szCs w:val="24"/>
              </w:rPr>
              <w:t>10</w:t>
            </w:r>
          </w:p>
        </w:tc>
        <w:tc>
          <w:tcPr>
            <w:tcW w:w="709" w:type="dxa"/>
            <w:shd w:val="clear" w:color="auto" w:fill="E2EFD9" w:themeFill="accent6" w:themeFillTint="33"/>
            <w:vAlign w:val="center"/>
          </w:tcPr>
          <w:p w14:paraId="5AB0B8E1" w14:textId="77777777" w:rsidR="00CF6D34" w:rsidRDefault="00CF6D34" w:rsidP="00050847">
            <w:pPr>
              <w:rPr>
                <w:szCs w:val="24"/>
              </w:rPr>
            </w:pPr>
            <w:r>
              <w:rPr>
                <w:szCs w:val="24"/>
              </w:rPr>
              <w:t>8.2</w:t>
            </w:r>
          </w:p>
        </w:tc>
        <w:tc>
          <w:tcPr>
            <w:tcW w:w="5335" w:type="dxa"/>
            <w:shd w:val="clear" w:color="auto" w:fill="E2EFD9" w:themeFill="accent6" w:themeFillTint="33"/>
          </w:tcPr>
          <w:p w14:paraId="48B16CF3" w14:textId="77777777" w:rsidR="00CF6D34" w:rsidRDefault="00CF6D34" w:rsidP="004E6B7E">
            <w:pPr>
              <w:pStyle w:val="ListParagraph"/>
              <w:numPr>
                <w:ilvl w:val="0"/>
                <w:numId w:val="42"/>
              </w:numPr>
              <w:rPr>
                <w:szCs w:val="24"/>
              </w:rPr>
            </w:pPr>
            <w:r w:rsidRPr="00BE3F90">
              <w:rPr>
                <w:szCs w:val="24"/>
              </w:rPr>
              <w:t>Don't look been using same info for number of years</w:t>
            </w:r>
          </w:p>
          <w:p w14:paraId="59AD7E9E" w14:textId="77777777" w:rsidR="00CF6D34" w:rsidRDefault="00CF6D34" w:rsidP="004E6B7E">
            <w:pPr>
              <w:pStyle w:val="ListParagraph"/>
              <w:numPr>
                <w:ilvl w:val="0"/>
                <w:numId w:val="42"/>
              </w:numPr>
              <w:rPr>
                <w:szCs w:val="24"/>
              </w:rPr>
            </w:pPr>
            <w:r w:rsidRPr="00BE3F90">
              <w:rPr>
                <w:szCs w:val="24"/>
              </w:rPr>
              <w:t>Poster on my fridge printed in 2018</w:t>
            </w:r>
          </w:p>
          <w:p w14:paraId="6FDF5327" w14:textId="77777777" w:rsidR="00CF6D34" w:rsidRPr="003F250C" w:rsidRDefault="00CF6D34" w:rsidP="004E6B7E">
            <w:pPr>
              <w:pStyle w:val="ListParagraph"/>
              <w:numPr>
                <w:ilvl w:val="0"/>
                <w:numId w:val="42"/>
              </w:numPr>
              <w:rPr>
                <w:szCs w:val="24"/>
              </w:rPr>
            </w:pPr>
            <w:r w:rsidRPr="00274A76">
              <w:rPr>
                <w:szCs w:val="24"/>
              </w:rPr>
              <w:t>We had a printed list from the council a couple of years ago</w:t>
            </w:r>
          </w:p>
        </w:tc>
      </w:tr>
      <w:tr w:rsidR="00CF6D34" w14:paraId="45D3F63E" w14:textId="77777777" w:rsidTr="00CF6D34">
        <w:trPr>
          <w:jc w:val="center"/>
        </w:trPr>
        <w:tc>
          <w:tcPr>
            <w:tcW w:w="2263" w:type="dxa"/>
            <w:vAlign w:val="center"/>
          </w:tcPr>
          <w:p w14:paraId="616BE834" w14:textId="77777777" w:rsidR="00CF6D34" w:rsidRPr="00EB32ED" w:rsidRDefault="00CF6D34" w:rsidP="00050847">
            <w:pPr>
              <w:rPr>
                <w:szCs w:val="24"/>
              </w:rPr>
            </w:pPr>
            <w:r w:rsidRPr="003F250C">
              <w:rPr>
                <w:szCs w:val="24"/>
              </w:rPr>
              <w:t>Look at packaging or recycling sacks/bins</w:t>
            </w:r>
          </w:p>
        </w:tc>
        <w:tc>
          <w:tcPr>
            <w:tcW w:w="709" w:type="dxa"/>
            <w:vAlign w:val="center"/>
          </w:tcPr>
          <w:p w14:paraId="03B805AF" w14:textId="77777777" w:rsidR="00CF6D34" w:rsidRPr="00EB32ED" w:rsidRDefault="00CF6D34" w:rsidP="00050847">
            <w:pPr>
              <w:rPr>
                <w:szCs w:val="24"/>
              </w:rPr>
            </w:pPr>
            <w:r>
              <w:rPr>
                <w:szCs w:val="24"/>
              </w:rPr>
              <w:t>8</w:t>
            </w:r>
          </w:p>
        </w:tc>
        <w:tc>
          <w:tcPr>
            <w:tcW w:w="709" w:type="dxa"/>
            <w:vAlign w:val="center"/>
          </w:tcPr>
          <w:p w14:paraId="45BEC88A" w14:textId="77777777" w:rsidR="00CF6D34" w:rsidRPr="00EB32ED" w:rsidRDefault="00CF6D34" w:rsidP="00050847">
            <w:pPr>
              <w:rPr>
                <w:szCs w:val="24"/>
              </w:rPr>
            </w:pPr>
            <w:r>
              <w:rPr>
                <w:szCs w:val="24"/>
              </w:rPr>
              <w:t>6.6</w:t>
            </w:r>
          </w:p>
        </w:tc>
        <w:tc>
          <w:tcPr>
            <w:tcW w:w="5335" w:type="dxa"/>
          </w:tcPr>
          <w:p w14:paraId="4320384A" w14:textId="77777777" w:rsidR="00CF6D34" w:rsidRDefault="00CF6D34" w:rsidP="004E6B7E">
            <w:pPr>
              <w:pStyle w:val="ListParagraph"/>
              <w:numPr>
                <w:ilvl w:val="0"/>
                <w:numId w:val="42"/>
              </w:numPr>
              <w:rPr>
                <w:szCs w:val="24"/>
              </w:rPr>
            </w:pPr>
            <w:r w:rsidRPr="00AD7DCB">
              <w:rPr>
                <w:szCs w:val="24"/>
              </w:rPr>
              <w:t>I look at the item</w:t>
            </w:r>
          </w:p>
          <w:p w14:paraId="461C46C6" w14:textId="77777777" w:rsidR="00CF6D34" w:rsidRPr="003F250C" w:rsidRDefault="00CF6D34" w:rsidP="004E6B7E">
            <w:pPr>
              <w:pStyle w:val="ListParagraph"/>
              <w:numPr>
                <w:ilvl w:val="0"/>
                <w:numId w:val="42"/>
              </w:numPr>
              <w:rPr>
                <w:szCs w:val="24"/>
              </w:rPr>
            </w:pPr>
            <w:r w:rsidRPr="00AD7DCB">
              <w:rPr>
                <w:szCs w:val="24"/>
              </w:rPr>
              <w:t>Red and blue sacks. Blue bottle bin</w:t>
            </w:r>
          </w:p>
        </w:tc>
      </w:tr>
      <w:tr w:rsidR="00CF6D34" w14:paraId="39344BFD" w14:textId="77777777" w:rsidTr="00C40289">
        <w:trPr>
          <w:jc w:val="center"/>
        </w:trPr>
        <w:tc>
          <w:tcPr>
            <w:tcW w:w="2263" w:type="dxa"/>
            <w:shd w:val="clear" w:color="auto" w:fill="E2EFD9" w:themeFill="accent6" w:themeFillTint="33"/>
            <w:vAlign w:val="center"/>
          </w:tcPr>
          <w:p w14:paraId="6F9A79F8" w14:textId="77777777" w:rsidR="00CF6D34" w:rsidRPr="00EB32ED" w:rsidRDefault="00CF6D34" w:rsidP="00050847">
            <w:pPr>
              <w:rPr>
                <w:szCs w:val="24"/>
              </w:rPr>
            </w:pPr>
            <w:r w:rsidRPr="003756E9">
              <w:rPr>
                <w:szCs w:val="24"/>
              </w:rPr>
              <w:t xml:space="preserve">Work(ed) for </w:t>
            </w:r>
            <w:r>
              <w:rPr>
                <w:szCs w:val="24"/>
              </w:rPr>
              <w:t xml:space="preserve">Cardiff </w:t>
            </w:r>
            <w:r w:rsidRPr="003756E9">
              <w:rPr>
                <w:szCs w:val="24"/>
              </w:rPr>
              <w:t>Council</w:t>
            </w:r>
          </w:p>
        </w:tc>
        <w:tc>
          <w:tcPr>
            <w:tcW w:w="709" w:type="dxa"/>
            <w:shd w:val="clear" w:color="auto" w:fill="E2EFD9" w:themeFill="accent6" w:themeFillTint="33"/>
            <w:vAlign w:val="center"/>
          </w:tcPr>
          <w:p w14:paraId="144609F2" w14:textId="77777777" w:rsidR="00CF6D34" w:rsidRPr="00EB32ED" w:rsidRDefault="00CF6D34" w:rsidP="00050847">
            <w:pPr>
              <w:rPr>
                <w:szCs w:val="24"/>
              </w:rPr>
            </w:pPr>
            <w:r>
              <w:rPr>
                <w:szCs w:val="24"/>
              </w:rPr>
              <w:t>5</w:t>
            </w:r>
          </w:p>
        </w:tc>
        <w:tc>
          <w:tcPr>
            <w:tcW w:w="709" w:type="dxa"/>
            <w:shd w:val="clear" w:color="auto" w:fill="E2EFD9" w:themeFill="accent6" w:themeFillTint="33"/>
            <w:vAlign w:val="center"/>
          </w:tcPr>
          <w:p w14:paraId="5DF83D4A" w14:textId="77777777" w:rsidR="00CF6D34" w:rsidRPr="00EB32ED" w:rsidRDefault="00CF6D34" w:rsidP="00050847">
            <w:pPr>
              <w:rPr>
                <w:szCs w:val="24"/>
              </w:rPr>
            </w:pPr>
            <w:r>
              <w:rPr>
                <w:szCs w:val="24"/>
              </w:rPr>
              <w:t>4.1</w:t>
            </w:r>
          </w:p>
        </w:tc>
        <w:tc>
          <w:tcPr>
            <w:tcW w:w="5335" w:type="dxa"/>
            <w:shd w:val="clear" w:color="auto" w:fill="E2EFD9" w:themeFill="accent6" w:themeFillTint="33"/>
          </w:tcPr>
          <w:p w14:paraId="17541873" w14:textId="77777777" w:rsidR="00CF6D34" w:rsidRDefault="00CF6D34" w:rsidP="004E6B7E">
            <w:pPr>
              <w:pStyle w:val="ListParagraph"/>
              <w:numPr>
                <w:ilvl w:val="0"/>
                <w:numId w:val="42"/>
              </w:numPr>
              <w:rPr>
                <w:szCs w:val="24"/>
              </w:rPr>
            </w:pPr>
            <w:r w:rsidRPr="00E36230">
              <w:rPr>
                <w:szCs w:val="24"/>
              </w:rPr>
              <w:t>I already know about recycling from my employment with Cardiff Council</w:t>
            </w:r>
          </w:p>
          <w:p w14:paraId="103AC215" w14:textId="77777777" w:rsidR="00CF6D34" w:rsidRPr="003756E9" w:rsidRDefault="00CF6D34" w:rsidP="004E6B7E">
            <w:pPr>
              <w:pStyle w:val="ListParagraph"/>
              <w:numPr>
                <w:ilvl w:val="0"/>
                <w:numId w:val="42"/>
              </w:numPr>
              <w:rPr>
                <w:szCs w:val="24"/>
              </w:rPr>
            </w:pPr>
            <w:r w:rsidRPr="00EA5117">
              <w:rPr>
                <w:szCs w:val="24"/>
              </w:rPr>
              <w:t>I work within Waste Management</w:t>
            </w:r>
          </w:p>
        </w:tc>
      </w:tr>
      <w:tr w:rsidR="00CF6D34" w14:paraId="380F311A" w14:textId="77777777" w:rsidTr="00CF6D34">
        <w:trPr>
          <w:jc w:val="center"/>
        </w:trPr>
        <w:tc>
          <w:tcPr>
            <w:tcW w:w="2263" w:type="dxa"/>
            <w:vAlign w:val="center"/>
          </w:tcPr>
          <w:p w14:paraId="2653F0C5" w14:textId="77777777" w:rsidR="00CF6D34" w:rsidRPr="00EB32ED" w:rsidRDefault="00CF6D34" w:rsidP="00050847">
            <w:pPr>
              <w:rPr>
                <w:szCs w:val="24"/>
              </w:rPr>
            </w:pPr>
            <w:r w:rsidRPr="00481A41">
              <w:rPr>
                <w:szCs w:val="24"/>
              </w:rPr>
              <w:t>Text/email</w:t>
            </w:r>
          </w:p>
        </w:tc>
        <w:tc>
          <w:tcPr>
            <w:tcW w:w="709" w:type="dxa"/>
            <w:vAlign w:val="center"/>
          </w:tcPr>
          <w:p w14:paraId="7D487075" w14:textId="77777777" w:rsidR="00CF6D34" w:rsidRPr="00EB32ED" w:rsidRDefault="00CF6D34" w:rsidP="00050847">
            <w:pPr>
              <w:rPr>
                <w:szCs w:val="24"/>
              </w:rPr>
            </w:pPr>
            <w:r>
              <w:rPr>
                <w:szCs w:val="24"/>
              </w:rPr>
              <w:t>5</w:t>
            </w:r>
          </w:p>
        </w:tc>
        <w:tc>
          <w:tcPr>
            <w:tcW w:w="709" w:type="dxa"/>
            <w:vAlign w:val="center"/>
          </w:tcPr>
          <w:p w14:paraId="5F0F2FDD" w14:textId="77777777" w:rsidR="00CF6D34" w:rsidRPr="00EB32ED" w:rsidRDefault="00CF6D34" w:rsidP="00050847">
            <w:pPr>
              <w:rPr>
                <w:szCs w:val="24"/>
              </w:rPr>
            </w:pPr>
            <w:r>
              <w:rPr>
                <w:szCs w:val="24"/>
              </w:rPr>
              <w:t>4.1</w:t>
            </w:r>
          </w:p>
        </w:tc>
        <w:tc>
          <w:tcPr>
            <w:tcW w:w="5335" w:type="dxa"/>
          </w:tcPr>
          <w:p w14:paraId="64AC18C2" w14:textId="77777777" w:rsidR="00CF6D34" w:rsidRDefault="00CF6D34" w:rsidP="004E6B7E">
            <w:pPr>
              <w:pStyle w:val="ListParagraph"/>
              <w:numPr>
                <w:ilvl w:val="0"/>
                <w:numId w:val="42"/>
              </w:numPr>
              <w:rPr>
                <w:szCs w:val="24"/>
              </w:rPr>
            </w:pPr>
            <w:r w:rsidRPr="00C169DC">
              <w:rPr>
                <w:szCs w:val="24"/>
              </w:rPr>
              <w:t>Receive text from council</w:t>
            </w:r>
          </w:p>
          <w:p w14:paraId="393EC4C3" w14:textId="77777777" w:rsidR="00CF6D34" w:rsidRPr="00481A41" w:rsidRDefault="00CF6D34" w:rsidP="004E6B7E">
            <w:pPr>
              <w:pStyle w:val="ListParagraph"/>
              <w:numPr>
                <w:ilvl w:val="0"/>
                <w:numId w:val="42"/>
              </w:numPr>
              <w:rPr>
                <w:szCs w:val="24"/>
              </w:rPr>
            </w:pPr>
            <w:r w:rsidRPr="00C169DC">
              <w:rPr>
                <w:szCs w:val="24"/>
              </w:rPr>
              <w:t>Email advice from Community Council</w:t>
            </w:r>
          </w:p>
        </w:tc>
      </w:tr>
      <w:tr w:rsidR="00CF6D34" w14:paraId="77CC22C0" w14:textId="77777777" w:rsidTr="00C40289">
        <w:trPr>
          <w:jc w:val="center"/>
        </w:trPr>
        <w:tc>
          <w:tcPr>
            <w:tcW w:w="2263" w:type="dxa"/>
            <w:shd w:val="clear" w:color="auto" w:fill="E2EFD9" w:themeFill="accent6" w:themeFillTint="33"/>
            <w:vAlign w:val="center"/>
          </w:tcPr>
          <w:p w14:paraId="39DB7821" w14:textId="77777777" w:rsidR="00CF6D34" w:rsidRPr="00EB32ED" w:rsidRDefault="00CF6D34" w:rsidP="00050847">
            <w:pPr>
              <w:rPr>
                <w:szCs w:val="24"/>
              </w:rPr>
            </w:pPr>
            <w:r w:rsidRPr="00B81F63">
              <w:rPr>
                <w:szCs w:val="24"/>
              </w:rPr>
              <w:t>Ask Friend / relative</w:t>
            </w:r>
          </w:p>
        </w:tc>
        <w:tc>
          <w:tcPr>
            <w:tcW w:w="709" w:type="dxa"/>
            <w:shd w:val="clear" w:color="auto" w:fill="E2EFD9" w:themeFill="accent6" w:themeFillTint="33"/>
            <w:vAlign w:val="center"/>
          </w:tcPr>
          <w:p w14:paraId="339C60FB" w14:textId="77777777" w:rsidR="00CF6D34" w:rsidRPr="00EB32ED" w:rsidRDefault="00CF6D34" w:rsidP="00050847">
            <w:pPr>
              <w:rPr>
                <w:szCs w:val="24"/>
              </w:rPr>
            </w:pPr>
            <w:r>
              <w:rPr>
                <w:szCs w:val="24"/>
              </w:rPr>
              <w:t>4</w:t>
            </w:r>
          </w:p>
        </w:tc>
        <w:tc>
          <w:tcPr>
            <w:tcW w:w="709" w:type="dxa"/>
            <w:shd w:val="clear" w:color="auto" w:fill="E2EFD9" w:themeFill="accent6" w:themeFillTint="33"/>
            <w:vAlign w:val="center"/>
          </w:tcPr>
          <w:p w14:paraId="1141529B" w14:textId="77777777" w:rsidR="00CF6D34" w:rsidRPr="00EB32ED" w:rsidRDefault="00CF6D34" w:rsidP="00050847">
            <w:pPr>
              <w:rPr>
                <w:szCs w:val="24"/>
              </w:rPr>
            </w:pPr>
            <w:r>
              <w:rPr>
                <w:szCs w:val="24"/>
              </w:rPr>
              <w:t>3.3</w:t>
            </w:r>
          </w:p>
        </w:tc>
        <w:tc>
          <w:tcPr>
            <w:tcW w:w="5335" w:type="dxa"/>
            <w:shd w:val="clear" w:color="auto" w:fill="E2EFD9" w:themeFill="accent6" w:themeFillTint="33"/>
          </w:tcPr>
          <w:p w14:paraId="120ABA7C" w14:textId="77777777" w:rsidR="00CF6D34" w:rsidRDefault="00CF6D34" w:rsidP="004E6B7E">
            <w:pPr>
              <w:pStyle w:val="ListParagraph"/>
              <w:numPr>
                <w:ilvl w:val="0"/>
                <w:numId w:val="42"/>
              </w:numPr>
              <w:rPr>
                <w:szCs w:val="24"/>
              </w:rPr>
            </w:pPr>
            <w:r>
              <w:rPr>
                <w:szCs w:val="24"/>
              </w:rPr>
              <w:t>M</w:t>
            </w:r>
            <w:r w:rsidRPr="009375DD">
              <w:rPr>
                <w:szCs w:val="24"/>
              </w:rPr>
              <w:t>y wife</w:t>
            </w:r>
          </w:p>
          <w:p w14:paraId="40A0E709" w14:textId="77777777" w:rsidR="00CF6D34" w:rsidRPr="00B81F63" w:rsidRDefault="00CF6D34" w:rsidP="004E6B7E">
            <w:pPr>
              <w:pStyle w:val="ListParagraph"/>
              <w:numPr>
                <w:ilvl w:val="0"/>
                <w:numId w:val="42"/>
              </w:numPr>
              <w:rPr>
                <w:szCs w:val="24"/>
              </w:rPr>
            </w:pPr>
            <w:r w:rsidRPr="009375DD">
              <w:rPr>
                <w:szCs w:val="24"/>
              </w:rPr>
              <w:t>Ask a friend to go online for me &amp; check.</w:t>
            </w:r>
          </w:p>
        </w:tc>
      </w:tr>
      <w:tr w:rsidR="00CF6D34" w14:paraId="09733E7C" w14:textId="77777777" w:rsidTr="00CF6D34">
        <w:trPr>
          <w:jc w:val="center"/>
        </w:trPr>
        <w:tc>
          <w:tcPr>
            <w:tcW w:w="2263" w:type="dxa"/>
            <w:vAlign w:val="center"/>
          </w:tcPr>
          <w:p w14:paraId="6D5E21D3" w14:textId="77777777" w:rsidR="00CF6D34" w:rsidRPr="00B81F63" w:rsidRDefault="00CF6D34" w:rsidP="00050847">
            <w:pPr>
              <w:rPr>
                <w:szCs w:val="24"/>
              </w:rPr>
            </w:pPr>
            <w:r>
              <w:rPr>
                <w:szCs w:val="24"/>
              </w:rPr>
              <w:t>Other</w:t>
            </w:r>
          </w:p>
        </w:tc>
        <w:tc>
          <w:tcPr>
            <w:tcW w:w="709" w:type="dxa"/>
            <w:vAlign w:val="center"/>
          </w:tcPr>
          <w:p w14:paraId="4F448214" w14:textId="77777777" w:rsidR="00CF6D34" w:rsidRDefault="00CF6D34" w:rsidP="00050847">
            <w:pPr>
              <w:rPr>
                <w:szCs w:val="24"/>
              </w:rPr>
            </w:pPr>
            <w:r>
              <w:rPr>
                <w:szCs w:val="24"/>
              </w:rPr>
              <w:t>20</w:t>
            </w:r>
          </w:p>
        </w:tc>
        <w:tc>
          <w:tcPr>
            <w:tcW w:w="709" w:type="dxa"/>
            <w:vAlign w:val="center"/>
          </w:tcPr>
          <w:p w14:paraId="123F1ECC" w14:textId="77777777" w:rsidR="00CF6D34" w:rsidRDefault="00CF6D34" w:rsidP="00050847">
            <w:pPr>
              <w:rPr>
                <w:szCs w:val="24"/>
              </w:rPr>
            </w:pPr>
            <w:r>
              <w:rPr>
                <w:szCs w:val="24"/>
              </w:rPr>
              <w:t>16.4</w:t>
            </w:r>
          </w:p>
        </w:tc>
        <w:tc>
          <w:tcPr>
            <w:tcW w:w="5335" w:type="dxa"/>
          </w:tcPr>
          <w:p w14:paraId="1A8D304F" w14:textId="77777777" w:rsidR="00CF6D34" w:rsidRDefault="00CF6D34" w:rsidP="004E6B7E">
            <w:pPr>
              <w:pStyle w:val="ListParagraph"/>
              <w:numPr>
                <w:ilvl w:val="0"/>
                <w:numId w:val="42"/>
              </w:numPr>
              <w:rPr>
                <w:szCs w:val="24"/>
              </w:rPr>
            </w:pPr>
            <w:r w:rsidRPr="00C32160">
              <w:rPr>
                <w:szCs w:val="24"/>
              </w:rPr>
              <w:t xml:space="preserve">Everything goes in the green </w:t>
            </w:r>
            <w:proofErr w:type="spellStart"/>
            <w:r w:rsidRPr="00C32160">
              <w:rPr>
                <w:szCs w:val="24"/>
              </w:rPr>
              <w:t>bag</w:t>
            </w:r>
            <w:proofErr w:type="spellEnd"/>
            <w:r w:rsidRPr="00C32160">
              <w:rPr>
                <w:szCs w:val="24"/>
              </w:rPr>
              <w:t>; the council can separate if they wish to do so.</w:t>
            </w:r>
          </w:p>
          <w:p w14:paraId="35830304" w14:textId="77777777" w:rsidR="00CF6D34" w:rsidRDefault="00CF6D34" w:rsidP="004E6B7E">
            <w:pPr>
              <w:pStyle w:val="ListParagraph"/>
              <w:numPr>
                <w:ilvl w:val="0"/>
                <w:numId w:val="42"/>
              </w:numPr>
              <w:rPr>
                <w:szCs w:val="24"/>
              </w:rPr>
            </w:pPr>
            <w:r w:rsidRPr="00EF7841">
              <w:rPr>
                <w:szCs w:val="24"/>
              </w:rPr>
              <w:t>Library</w:t>
            </w:r>
          </w:p>
          <w:p w14:paraId="7E1792C1" w14:textId="77777777" w:rsidR="00CF6D34" w:rsidRDefault="00CF6D34" w:rsidP="004E6B7E">
            <w:pPr>
              <w:pStyle w:val="ListParagraph"/>
              <w:numPr>
                <w:ilvl w:val="0"/>
                <w:numId w:val="42"/>
              </w:numPr>
              <w:rPr>
                <w:szCs w:val="24"/>
              </w:rPr>
            </w:pPr>
            <w:r w:rsidRPr="00EF7841">
              <w:rPr>
                <w:szCs w:val="24"/>
              </w:rPr>
              <w:t>Local litter picking group</w:t>
            </w:r>
          </w:p>
          <w:p w14:paraId="6966024D" w14:textId="77777777" w:rsidR="00CF6D34" w:rsidRPr="00B81F63" w:rsidRDefault="00CF6D34" w:rsidP="004E6B7E">
            <w:pPr>
              <w:pStyle w:val="ListParagraph"/>
              <w:numPr>
                <w:ilvl w:val="0"/>
                <w:numId w:val="42"/>
              </w:numPr>
              <w:rPr>
                <w:szCs w:val="24"/>
              </w:rPr>
            </w:pPr>
            <w:r w:rsidRPr="007402B0">
              <w:rPr>
                <w:szCs w:val="24"/>
              </w:rPr>
              <w:t>local shop</w:t>
            </w:r>
          </w:p>
        </w:tc>
      </w:tr>
      <w:tr w:rsidR="00CF6D34" w14:paraId="085D41C7" w14:textId="77777777" w:rsidTr="00CF6D34">
        <w:trPr>
          <w:jc w:val="center"/>
        </w:trPr>
        <w:tc>
          <w:tcPr>
            <w:tcW w:w="2263" w:type="dxa"/>
            <w:shd w:val="clear" w:color="auto" w:fill="A8D08D" w:themeFill="accent6" w:themeFillTint="99"/>
          </w:tcPr>
          <w:p w14:paraId="2530CDDA" w14:textId="632B1389" w:rsidR="00CF6D34" w:rsidRPr="00CF6D34" w:rsidRDefault="00CF6D34" w:rsidP="00050847">
            <w:pPr>
              <w:jc w:val="right"/>
              <w:rPr>
                <w:b/>
                <w:bCs/>
                <w:szCs w:val="24"/>
              </w:rPr>
            </w:pPr>
            <w:r w:rsidRPr="00CF6D34">
              <w:rPr>
                <w:b/>
                <w:bCs/>
                <w:szCs w:val="24"/>
              </w:rPr>
              <w:t>Total Responses</w:t>
            </w:r>
          </w:p>
        </w:tc>
        <w:tc>
          <w:tcPr>
            <w:tcW w:w="709" w:type="dxa"/>
            <w:shd w:val="clear" w:color="auto" w:fill="A8D08D" w:themeFill="accent6" w:themeFillTint="99"/>
          </w:tcPr>
          <w:p w14:paraId="5C55DD84" w14:textId="77777777" w:rsidR="00CF6D34" w:rsidRPr="00CF6D34" w:rsidRDefault="00CF6D34" w:rsidP="00050847">
            <w:pPr>
              <w:jc w:val="center"/>
              <w:rPr>
                <w:b/>
                <w:bCs/>
                <w:szCs w:val="24"/>
              </w:rPr>
            </w:pPr>
            <w:r w:rsidRPr="00CF6D34">
              <w:rPr>
                <w:b/>
                <w:bCs/>
                <w:szCs w:val="24"/>
              </w:rPr>
              <w:t>122</w:t>
            </w:r>
          </w:p>
        </w:tc>
        <w:tc>
          <w:tcPr>
            <w:tcW w:w="709" w:type="dxa"/>
            <w:shd w:val="clear" w:color="auto" w:fill="A8D08D" w:themeFill="accent6" w:themeFillTint="99"/>
          </w:tcPr>
          <w:p w14:paraId="651FE911" w14:textId="77777777" w:rsidR="00CF6D34" w:rsidRPr="00CF6D34" w:rsidRDefault="00CF6D34" w:rsidP="00050847">
            <w:pPr>
              <w:jc w:val="center"/>
              <w:rPr>
                <w:b/>
                <w:bCs/>
                <w:szCs w:val="24"/>
              </w:rPr>
            </w:pPr>
            <w:r w:rsidRPr="00CF6D34">
              <w:rPr>
                <w:b/>
                <w:bCs/>
                <w:szCs w:val="24"/>
              </w:rPr>
              <w:t>-</w:t>
            </w:r>
          </w:p>
        </w:tc>
        <w:tc>
          <w:tcPr>
            <w:tcW w:w="5335" w:type="dxa"/>
            <w:shd w:val="clear" w:color="auto" w:fill="A8D08D" w:themeFill="accent6" w:themeFillTint="99"/>
          </w:tcPr>
          <w:p w14:paraId="143D2265" w14:textId="77777777" w:rsidR="00CF6D34" w:rsidRPr="00CF6D34" w:rsidRDefault="00CF6D34" w:rsidP="00050847">
            <w:pPr>
              <w:pStyle w:val="ListParagraph"/>
              <w:rPr>
                <w:b/>
                <w:bCs/>
                <w:szCs w:val="24"/>
              </w:rPr>
            </w:pPr>
          </w:p>
        </w:tc>
      </w:tr>
    </w:tbl>
    <w:p w14:paraId="1C2D51D2"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5151F47E" w14:textId="77777777" w:rsidR="00CF6D34" w:rsidRPr="00CF6D34" w:rsidRDefault="00CF6D34" w:rsidP="00CF6D34"/>
    <w:p w14:paraId="446DD682" w14:textId="030C75DF" w:rsidR="005A6982" w:rsidRDefault="005A6982" w:rsidP="005A6982"/>
    <w:p w14:paraId="1012A09D" w14:textId="35A86E25" w:rsidR="00CA20C9" w:rsidRDefault="00CA20C9" w:rsidP="005A6982"/>
    <w:p w14:paraId="19965A62" w14:textId="77777777" w:rsidR="00CA20C9" w:rsidRDefault="00CA20C9" w:rsidP="005A6982"/>
    <w:p w14:paraId="37B1F8D0" w14:textId="14143FB5" w:rsidR="005A6982" w:rsidRDefault="0038386E" w:rsidP="0038386E">
      <w:pPr>
        <w:pStyle w:val="Heading3"/>
        <w:rPr>
          <w:shd w:val="clear" w:color="auto" w:fill="FFFFFF"/>
        </w:rPr>
      </w:pPr>
      <w:bookmarkStart w:id="125" w:name="_Toc103934548"/>
      <w:r>
        <w:rPr>
          <w:shd w:val="clear" w:color="auto" w:fill="FFFFFF"/>
        </w:rPr>
        <w:t>Appendix F - If you don’t know whether an item can be recycled in your green bags, what do you do with it – Something else</w:t>
      </w:r>
      <w:bookmarkEnd w:id="125"/>
    </w:p>
    <w:tbl>
      <w:tblPr>
        <w:tblStyle w:val="TableGrid"/>
        <w:tblW w:w="0" w:type="auto"/>
        <w:jc w:val="center"/>
        <w:tblLook w:val="04A0" w:firstRow="1" w:lastRow="0" w:firstColumn="1" w:lastColumn="0" w:noHBand="0" w:noVBand="1"/>
      </w:tblPr>
      <w:tblGrid>
        <w:gridCol w:w="2207"/>
        <w:gridCol w:w="568"/>
        <w:gridCol w:w="642"/>
        <w:gridCol w:w="5599"/>
      </w:tblGrid>
      <w:tr w:rsidR="007365A2" w14:paraId="38A7DFBF" w14:textId="77777777" w:rsidTr="00CA292A">
        <w:trPr>
          <w:jc w:val="center"/>
        </w:trPr>
        <w:tc>
          <w:tcPr>
            <w:tcW w:w="2207" w:type="dxa"/>
            <w:shd w:val="clear" w:color="auto" w:fill="A8D08D" w:themeFill="accent6" w:themeFillTint="99"/>
          </w:tcPr>
          <w:p w14:paraId="1CA06092" w14:textId="77777777" w:rsidR="007365A2" w:rsidRPr="007365A2" w:rsidRDefault="007365A2" w:rsidP="007365A2">
            <w:pPr>
              <w:rPr>
                <w:b/>
                <w:bCs/>
                <w:szCs w:val="24"/>
              </w:rPr>
            </w:pPr>
            <w:r w:rsidRPr="007365A2">
              <w:rPr>
                <w:b/>
                <w:bCs/>
                <w:szCs w:val="24"/>
              </w:rPr>
              <w:t>Theme</w:t>
            </w:r>
          </w:p>
        </w:tc>
        <w:tc>
          <w:tcPr>
            <w:tcW w:w="568" w:type="dxa"/>
            <w:shd w:val="clear" w:color="auto" w:fill="A8D08D" w:themeFill="accent6" w:themeFillTint="99"/>
          </w:tcPr>
          <w:p w14:paraId="4FA5739D" w14:textId="0A28E53C" w:rsidR="007365A2" w:rsidRPr="007365A2" w:rsidRDefault="007365A2" w:rsidP="007365A2">
            <w:pPr>
              <w:rPr>
                <w:b/>
                <w:bCs/>
                <w:szCs w:val="24"/>
              </w:rPr>
            </w:pPr>
            <w:r w:rsidRPr="007365A2">
              <w:rPr>
                <w:b/>
                <w:bCs/>
                <w:szCs w:val="24"/>
              </w:rPr>
              <w:t>No</w:t>
            </w:r>
            <w:r>
              <w:rPr>
                <w:b/>
                <w:bCs/>
                <w:szCs w:val="24"/>
              </w:rPr>
              <w:t>.</w:t>
            </w:r>
          </w:p>
        </w:tc>
        <w:tc>
          <w:tcPr>
            <w:tcW w:w="642" w:type="dxa"/>
            <w:shd w:val="clear" w:color="auto" w:fill="A8D08D" w:themeFill="accent6" w:themeFillTint="99"/>
          </w:tcPr>
          <w:p w14:paraId="19513F2E" w14:textId="77777777" w:rsidR="007365A2" w:rsidRPr="007365A2" w:rsidRDefault="007365A2" w:rsidP="007365A2">
            <w:pPr>
              <w:rPr>
                <w:b/>
                <w:bCs/>
                <w:szCs w:val="24"/>
              </w:rPr>
            </w:pPr>
            <w:r w:rsidRPr="007365A2">
              <w:rPr>
                <w:b/>
                <w:bCs/>
                <w:szCs w:val="24"/>
              </w:rPr>
              <w:t>%</w:t>
            </w:r>
          </w:p>
        </w:tc>
        <w:tc>
          <w:tcPr>
            <w:tcW w:w="5599" w:type="dxa"/>
            <w:shd w:val="clear" w:color="auto" w:fill="A8D08D" w:themeFill="accent6" w:themeFillTint="99"/>
          </w:tcPr>
          <w:p w14:paraId="5CF185D3" w14:textId="77777777" w:rsidR="007365A2" w:rsidRPr="007365A2" w:rsidRDefault="007365A2" w:rsidP="007365A2">
            <w:pPr>
              <w:rPr>
                <w:b/>
                <w:bCs/>
                <w:szCs w:val="24"/>
              </w:rPr>
            </w:pPr>
            <w:r w:rsidRPr="007365A2">
              <w:rPr>
                <w:b/>
                <w:bCs/>
                <w:szCs w:val="24"/>
              </w:rPr>
              <w:t>Example Comment</w:t>
            </w:r>
          </w:p>
        </w:tc>
      </w:tr>
      <w:tr w:rsidR="007365A2" w14:paraId="3ACB1DDD" w14:textId="77777777" w:rsidTr="00CA292A">
        <w:trPr>
          <w:jc w:val="center"/>
        </w:trPr>
        <w:tc>
          <w:tcPr>
            <w:tcW w:w="2207" w:type="dxa"/>
            <w:vAlign w:val="center"/>
          </w:tcPr>
          <w:p w14:paraId="1B3F720A" w14:textId="77777777" w:rsidR="007365A2" w:rsidRDefault="007365A2" w:rsidP="00050847">
            <w:pPr>
              <w:rPr>
                <w:szCs w:val="24"/>
              </w:rPr>
            </w:pPr>
            <w:r w:rsidRPr="00334E61">
              <w:rPr>
                <w:szCs w:val="24"/>
              </w:rPr>
              <w:t>Put in Black Bin / Green Bags</w:t>
            </w:r>
          </w:p>
        </w:tc>
        <w:tc>
          <w:tcPr>
            <w:tcW w:w="568" w:type="dxa"/>
            <w:vAlign w:val="center"/>
          </w:tcPr>
          <w:p w14:paraId="6C06A054" w14:textId="77777777" w:rsidR="007365A2" w:rsidRDefault="007365A2" w:rsidP="00050847">
            <w:pPr>
              <w:rPr>
                <w:szCs w:val="24"/>
              </w:rPr>
            </w:pPr>
            <w:r>
              <w:rPr>
                <w:szCs w:val="24"/>
              </w:rPr>
              <w:t>31</w:t>
            </w:r>
          </w:p>
        </w:tc>
        <w:tc>
          <w:tcPr>
            <w:tcW w:w="642" w:type="dxa"/>
            <w:vAlign w:val="center"/>
          </w:tcPr>
          <w:p w14:paraId="5541A748" w14:textId="77777777" w:rsidR="007365A2" w:rsidRDefault="007365A2" w:rsidP="00050847">
            <w:pPr>
              <w:rPr>
                <w:szCs w:val="24"/>
              </w:rPr>
            </w:pPr>
            <w:r>
              <w:rPr>
                <w:szCs w:val="24"/>
              </w:rPr>
              <w:t>42.5</w:t>
            </w:r>
          </w:p>
        </w:tc>
        <w:tc>
          <w:tcPr>
            <w:tcW w:w="5599" w:type="dxa"/>
          </w:tcPr>
          <w:p w14:paraId="52BB5D3B" w14:textId="77777777" w:rsidR="007365A2" w:rsidRDefault="007365A2" w:rsidP="004E6B7E">
            <w:pPr>
              <w:pStyle w:val="ListParagraph"/>
              <w:numPr>
                <w:ilvl w:val="0"/>
                <w:numId w:val="43"/>
              </w:numPr>
              <w:rPr>
                <w:szCs w:val="24"/>
              </w:rPr>
            </w:pPr>
            <w:r w:rsidRPr="00B71BFE">
              <w:rPr>
                <w:szCs w:val="24"/>
              </w:rPr>
              <w:t>Make a judgement to put it in green bag or black bin</w:t>
            </w:r>
          </w:p>
          <w:p w14:paraId="78F485BC" w14:textId="77777777" w:rsidR="007365A2" w:rsidRDefault="007365A2" w:rsidP="004E6B7E">
            <w:pPr>
              <w:pStyle w:val="ListParagraph"/>
              <w:numPr>
                <w:ilvl w:val="0"/>
                <w:numId w:val="43"/>
              </w:numPr>
              <w:rPr>
                <w:szCs w:val="24"/>
              </w:rPr>
            </w:pPr>
            <w:r w:rsidRPr="002779B7">
              <w:rPr>
                <w:szCs w:val="24"/>
              </w:rPr>
              <w:t>I make every effort to recycle but the. It has to go in the black bin if no joy.</w:t>
            </w:r>
          </w:p>
          <w:p w14:paraId="57BB6D50" w14:textId="77777777" w:rsidR="007365A2" w:rsidRDefault="007365A2" w:rsidP="004E6B7E">
            <w:pPr>
              <w:pStyle w:val="ListParagraph"/>
              <w:numPr>
                <w:ilvl w:val="0"/>
                <w:numId w:val="43"/>
              </w:numPr>
              <w:rPr>
                <w:szCs w:val="24"/>
              </w:rPr>
            </w:pPr>
            <w:r w:rsidRPr="002779B7">
              <w:rPr>
                <w:szCs w:val="24"/>
              </w:rPr>
              <w:t>Put them in the general waste bin</w:t>
            </w:r>
          </w:p>
          <w:p w14:paraId="4C5D852E" w14:textId="77777777" w:rsidR="007365A2" w:rsidRPr="0022672B" w:rsidRDefault="007365A2" w:rsidP="004E6B7E">
            <w:pPr>
              <w:pStyle w:val="ListParagraph"/>
              <w:numPr>
                <w:ilvl w:val="0"/>
                <w:numId w:val="43"/>
              </w:numPr>
              <w:rPr>
                <w:szCs w:val="24"/>
              </w:rPr>
            </w:pPr>
            <w:r w:rsidRPr="00A62E19">
              <w:rPr>
                <w:szCs w:val="24"/>
              </w:rPr>
              <w:t>Guess - black bin or green bag</w:t>
            </w:r>
          </w:p>
        </w:tc>
      </w:tr>
      <w:tr w:rsidR="007365A2" w14:paraId="6532F77C" w14:textId="77777777" w:rsidTr="00CA292A">
        <w:trPr>
          <w:jc w:val="center"/>
        </w:trPr>
        <w:tc>
          <w:tcPr>
            <w:tcW w:w="2207" w:type="dxa"/>
            <w:shd w:val="clear" w:color="auto" w:fill="E2EFD9" w:themeFill="accent6" w:themeFillTint="33"/>
            <w:vAlign w:val="center"/>
          </w:tcPr>
          <w:p w14:paraId="1D456D32" w14:textId="77777777" w:rsidR="007365A2" w:rsidRDefault="007365A2" w:rsidP="00050847">
            <w:pPr>
              <w:rPr>
                <w:szCs w:val="24"/>
              </w:rPr>
            </w:pPr>
            <w:r w:rsidRPr="00BB2569">
              <w:rPr>
                <w:szCs w:val="24"/>
              </w:rPr>
              <w:t>Find out information myself</w:t>
            </w:r>
          </w:p>
        </w:tc>
        <w:tc>
          <w:tcPr>
            <w:tcW w:w="568" w:type="dxa"/>
            <w:shd w:val="clear" w:color="auto" w:fill="E2EFD9" w:themeFill="accent6" w:themeFillTint="33"/>
            <w:vAlign w:val="center"/>
          </w:tcPr>
          <w:p w14:paraId="0B7ADCB3" w14:textId="77777777" w:rsidR="007365A2" w:rsidRDefault="007365A2" w:rsidP="00050847">
            <w:pPr>
              <w:rPr>
                <w:szCs w:val="24"/>
              </w:rPr>
            </w:pPr>
            <w:r>
              <w:rPr>
                <w:szCs w:val="24"/>
              </w:rPr>
              <w:t>30</w:t>
            </w:r>
          </w:p>
        </w:tc>
        <w:tc>
          <w:tcPr>
            <w:tcW w:w="642" w:type="dxa"/>
            <w:shd w:val="clear" w:color="auto" w:fill="E2EFD9" w:themeFill="accent6" w:themeFillTint="33"/>
            <w:vAlign w:val="center"/>
          </w:tcPr>
          <w:p w14:paraId="03718816" w14:textId="77777777" w:rsidR="007365A2" w:rsidRDefault="007365A2" w:rsidP="00050847">
            <w:pPr>
              <w:rPr>
                <w:szCs w:val="24"/>
              </w:rPr>
            </w:pPr>
            <w:r>
              <w:rPr>
                <w:szCs w:val="24"/>
              </w:rPr>
              <w:t>41.1</w:t>
            </w:r>
          </w:p>
        </w:tc>
        <w:tc>
          <w:tcPr>
            <w:tcW w:w="5599" w:type="dxa"/>
            <w:shd w:val="clear" w:color="auto" w:fill="E2EFD9" w:themeFill="accent6" w:themeFillTint="33"/>
          </w:tcPr>
          <w:p w14:paraId="357E6B4A" w14:textId="77777777" w:rsidR="007365A2" w:rsidRDefault="007365A2" w:rsidP="004E6B7E">
            <w:pPr>
              <w:pStyle w:val="ListParagraph"/>
              <w:numPr>
                <w:ilvl w:val="0"/>
                <w:numId w:val="44"/>
              </w:numPr>
              <w:rPr>
                <w:szCs w:val="24"/>
              </w:rPr>
            </w:pPr>
            <w:r w:rsidRPr="000C1469">
              <w:rPr>
                <w:szCs w:val="24"/>
              </w:rPr>
              <w:t>Check the product packaging</w:t>
            </w:r>
          </w:p>
          <w:p w14:paraId="4DE6D1AB" w14:textId="77777777" w:rsidR="007365A2" w:rsidRDefault="007365A2" w:rsidP="004E6B7E">
            <w:pPr>
              <w:pStyle w:val="ListParagraph"/>
              <w:numPr>
                <w:ilvl w:val="0"/>
                <w:numId w:val="44"/>
              </w:numPr>
              <w:rPr>
                <w:szCs w:val="24"/>
              </w:rPr>
            </w:pPr>
            <w:r w:rsidRPr="000C1469">
              <w:rPr>
                <w:szCs w:val="24"/>
              </w:rPr>
              <w:t>check on website</w:t>
            </w:r>
          </w:p>
          <w:p w14:paraId="2B067A85" w14:textId="77777777" w:rsidR="007365A2" w:rsidRDefault="007365A2" w:rsidP="004E6B7E">
            <w:pPr>
              <w:pStyle w:val="ListParagraph"/>
              <w:numPr>
                <w:ilvl w:val="0"/>
                <w:numId w:val="44"/>
              </w:numPr>
              <w:rPr>
                <w:szCs w:val="24"/>
              </w:rPr>
            </w:pPr>
            <w:r w:rsidRPr="00D3537F">
              <w:rPr>
                <w:szCs w:val="24"/>
              </w:rPr>
              <w:t>Look online to see where it goes</w:t>
            </w:r>
          </w:p>
          <w:p w14:paraId="3296FB49" w14:textId="77777777" w:rsidR="007365A2" w:rsidRPr="00A62E19" w:rsidRDefault="007365A2" w:rsidP="004E6B7E">
            <w:pPr>
              <w:pStyle w:val="ListParagraph"/>
              <w:numPr>
                <w:ilvl w:val="0"/>
                <w:numId w:val="44"/>
              </w:numPr>
              <w:rPr>
                <w:szCs w:val="24"/>
              </w:rPr>
            </w:pPr>
            <w:r w:rsidRPr="00D3537F">
              <w:rPr>
                <w:szCs w:val="24"/>
              </w:rPr>
              <w:t>Ask neighbours</w:t>
            </w:r>
          </w:p>
        </w:tc>
      </w:tr>
      <w:tr w:rsidR="007365A2" w14:paraId="7AD67313" w14:textId="77777777" w:rsidTr="00CA292A">
        <w:trPr>
          <w:jc w:val="center"/>
        </w:trPr>
        <w:tc>
          <w:tcPr>
            <w:tcW w:w="2207" w:type="dxa"/>
            <w:vAlign w:val="center"/>
          </w:tcPr>
          <w:p w14:paraId="6F4D3353" w14:textId="77777777" w:rsidR="007365A2" w:rsidRDefault="007365A2" w:rsidP="00050847">
            <w:pPr>
              <w:rPr>
                <w:szCs w:val="24"/>
              </w:rPr>
            </w:pPr>
            <w:r w:rsidRPr="00BB2569">
              <w:rPr>
                <w:szCs w:val="24"/>
              </w:rPr>
              <w:t>Take to recycling centre / Similar Scheme</w:t>
            </w:r>
          </w:p>
        </w:tc>
        <w:tc>
          <w:tcPr>
            <w:tcW w:w="568" w:type="dxa"/>
            <w:vAlign w:val="center"/>
          </w:tcPr>
          <w:p w14:paraId="7FB6EAD7" w14:textId="77777777" w:rsidR="007365A2" w:rsidRDefault="007365A2" w:rsidP="00050847">
            <w:pPr>
              <w:rPr>
                <w:szCs w:val="24"/>
              </w:rPr>
            </w:pPr>
            <w:r>
              <w:rPr>
                <w:szCs w:val="24"/>
              </w:rPr>
              <w:t>12</w:t>
            </w:r>
          </w:p>
        </w:tc>
        <w:tc>
          <w:tcPr>
            <w:tcW w:w="642" w:type="dxa"/>
            <w:vAlign w:val="center"/>
          </w:tcPr>
          <w:p w14:paraId="275C2554" w14:textId="77777777" w:rsidR="007365A2" w:rsidRDefault="007365A2" w:rsidP="00050847">
            <w:pPr>
              <w:rPr>
                <w:szCs w:val="24"/>
              </w:rPr>
            </w:pPr>
            <w:r>
              <w:rPr>
                <w:szCs w:val="24"/>
              </w:rPr>
              <w:t>16.4</w:t>
            </w:r>
          </w:p>
        </w:tc>
        <w:tc>
          <w:tcPr>
            <w:tcW w:w="5599" w:type="dxa"/>
          </w:tcPr>
          <w:p w14:paraId="1510DEA9" w14:textId="13A1DC98" w:rsidR="007365A2" w:rsidRDefault="007365A2" w:rsidP="004E6B7E">
            <w:pPr>
              <w:pStyle w:val="ListParagraph"/>
              <w:numPr>
                <w:ilvl w:val="0"/>
                <w:numId w:val="45"/>
              </w:numPr>
              <w:rPr>
                <w:szCs w:val="24"/>
              </w:rPr>
            </w:pPr>
            <w:proofErr w:type="gramStart"/>
            <w:r>
              <w:rPr>
                <w:szCs w:val="24"/>
              </w:rPr>
              <w:t>D</w:t>
            </w:r>
            <w:r w:rsidRPr="00B0668B">
              <w:rPr>
                <w:szCs w:val="24"/>
              </w:rPr>
              <w:t>epends</w:t>
            </w:r>
            <w:proofErr w:type="gramEnd"/>
            <w:r w:rsidRPr="00B0668B">
              <w:rPr>
                <w:szCs w:val="24"/>
              </w:rPr>
              <w:t xml:space="preserve"> what it is, household recycling centre or other scheme</w:t>
            </w:r>
          </w:p>
          <w:p w14:paraId="433AB663" w14:textId="77777777" w:rsidR="007365A2" w:rsidRDefault="007365A2" w:rsidP="004E6B7E">
            <w:pPr>
              <w:pStyle w:val="ListParagraph"/>
              <w:numPr>
                <w:ilvl w:val="0"/>
                <w:numId w:val="45"/>
              </w:numPr>
              <w:rPr>
                <w:szCs w:val="24"/>
              </w:rPr>
            </w:pPr>
            <w:r w:rsidRPr="00B0668B">
              <w:rPr>
                <w:szCs w:val="24"/>
              </w:rPr>
              <w:t>Teracycle</w:t>
            </w:r>
          </w:p>
          <w:p w14:paraId="3E73C842" w14:textId="77777777" w:rsidR="007365A2" w:rsidRPr="00B0668B" w:rsidRDefault="007365A2" w:rsidP="004E6B7E">
            <w:pPr>
              <w:pStyle w:val="ListParagraph"/>
              <w:numPr>
                <w:ilvl w:val="0"/>
                <w:numId w:val="45"/>
              </w:numPr>
              <w:rPr>
                <w:szCs w:val="24"/>
              </w:rPr>
            </w:pPr>
            <w:r w:rsidRPr="00462852">
              <w:rPr>
                <w:szCs w:val="24"/>
              </w:rPr>
              <w:t>Google to find out where it can be recycled taking advantage of volunteer run tetracycline schemes in the community</w:t>
            </w:r>
          </w:p>
        </w:tc>
      </w:tr>
      <w:tr w:rsidR="007365A2" w14:paraId="6F0B7C5C" w14:textId="77777777" w:rsidTr="00CA292A">
        <w:trPr>
          <w:jc w:val="center"/>
        </w:trPr>
        <w:tc>
          <w:tcPr>
            <w:tcW w:w="2207" w:type="dxa"/>
            <w:shd w:val="clear" w:color="auto" w:fill="E2EFD9" w:themeFill="accent6" w:themeFillTint="33"/>
            <w:vAlign w:val="center"/>
          </w:tcPr>
          <w:p w14:paraId="10099DB6" w14:textId="77777777" w:rsidR="007365A2" w:rsidRDefault="007365A2" w:rsidP="00050847">
            <w:pPr>
              <w:rPr>
                <w:szCs w:val="24"/>
              </w:rPr>
            </w:pPr>
            <w:r>
              <w:rPr>
                <w:szCs w:val="24"/>
              </w:rPr>
              <w:t>Other</w:t>
            </w:r>
          </w:p>
        </w:tc>
        <w:tc>
          <w:tcPr>
            <w:tcW w:w="568" w:type="dxa"/>
            <w:shd w:val="clear" w:color="auto" w:fill="E2EFD9" w:themeFill="accent6" w:themeFillTint="33"/>
            <w:vAlign w:val="center"/>
          </w:tcPr>
          <w:p w14:paraId="5BF401B1" w14:textId="77777777" w:rsidR="007365A2" w:rsidRDefault="007365A2" w:rsidP="00050847">
            <w:pPr>
              <w:rPr>
                <w:szCs w:val="24"/>
              </w:rPr>
            </w:pPr>
            <w:r>
              <w:rPr>
                <w:szCs w:val="24"/>
              </w:rPr>
              <w:t>10</w:t>
            </w:r>
          </w:p>
        </w:tc>
        <w:tc>
          <w:tcPr>
            <w:tcW w:w="642" w:type="dxa"/>
            <w:shd w:val="clear" w:color="auto" w:fill="E2EFD9" w:themeFill="accent6" w:themeFillTint="33"/>
            <w:vAlign w:val="center"/>
          </w:tcPr>
          <w:p w14:paraId="3AF1D471" w14:textId="77777777" w:rsidR="007365A2" w:rsidRDefault="007365A2" w:rsidP="00050847">
            <w:pPr>
              <w:rPr>
                <w:szCs w:val="24"/>
              </w:rPr>
            </w:pPr>
            <w:r>
              <w:rPr>
                <w:szCs w:val="24"/>
              </w:rPr>
              <w:t>13.7</w:t>
            </w:r>
          </w:p>
        </w:tc>
        <w:tc>
          <w:tcPr>
            <w:tcW w:w="5599" w:type="dxa"/>
            <w:shd w:val="clear" w:color="auto" w:fill="E2EFD9" w:themeFill="accent6" w:themeFillTint="33"/>
          </w:tcPr>
          <w:p w14:paraId="6A6FD787" w14:textId="49356600" w:rsidR="007365A2" w:rsidRDefault="007365A2" w:rsidP="004E6B7E">
            <w:pPr>
              <w:pStyle w:val="ListParagraph"/>
              <w:numPr>
                <w:ilvl w:val="0"/>
                <w:numId w:val="46"/>
              </w:numPr>
              <w:rPr>
                <w:szCs w:val="24"/>
              </w:rPr>
            </w:pPr>
            <w:r>
              <w:rPr>
                <w:szCs w:val="24"/>
              </w:rPr>
              <w:t>W</w:t>
            </w:r>
            <w:r w:rsidRPr="00E00854">
              <w:rPr>
                <w:szCs w:val="24"/>
              </w:rPr>
              <w:t>e are trialling the new 3 bag system</w:t>
            </w:r>
          </w:p>
          <w:p w14:paraId="5FAC4622" w14:textId="56B3A703" w:rsidR="007365A2" w:rsidRPr="00E00854" w:rsidRDefault="007365A2" w:rsidP="004E6B7E">
            <w:pPr>
              <w:pStyle w:val="ListParagraph"/>
              <w:numPr>
                <w:ilvl w:val="0"/>
                <w:numId w:val="46"/>
              </w:numPr>
              <w:rPr>
                <w:szCs w:val="24"/>
              </w:rPr>
            </w:pPr>
            <w:r>
              <w:rPr>
                <w:szCs w:val="24"/>
              </w:rPr>
              <w:t>V</w:t>
            </w:r>
            <w:r w:rsidRPr="00D32DC9">
              <w:rPr>
                <w:szCs w:val="24"/>
              </w:rPr>
              <w:t>aries depending on what the item is</w:t>
            </w:r>
          </w:p>
        </w:tc>
      </w:tr>
      <w:tr w:rsidR="007365A2" w14:paraId="34A0E399" w14:textId="77777777" w:rsidTr="00CA292A">
        <w:trPr>
          <w:jc w:val="center"/>
        </w:trPr>
        <w:tc>
          <w:tcPr>
            <w:tcW w:w="2207" w:type="dxa"/>
            <w:shd w:val="clear" w:color="auto" w:fill="A8D08D" w:themeFill="accent6" w:themeFillTint="99"/>
          </w:tcPr>
          <w:p w14:paraId="26AED8D9" w14:textId="14D5343B" w:rsidR="007365A2" w:rsidRPr="007365A2" w:rsidRDefault="007365A2" w:rsidP="00050847">
            <w:pPr>
              <w:jc w:val="right"/>
              <w:rPr>
                <w:b/>
                <w:bCs/>
                <w:szCs w:val="24"/>
              </w:rPr>
            </w:pPr>
            <w:r w:rsidRPr="007365A2">
              <w:rPr>
                <w:b/>
                <w:bCs/>
                <w:szCs w:val="24"/>
              </w:rPr>
              <w:t>Total Responses</w:t>
            </w:r>
          </w:p>
        </w:tc>
        <w:tc>
          <w:tcPr>
            <w:tcW w:w="568" w:type="dxa"/>
            <w:shd w:val="clear" w:color="auto" w:fill="A8D08D" w:themeFill="accent6" w:themeFillTint="99"/>
          </w:tcPr>
          <w:p w14:paraId="1CC1C763" w14:textId="77777777" w:rsidR="007365A2" w:rsidRPr="007365A2" w:rsidRDefault="007365A2" w:rsidP="00050847">
            <w:pPr>
              <w:jc w:val="center"/>
              <w:rPr>
                <w:b/>
                <w:bCs/>
                <w:szCs w:val="24"/>
              </w:rPr>
            </w:pPr>
            <w:r w:rsidRPr="007365A2">
              <w:rPr>
                <w:b/>
                <w:bCs/>
                <w:szCs w:val="24"/>
              </w:rPr>
              <w:t>73</w:t>
            </w:r>
          </w:p>
        </w:tc>
        <w:tc>
          <w:tcPr>
            <w:tcW w:w="642" w:type="dxa"/>
            <w:shd w:val="clear" w:color="auto" w:fill="A8D08D" w:themeFill="accent6" w:themeFillTint="99"/>
          </w:tcPr>
          <w:p w14:paraId="510AF08A" w14:textId="77777777" w:rsidR="007365A2" w:rsidRPr="007365A2" w:rsidRDefault="007365A2" w:rsidP="00050847">
            <w:pPr>
              <w:jc w:val="center"/>
              <w:rPr>
                <w:b/>
                <w:bCs/>
                <w:szCs w:val="24"/>
              </w:rPr>
            </w:pPr>
            <w:r w:rsidRPr="007365A2">
              <w:rPr>
                <w:b/>
                <w:bCs/>
                <w:szCs w:val="24"/>
              </w:rPr>
              <w:t>-</w:t>
            </w:r>
          </w:p>
        </w:tc>
        <w:tc>
          <w:tcPr>
            <w:tcW w:w="5599" w:type="dxa"/>
            <w:shd w:val="clear" w:color="auto" w:fill="A8D08D" w:themeFill="accent6" w:themeFillTint="99"/>
          </w:tcPr>
          <w:p w14:paraId="2BBAB43A" w14:textId="77777777" w:rsidR="007365A2" w:rsidRPr="007365A2" w:rsidRDefault="007365A2" w:rsidP="00050847">
            <w:pPr>
              <w:rPr>
                <w:b/>
                <w:bCs/>
                <w:szCs w:val="24"/>
              </w:rPr>
            </w:pPr>
          </w:p>
        </w:tc>
      </w:tr>
    </w:tbl>
    <w:p w14:paraId="22E09127"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67DCCC8E" w14:textId="77777777" w:rsidR="007365A2" w:rsidRPr="007365A2" w:rsidRDefault="007365A2" w:rsidP="007365A2"/>
    <w:p w14:paraId="568C5DAB" w14:textId="185D99B8" w:rsidR="0038386E" w:rsidRDefault="0038386E" w:rsidP="0038386E"/>
    <w:p w14:paraId="59DEE702" w14:textId="57511649" w:rsidR="00BB1222" w:rsidRDefault="00BB1222" w:rsidP="0038386E"/>
    <w:p w14:paraId="5CD0D133" w14:textId="3BC9FD53" w:rsidR="00BB1222" w:rsidRDefault="00BB1222" w:rsidP="0038386E"/>
    <w:p w14:paraId="4F082B7F" w14:textId="6EB75648" w:rsidR="00BB1222" w:rsidRDefault="00BB1222" w:rsidP="0038386E"/>
    <w:p w14:paraId="0A76012B" w14:textId="267F9BF9" w:rsidR="00BB1222" w:rsidRDefault="00BB1222" w:rsidP="0038386E"/>
    <w:p w14:paraId="088F7255" w14:textId="6EA8D73A" w:rsidR="00BB1222" w:rsidRDefault="00BB1222" w:rsidP="0038386E"/>
    <w:p w14:paraId="5E55C36E" w14:textId="443C5AEE" w:rsidR="00BB1222" w:rsidRDefault="00BB1222" w:rsidP="0038386E"/>
    <w:p w14:paraId="5A794882" w14:textId="4BDE9460" w:rsidR="00BB1222" w:rsidRDefault="00BB1222" w:rsidP="0038386E"/>
    <w:p w14:paraId="34EF0D3A" w14:textId="69048909" w:rsidR="00BB1222" w:rsidRDefault="00BB1222" w:rsidP="0038386E"/>
    <w:p w14:paraId="6E0A03B8" w14:textId="14806373" w:rsidR="00BB1222" w:rsidRDefault="00BB1222" w:rsidP="0038386E"/>
    <w:p w14:paraId="1C73F1A5" w14:textId="393621B1" w:rsidR="00BB1222" w:rsidRDefault="00BB1222" w:rsidP="0038386E"/>
    <w:p w14:paraId="6CB750D9" w14:textId="521D19D6" w:rsidR="00BB1222" w:rsidRDefault="00BB1222" w:rsidP="0038386E"/>
    <w:p w14:paraId="4175109E" w14:textId="430B4A20" w:rsidR="002156AA" w:rsidRDefault="002156AA" w:rsidP="0038386E"/>
    <w:p w14:paraId="23278777" w14:textId="22DCD8ED" w:rsidR="002156AA" w:rsidRDefault="002156AA" w:rsidP="0038386E"/>
    <w:p w14:paraId="2A60B69B" w14:textId="195C73B1" w:rsidR="0038386E" w:rsidRDefault="0038386E" w:rsidP="0038386E">
      <w:pPr>
        <w:pStyle w:val="Heading3"/>
        <w:rPr>
          <w:shd w:val="clear" w:color="auto" w:fill="FFFFFF"/>
        </w:rPr>
      </w:pPr>
      <w:bookmarkStart w:id="126" w:name="_Toc103934549"/>
      <w:r>
        <w:rPr>
          <w:shd w:val="clear" w:color="auto" w:fill="FFFFFF"/>
        </w:rPr>
        <w:t xml:space="preserve">Appendix G - Do you think the Council does enough to inform residents about how and what to recycle? If no, or if you have any comments, how could we improve this </w:t>
      </w:r>
      <w:r w:rsidR="00835987">
        <w:rPr>
          <w:shd w:val="clear" w:color="auto" w:fill="FFFFFF"/>
        </w:rPr>
        <w:t>–</w:t>
      </w:r>
      <w:r>
        <w:rPr>
          <w:shd w:val="clear" w:color="auto" w:fill="FFFFFF"/>
        </w:rPr>
        <w:t xml:space="preserve"> Other</w:t>
      </w:r>
      <w:bookmarkEnd w:id="126"/>
    </w:p>
    <w:tbl>
      <w:tblPr>
        <w:tblStyle w:val="TableGrid"/>
        <w:tblW w:w="0" w:type="auto"/>
        <w:tblLook w:val="04A0" w:firstRow="1" w:lastRow="0" w:firstColumn="1" w:lastColumn="0" w:noHBand="0" w:noVBand="1"/>
      </w:tblPr>
      <w:tblGrid>
        <w:gridCol w:w="2494"/>
        <w:gridCol w:w="581"/>
        <w:gridCol w:w="748"/>
        <w:gridCol w:w="5193"/>
      </w:tblGrid>
      <w:tr w:rsidR="002156AA" w14:paraId="44EA2DDA" w14:textId="77777777" w:rsidTr="004E6B7E">
        <w:tc>
          <w:tcPr>
            <w:tcW w:w="2494" w:type="dxa"/>
            <w:shd w:val="clear" w:color="auto" w:fill="A8D08D" w:themeFill="accent6" w:themeFillTint="99"/>
          </w:tcPr>
          <w:p w14:paraId="44B38911" w14:textId="77777777" w:rsidR="002156AA" w:rsidRPr="004E6B7E" w:rsidRDefault="002156AA" w:rsidP="00050847">
            <w:pPr>
              <w:jc w:val="center"/>
              <w:rPr>
                <w:b/>
                <w:bCs/>
                <w:szCs w:val="24"/>
              </w:rPr>
            </w:pPr>
            <w:r w:rsidRPr="004E6B7E">
              <w:rPr>
                <w:b/>
                <w:bCs/>
                <w:szCs w:val="24"/>
              </w:rPr>
              <w:t>Theme</w:t>
            </w:r>
          </w:p>
        </w:tc>
        <w:tc>
          <w:tcPr>
            <w:tcW w:w="581" w:type="dxa"/>
            <w:shd w:val="clear" w:color="auto" w:fill="A8D08D" w:themeFill="accent6" w:themeFillTint="99"/>
          </w:tcPr>
          <w:p w14:paraId="369E1D61" w14:textId="4C49F335" w:rsidR="002156AA" w:rsidRPr="004E6B7E" w:rsidRDefault="002156AA" w:rsidP="00050847">
            <w:pPr>
              <w:jc w:val="center"/>
              <w:rPr>
                <w:b/>
                <w:bCs/>
                <w:szCs w:val="24"/>
              </w:rPr>
            </w:pPr>
            <w:r w:rsidRPr="004E6B7E">
              <w:rPr>
                <w:b/>
                <w:bCs/>
                <w:szCs w:val="24"/>
              </w:rPr>
              <w:t>No</w:t>
            </w:r>
            <w:r w:rsidR="004E6B7E" w:rsidRPr="004E6B7E">
              <w:rPr>
                <w:b/>
                <w:bCs/>
                <w:szCs w:val="24"/>
              </w:rPr>
              <w:t>.</w:t>
            </w:r>
          </w:p>
        </w:tc>
        <w:tc>
          <w:tcPr>
            <w:tcW w:w="748" w:type="dxa"/>
            <w:shd w:val="clear" w:color="auto" w:fill="A8D08D" w:themeFill="accent6" w:themeFillTint="99"/>
          </w:tcPr>
          <w:p w14:paraId="6AD9E1A9" w14:textId="77777777" w:rsidR="002156AA" w:rsidRPr="004E6B7E" w:rsidRDefault="002156AA" w:rsidP="00050847">
            <w:pPr>
              <w:jc w:val="center"/>
              <w:rPr>
                <w:b/>
                <w:bCs/>
                <w:szCs w:val="24"/>
              </w:rPr>
            </w:pPr>
            <w:r w:rsidRPr="004E6B7E">
              <w:rPr>
                <w:b/>
                <w:bCs/>
                <w:szCs w:val="24"/>
              </w:rPr>
              <w:t>%</w:t>
            </w:r>
          </w:p>
        </w:tc>
        <w:tc>
          <w:tcPr>
            <w:tcW w:w="5193" w:type="dxa"/>
            <w:shd w:val="clear" w:color="auto" w:fill="A8D08D" w:themeFill="accent6" w:themeFillTint="99"/>
          </w:tcPr>
          <w:p w14:paraId="43B2FEEA" w14:textId="77777777" w:rsidR="002156AA" w:rsidRPr="004E6B7E" w:rsidRDefault="002156AA" w:rsidP="00050847">
            <w:pPr>
              <w:jc w:val="center"/>
              <w:rPr>
                <w:b/>
                <w:bCs/>
                <w:szCs w:val="24"/>
              </w:rPr>
            </w:pPr>
            <w:r w:rsidRPr="004E6B7E">
              <w:rPr>
                <w:b/>
                <w:bCs/>
                <w:szCs w:val="24"/>
              </w:rPr>
              <w:t>Example Comment</w:t>
            </w:r>
          </w:p>
        </w:tc>
      </w:tr>
      <w:tr w:rsidR="002156AA" w14:paraId="2EF63ED6" w14:textId="77777777" w:rsidTr="004E6B7E">
        <w:tc>
          <w:tcPr>
            <w:tcW w:w="2494" w:type="dxa"/>
          </w:tcPr>
          <w:p w14:paraId="66EDCBAD" w14:textId="77777777" w:rsidR="002156AA" w:rsidRDefault="002156AA" w:rsidP="00050847">
            <w:pPr>
              <w:rPr>
                <w:szCs w:val="24"/>
              </w:rPr>
            </w:pPr>
            <w:r>
              <w:rPr>
                <w:szCs w:val="24"/>
              </w:rPr>
              <w:t>Clearer</w:t>
            </w:r>
            <w:r w:rsidRPr="00BB0C7B">
              <w:rPr>
                <w:szCs w:val="24"/>
              </w:rPr>
              <w:t>/Accurate/more accessible information</w:t>
            </w:r>
          </w:p>
        </w:tc>
        <w:tc>
          <w:tcPr>
            <w:tcW w:w="581" w:type="dxa"/>
          </w:tcPr>
          <w:p w14:paraId="4BAB90A0" w14:textId="77777777" w:rsidR="002156AA" w:rsidRDefault="002156AA" w:rsidP="00050847">
            <w:pPr>
              <w:rPr>
                <w:szCs w:val="24"/>
              </w:rPr>
            </w:pPr>
            <w:r>
              <w:rPr>
                <w:szCs w:val="24"/>
              </w:rPr>
              <w:t>156</w:t>
            </w:r>
          </w:p>
        </w:tc>
        <w:tc>
          <w:tcPr>
            <w:tcW w:w="748" w:type="dxa"/>
          </w:tcPr>
          <w:p w14:paraId="0FD82FBB" w14:textId="77777777" w:rsidR="002156AA" w:rsidRDefault="002156AA" w:rsidP="00050847">
            <w:pPr>
              <w:rPr>
                <w:szCs w:val="24"/>
              </w:rPr>
            </w:pPr>
            <w:r>
              <w:rPr>
                <w:szCs w:val="24"/>
              </w:rPr>
              <w:t>62.9</w:t>
            </w:r>
          </w:p>
        </w:tc>
        <w:tc>
          <w:tcPr>
            <w:tcW w:w="5193" w:type="dxa"/>
          </w:tcPr>
          <w:p w14:paraId="73ABD818" w14:textId="77777777" w:rsidR="002156AA" w:rsidRDefault="002156AA" w:rsidP="004E6B7E">
            <w:pPr>
              <w:pStyle w:val="ListParagraph"/>
              <w:numPr>
                <w:ilvl w:val="0"/>
                <w:numId w:val="47"/>
              </w:numPr>
              <w:rPr>
                <w:szCs w:val="24"/>
              </w:rPr>
            </w:pPr>
            <w:r w:rsidRPr="00004CB5">
              <w:rPr>
                <w:szCs w:val="24"/>
              </w:rPr>
              <w:t xml:space="preserve">It seems really complicated what can and can't be recycled. Is there a way of simplifying this information to make it </w:t>
            </w:r>
            <w:proofErr w:type="gramStart"/>
            <w:r w:rsidRPr="00004CB5">
              <w:rPr>
                <w:szCs w:val="24"/>
              </w:rPr>
              <w:t>clearer.</w:t>
            </w:r>
            <w:proofErr w:type="gramEnd"/>
          </w:p>
          <w:p w14:paraId="228E15A5" w14:textId="77777777" w:rsidR="002156AA" w:rsidRDefault="002156AA" w:rsidP="004E6B7E">
            <w:pPr>
              <w:pStyle w:val="ListParagraph"/>
              <w:numPr>
                <w:ilvl w:val="0"/>
                <w:numId w:val="47"/>
              </w:numPr>
              <w:rPr>
                <w:szCs w:val="24"/>
              </w:rPr>
            </w:pPr>
            <w:r w:rsidRPr="00942DDD">
              <w:rPr>
                <w:szCs w:val="24"/>
              </w:rPr>
              <w:t>Improve the recycling website for more comprehensive information</w:t>
            </w:r>
          </w:p>
          <w:p w14:paraId="3FE11769" w14:textId="77777777" w:rsidR="002156AA" w:rsidRDefault="002156AA" w:rsidP="004E6B7E">
            <w:pPr>
              <w:pStyle w:val="ListParagraph"/>
              <w:numPr>
                <w:ilvl w:val="0"/>
                <w:numId w:val="47"/>
              </w:numPr>
              <w:rPr>
                <w:szCs w:val="24"/>
              </w:rPr>
            </w:pPr>
            <w:r w:rsidRPr="002E1FC4">
              <w:rPr>
                <w:szCs w:val="24"/>
              </w:rPr>
              <w:t>More posts on social media groups (i.e., FB reuse groups) and radio</w:t>
            </w:r>
          </w:p>
          <w:p w14:paraId="394BE106" w14:textId="77777777" w:rsidR="002156AA" w:rsidRDefault="002156AA" w:rsidP="004E6B7E">
            <w:pPr>
              <w:pStyle w:val="ListParagraph"/>
              <w:numPr>
                <w:ilvl w:val="0"/>
                <w:numId w:val="47"/>
              </w:numPr>
              <w:rPr>
                <w:szCs w:val="24"/>
              </w:rPr>
            </w:pPr>
            <w:r w:rsidRPr="00194452">
              <w:rPr>
                <w:szCs w:val="24"/>
              </w:rPr>
              <w:t>On website have a search facility where u can enter items name and it can then advise correct recycling process</w:t>
            </w:r>
          </w:p>
          <w:p w14:paraId="2F0480C4" w14:textId="77777777" w:rsidR="002156AA" w:rsidRDefault="002156AA" w:rsidP="004E6B7E">
            <w:pPr>
              <w:pStyle w:val="ListParagraph"/>
              <w:numPr>
                <w:ilvl w:val="0"/>
                <w:numId w:val="47"/>
              </w:numPr>
              <w:rPr>
                <w:szCs w:val="24"/>
              </w:rPr>
            </w:pPr>
            <w:r w:rsidRPr="00E74A0A">
              <w:rPr>
                <w:szCs w:val="24"/>
              </w:rPr>
              <w:t>Email residents when their collection is due with an attachment of what goes in the green bag</w:t>
            </w:r>
          </w:p>
          <w:p w14:paraId="5ACCB405" w14:textId="77777777" w:rsidR="002156AA" w:rsidRDefault="002156AA" w:rsidP="004E6B7E">
            <w:pPr>
              <w:pStyle w:val="ListParagraph"/>
              <w:numPr>
                <w:ilvl w:val="0"/>
                <w:numId w:val="47"/>
              </w:numPr>
              <w:rPr>
                <w:szCs w:val="24"/>
              </w:rPr>
            </w:pPr>
            <w:r w:rsidRPr="00D248D0">
              <w:rPr>
                <w:szCs w:val="24"/>
              </w:rPr>
              <w:t>A fridge magnet or something that isn't just going to end up being lost or recycled</w:t>
            </w:r>
          </w:p>
          <w:p w14:paraId="7A231554" w14:textId="77777777" w:rsidR="002156AA" w:rsidRPr="00587221" w:rsidRDefault="002156AA" w:rsidP="004E6B7E">
            <w:pPr>
              <w:pStyle w:val="ListParagraph"/>
              <w:numPr>
                <w:ilvl w:val="0"/>
                <w:numId w:val="47"/>
              </w:numPr>
              <w:rPr>
                <w:szCs w:val="24"/>
              </w:rPr>
            </w:pPr>
            <w:r w:rsidRPr="009A4C07">
              <w:rPr>
                <w:szCs w:val="24"/>
              </w:rPr>
              <w:t>Work with large stores to have information on what can and can't be recycled.</w:t>
            </w:r>
          </w:p>
        </w:tc>
      </w:tr>
      <w:tr w:rsidR="002156AA" w14:paraId="7D77AFC8" w14:textId="77777777" w:rsidTr="004E6B7E">
        <w:tc>
          <w:tcPr>
            <w:tcW w:w="2494" w:type="dxa"/>
            <w:shd w:val="clear" w:color="auto" w:fill="E2EFD9" w:themeFill="accent6" w:themeFillTint="33"/>
          </w:tcPr>
          <w:p w14:paraId="37D57361" w14:textId="77777777" w:rsidR="002156AA" w:rsidRDefault="002156AA" w:rsidP="00050847">
            <w:pPr>
              <w:rPr>
                <w:szCs w:val="24"/>
              </w:rPr>
            </w:pPr>
            <w:r w:rsidRPr="00D86B8D">
              <w:rPr>
                <w:szCs w:val="24"/>
              </w:rPr>
              <w:t>Recycle more items /More improved recycling centres</w:t>
            </w:r>
          </w:p>
        </w:tc>
        <w:tc>
          <w:tcPr>
            <w:tcW w:w="581" w:type="dxa"/>
            <w:shd w:val="clear" w:color="auto" w:fill="E2EFD9" w:themeFill="accent6" w:themeFillTint="33"/>
          </w:tcPr>
          <w:p w14:paraId="12B82FB3" w14:textId="77777777" w:rsidR="002156AA" w:rsidRDefault="002156AA" w:rsidP="00050847">
            <w:pPr>
              <w:rPr>
                <w:szCs w:val="24"/>
              </w:rPr>
            </w:pPr>
            <w:r>
              <w:rPr>
                <w:szCs w:val="24"/>
              </w:rPr>
              <w:t>36</w:t>
            </w:r>
          </w:p>
        </w:tc>
        <w:tc>
          <w:tcPr>
            <w:tcW w:w="748" w:type="dxa"/>
            <w:shd w:val="clear" w:color="auto" w:fill="E2EFD9" w:themeFill="accent6" w:themeFillTint="33"/>
          </w:tcPr>
          <w:p w14:paraId="3F0AA93D" w14:textId="77777777" w:rsidR="002156AA" w:rsidRDefault="002156AA" w:rsidP="00050847">
            <w:pPr>
              <w:rPr>
                <w:szCs w:val="24"/>
              </w:rPr>
            </w:pPr>
            <w:r>
              <w:rPr>
                <w:szCs w:val="24"/>
              </w:rPr>
              <w:t>14.5</w:t>
            </w:r>
          </w:p>
        </w:tc>
        <w:tc>
          <w:tcPr>
            <w:tcW w:w="5193" w:type="dxa"/>
            <w:shd w:val="clear" w:color="auto" w:fill="E2EFD9" w:themeFill="accent6" w:themeFillTint="33"/>
          </w:tcPr>
          <w:p w14:paraId="170B6061" w14:textId="77777777" w:rsidR="002156AA" w:rsidRDefault="002156AA" w:rsidP="004E6B7E">
            <w:pPr>
              <w:pStyle w:val="ListParagraph"/>
              <w:numPr>
                <w:ilvl w:val="0"/>
                <w:numId w:val="48"/>
              </w:numPr>
              <w:rPr>
                <w:szCs w:val="24"/>
              </w:rPr>
            </w:pPr>
            <w:r w:rsidRPr="004F512F">
              <w:rPr>
                <w:szCs w:val="24"/>
              </w:rPr>
              <w:t>Provide teracycle bins</w:t>
            </w:r>
          </w:p>
          <w:p w14:paraId="2A7D2D33" w14:textId="77777777" w:rsidR="002156AA" w:rsidRDefault="002156AA" w:rsidP="004E6B7E">
            <w:pPr>
              <w:pStyle w:val="ListParagraph"/>
              <w:numPr>
                <w:ilvl w:val="0"/>
                <w:numId w:val="48"/>
              </w:numPr>
              <w:rPr>
                <w:szCs w:val="24"/>
              </w:rPr>
            </w:pPr>
            <w:r w:rsidRPr="006F08C2">
              <w:rPr>
                <w:szCs w:val="24"/>
              </w:rPr>
              <w:t>Find a way to recycle things that currently can't be recycled</w:t>
            </w:r>
          </w:p>
          <w:p w14:paraId="1F3BCDB4" w14:textId="77777777" w:rsidR="002156AA" w:rsidRDefault="002156AA" w:rsidP="004E6B7E">
            <w:pPr>
              <w:pStyle w:val="ListParagraph"/>
              <w:numPr>
                <w:ilvl w:val="0"/>
                <w:numId w:val="48"/>
              </w:numPr>
              <w:rPr>
                <w:szCs w:val="24"/>
              </w:rPr>
            </w:pPr>
            <w:r w:rsidRPr="00937114">
              <w:rPr>
                <w:szCs w:val="24"/>
              </w:rPr>
              <w:t>Have more places to recycle tetra packs and plastic that can be recycled with carrier bags. Also, more places for batteries</w:t>
            </w:r>
          </w:p>
          <w:p w14:paraId="544F3381" w14:textId="77777777" w:rsidR="002156AA" w:rsidRPr="00D86B8D" w:rsidRDefault="002156AA" w:rsidP="004E6B7E">
            <w:pPr>
              <w:pStyle w:val="ListParagraph"/>
              <w:numPr>
                <w:ilvl w:val="0"/>
                <w:numId w:val="48"/>
              </w:numPr>
              <w:rPr>
                <w:szCs w:val="24"/>
              </w:rPr>
            </w:pPr>
            <w:r w:rsidRPr="009B7EC5">
              <w:rPr>
                <w:szCs w:val="24"/>
              </w:rPr>
              <w:t>Have a permanent hire in North Cardiff. Just Saturdays for a limited time frame and limited materials not good enough!</w:t>
            </w:r>
          </w:p>
        </w:tc>
      </w:tr>
      <w:tr w:rsidR="002156AA" w14:paraId="14A0A411" w14:textId="77777777" w:rsidTr="004E6B7E">
        <w:tc>
          <w:tcPr>
            <w:tcW w:w="2494" w:type="dxa"/>
          </w:tcPr>
          <w:p w14:paraId="739F7647" w14:textId="77777777" w:rsidR="002156AA" w:rsidRDefault="002156AA" w:rsidP="00050847">
            <w:pPr>
              <w:rPr>
                <w:szCs w:val="24"/>
              </w:rPr>
            </w:pPr>
            <w:r w:rsidRPr="00FB2FB9">
              <w:rPr>
                <w:szCs w:val="24"/>
              </w:rPr>
              <w:t>Educate/show benefits of recycling/ Not fines</w:t>
            </w:r>
          </w:p>
        </w:tc>
        <w:tc>
          <w:tcPr>
            <w:tcW w:w="581" w:type="dxa"/>
          </w:tcPr>
          <w:p w14:paraId="47896DEA" w14:textId="77777777" w:rsidR="002156AA" w:rsidRDefault="002156AA" w:rsidP="00050847">
            <w:pPr>
              <w:rPr>
                <w:szCs w:val="24"/>
              </w:rPr>
            </w:pPr>
            <w:r>
              <w:rPr>
                <w:szCs w:val="24"/>
              </w:rPr>
              <w:t>25</w:t>
            </w:r>
          </w:p>
        </w:tc>
        <w:tc>
          <w:tcPr>
            <w:tcW w:w="748" w:type="dxa"/>
          </w:tcPr>
          <w:p w14:paraId="7E4A880A" w14:textId="77777777" w:rsidR="002156AA" w:rsidRDefault="002156AA" w:rsidP="00050847">
            <w:pPr>
              <w:rPr>
                <w:szCs w:val="24"/>
              </w:rPr>
            </w:pPr>
            <w:r>
              <w:rPr>
                <w:szCs w:val="24"/>
              </w:rPr>
              <w:t>10.1</w:t>
            </w:r>
          </w:p>
        </w:tc>
        <w:tc>
          <w:tcPr>
            <w:tcW w:w="5193" w:type="dxa"/>
          </w:tcPr>
          <w:p w14:paraId="0C51E644" w14:textId="77777777" w:rsidR="002156AA" w:rsidRDefault="002156AA" w:rsidP="004E6B7E">
            <w:pPr>
              <w:pStyle w:val="ListParagraph"/>
              <w:numPr>
                <w:ilvl w:val="0"/>
                <w:numId w:val="50"/>
              </w:numPr>
              <w:rPr>
                <w:szCs w:val="24"/>
              </w:rPr>
            </w:pPr>
            <w:r w:rsidRPr="00A339BF">
              <w:rPr>
                <w:szCs w:val="24"/>
              </w:rPr>
              <w:t>Indicate on sacks which are left by your operatives, the reason why they're left and stop fining people, unless their actions are grossly taking the mick.</w:t>
            </w:r>
          </w:p>
          <w:p w14:paraId="3CFB7148" w14:textId="77777777" w:rsidR="002156AA" w:rsidRDefault="002156AA" w:rsidP="004E6B7E">
            <w:pPr>
              <w:pStyle w:val="ListParagraph"/>
              <w:numPr>
                <w:ilvl w:val="0"/>
                <w:numId w:val="50"/>
              </w:numPr>
              <w:rPr>
                <w:szCs w:val="24"/>
              </w:rPr>
            </w:pPr>
            <w:r w:rsidRPr="005A5BD2">
              <w:rPr>
                <w:szCs w:val="24"/>
              </w:rPr>
              <w:t>Stop issuing fines as it does not act as a deterrent, improve education</w:t>
            </w:r>
          </w:p>
          <w:p w14:paraId="1535A1F0" w14:textId="77777777" w:rsidR="002156AA" w:rsidRDefault="002156AA" w:rsidP="004E6B7E">
            <w:pPr>
              <w:pStyle w:val="ListParagraph"/>
              <w:numPr>
                <w:ilvl w:val="0"/>
                <w:numId w:val="50"/>
              </w:numPr>
              <w:rPr>
                <w:szCs w:val="24"/>
              </w:rPr>
            </w:pPr>
            <w:r w:rsidRPr="001435A0">
              <w:rPr>
                <w:szCs w:val="24"/>
              </w:rPr>
              <w:t xml:space="preserve">Better understanding how </w:t>
            </w:r>
            <w:proofErr w:type="spellStart"/>
            <w:r w:rsidRPr="001435A0">
              <w:rPr>
                <w:szCs w:val="24"/>
              </w:rPr>
              <w:t>how</w:t>
            </w:r>
            <w:proofErr w:type="spellEnd"/>
            <w:r w:rsidRPr="001435A0">
              <w:rPr>
                <w:szCs w:val="24"/>
              </w:rPr>
              <w:t xml:space="preserve"> incorrect/contaminated waste means whole bags need to be destroyed.</w:t>
            </w:r>
          </w:p>
          <w:p w14:paraId="4592324E" w14:textId="77777777" w:rsidR="002156AA" w:rsidRPr="00FB2FB9" w:rsidRDefault="002156AA" w:rsidP="004E6B7E">
            <w:pPr>
              <w:pStyle w:val="ListParagraph"/>
              <w:numPr>
                <w:ilvl w:val="0"/>
                <w:numId w:val="50"/>
              </w:numPr>
              <w:rPr>
                <w:szCs w:val="24"/>
              </w:rPr>
            </w:pPr>
            <w:r w:rsidRPr="007E7FF7">
              <w:rPr>
                <w:szCs w:val="24"/>
              </w:rPr>
              <w:t xml:space="preserve">No fines - plenty of residents dump their rubbish in the wrong bin knowing others </w:t>
            </w:r>
            <w:r w:rsidRPr="007E7FF7">
              <w:rPr>
                <w:szCs w:val="24"/>
              </w:rPr>
              <w:lastRenderedPageBreak/>
              <w:t xml:space="preserve">get the blame.  Education and constant messaging </w:t>
            </w:r>
            <w:proofErr w:type="gramStart"/>
            <w:r w:rsidRPr="007E7FF7">
              <w:rPr>
                <w:szCs w:val="24"/>
              </w:rPr>
              <w:t>is</w:t>
            </w:r>
            <w:proofErr w:type="gramEnd"/>
            <w:r w:rsidRPr="007E7FF7">
              <w:rPr>
                <w:szCs w:val="24"/>
              </w:rPr>
              <w:t xml:space="preserve"> the answer.</w:t>
            </w:r>
          </w:p>
        </w:tc>
      </w:tr>
      <w:tr w:rsidR="002156AA" w14:paraId="71504C5E" w14:textId="77777777" w:rsidTr="004E6B7E">
        <w:tc>
          <w:tcPr>
            <w:tcW w:w="2494" w:type="dxa"/>
            <w:shd w:val="clear" w:color="auto" w:fill="E2EFD9" w:themeFill="accent6" w:themeFillTint="33"/>
          </w:tcPr>
          <w:p w14:paraId="71C2EFD2" w14:textId="77777777" w:rsidR="002156AA" w:rsidRDefault="002156AA" w:rsidP="00050847">
            <w:pPr>
              <w:rPr>
                <w:szCs w:val="24"/>
              </w:rPr>
            </w:pPr>
            <w:r w:rsidRPr="00F5249D">
              <w:rPr>
                <w:szCs w:val="24"/>
              </w:rPr>
              <w:lastRenderedPageBreak/>
              <w:t>Fixed Penalties / Inspections / Enforcement</w:t>
            </w:r>
          </w:p>
        </w:tc>
        <w:tc>
          <w:tcPr>
            <w:tcW w:w="581" w:type="dxa"/>
            <w:shd w:val="clear" w:color="auto" w:fill="E2EFD9" w:themeFill="accent6" w:themeFillTint="33"/>
          </w:tcPr>
          <w:p w14:paraId="5E774EB6" w14:textId="77777777" w:rsidR="002156AA" w:rsidRDefault="002156AA" w:rsidP="00050847">
            <w:pPr>
              <w:rPr>
                <w:szCs w:val="24"/>
              </w:rPr>
            </w:pPr>
            <w:r>
              <w:rPr>
                <w:szCs w:val="24"/>
              </w:rPr>
              <w:t>10</w:t>
            </w:r>
          </w:p>
        </w:tc>
        <w:tc>
          <w:tcPr>
            <w:tcW w:w="748" w:type="dxa"/>
            <w:shd w:val="clear" w:color="auto" w:fill="E2EFD9" w:themeFill="accent6" w:themeFillTint="33"/>
          </w:tcPr>
          <w:p w14:paraId="22138D09" w14:textId="77777777" w:rsidR="002156AA" w:rsidRDefault="002156AA" w:rsidP="00050847">
            <w:pPr>
              <w:rPr>
                <w:szCs w:val="24"/>
              </w:rPr>
            </w:pPr>
            <w:r>
              <w:rPr>
                <w:szCs w:val="24"/>
              </w:rPr>
              <w:t>4.0</w:t>
            </w:r>
          </w:p>
        </w:tc>
        <w:tc>
          <w:tcPr>
            <w:tcW w:w="5193" w:type="dxa"/>
            <w:shd w:val="clear" w:color="auto" w:fill="E2EFD9" w:themeFill="accent6" w:themeFillTint="33"/>
          </w:tcPr>
          <w:p w14:paraId="631661D7" w14:textId="77777777" w:rsidR="002156AA" w:rsidRDefault="002156AA" w:rsidP="004E6B7E">
            <w:pPr>
              <w:pStyle w:val="ListParagraph"/>
              <w:numPr>
                <w:ilvl w:val="0"/>
                <w:numId w:val="51"/>
              </w:numPr>
              <w:rPr>
                <w:szCs w:val="24"/>
              </w:rPr>
            </w:pPr>
            <w:r w:rsidRPr="00DF3F19">
              <w:rPr>
                <w:szCs w:val="24"/>
              </w:rPr>
              <w:t>Legislate to force supermarkets to only use recyclable packaging</w:t>
            </w:r>
          </w:p>
          <w:p w14:paraId="6CB4718F" w14:textId="77777777" w:rsidR="002156AA" w:rsidRDefault="002156AA" w:rsidP="004E6B7E">
            <w:pPr>
              <w:pStyle w:val="ListParagraph"/>
              <w:numPr>
                <w:ilvl w:val="0"/>
                <w:numId w:val="51"/>
              </w:numPr>
              <w:rPr>
                <w:szCs w:val="24"/>
              </w:rPr>
            </w:pPr>
            <w:r w:rsidRPr="009B5D75">
              <w:rPr>
                <w:szCs w:val="24"/>
              </w:rPr>
              <w:t>Most of the people not recycling are tenants. Mine are absolutely terrible at it! Letters need to go out to all tenants stating that they are at risk of losing their tenancy if recycling is not carried out. Work with us landlords closer to initiate this.</w:t>
            </w:r>
          </w:p>
          <w:p w14:paraId="61756FD6" w14:textId="77777777" w:rsidR="002156AA" w:rsidRPr="00FB215F" w:rsidRDefault="002156AA" w:rsidP="004E6B7E">
            <w:pPr>
              <w:pStyle w:val="ListParagraph"/>
              <w:numPr>
                <w:ilvl w:val="0"/>
                <w:numId w:val="51"/>
              </w:numPr>
              <w:rPr>
                <w:szCs w:val="24"/>
              </w:rPr>
            </w:pPr>
            <w:r w:rsidRPr="00B014D2">
              <w:rPr>
                <w:szCs w:val="24"/>
              </w:rPr>
              <w:t>ACTIVE BIN INSPECTIONS &amp; ENFORCEMENT.</w:t>
            </w:r>
          </w:p>
        </w:tc>
      </w:tr>
      <w:tr w:rsidR="002156AA" w14:paraId="3316FFF5" w14:textId="77777777" w:rsidTr="004E6B7E">
        <w:tc>
          <w:tcPr>
            <w:tcW w:w="2494" w:type="dxa"/>
          </w:tcPr>
          <w:p w14:paraId="308E9402" w14:textId="77777777" w:rsidR="002156AA" w:rsidRDefault="002156AA" w:rsidP="00050847">
            <w:pPr>
              <w:rPr>
                <w:szCs w:val="24"/>
              </w:rPr>
            </w:pPr>
            <w:r w:rsidRPr="0066751F">
              <w:rPr>
                <w:szCs w:val="24"/>
              </w:rPr>
              <w:t>Engage more with areas of low recycling</w:t>
            </w:r>
          </w:p>
        </w:tc>
        <w:tc>
          <w:tcPr>
            <w:tcW w:w="581" w:type="dxa"/>
          </w:tcPr>
          <w:p w14:paraId="68D0CCE4" w14:textId="77777777" w:rsidR="002156AA" w:rsidRDefault="002156AA" w:rsidP="00050847">
            <w:pPr>
              <w:rPr>
                <w:szCs w:val="24"/>
              </w:rPr>
            </w:pPr>
            <w:r>
              <w:rPr>
                <w:szCs w:val="24"/>
              </w:rPr>
              <w:t>9</w:t>
            </w:r>
          </w:p>
        </w:tc>
        <w:tc>
          <w:tcPr>
            <w:tcW w:w="748" w:type="dxa"/>
          </w:tcPr>
          <w:p w14:paraId="2D514190" w14:textId="77777777" w:rsidR="002156AA" w:rsidRDefault="002156AA" w:rsidP="00050847">
            <w:pPr>
              <w:rPr>
                <w:szCs w:val="24"/>
              </w:rPr>
            </w:pPr>
            <w:r>
              <w:rPr>
                <w:szCs w:val="24"/>
              </w:rPr>
              <w:t>3.6</w:t>
            </w:r>
          </w:p>
        </w:tc>
        <w:tc>
          <w:tcPr>
            <w:tcW w:w="5193" w:type="dxa"/>
          </w:tcPr>
          <w:p w14:paraId="214CF905" w14:textId="77777777" w:rsidR="002156AA" w:rsidRDefault="002156AA" w:rsidP="004E6B7E">
            <w:pPr>
              <w:pStyle w:val="ListParagraph"/>
              <w:numPr>
                <w:ilvl w:val="0"/>
                <w:numId w:val="52"/>
              </w:numPr>
              <w:rPr>
                <w:szCs w:val="24"/>
              </w:rPr>
            </w:pPr>
            <w:r w:rsidRPr="00A86734">
              <w:rPr>
                <w:szCs w:val="24"/>
              </w:rPr>
              <w:t>Engage with the elderly as many of them find the recycling system very confusing.  Also target student/landlord/holiday accommodation.</w:t>
            </w:r>
          </w:p>
          <w:p w14:paraId="20FA0824" w14:textId="77777777" w:rsidR="002156AA" w:rsidRPr="0066751F" w:rsidRDefault="002156AA" w:rsidP="004E6B7E">
            <w:pPr>
              <w:pStyle w:val="ListParagraph"/>
              <w:numPr>
                <w:ilvl w:val="0"/>
                <w:numId w:val="52"/>
              </w:numPr>
              <w:rPr>
                <w:szCs w:val="24"/>
              </w:rPr>
            </w:pPr>
            <w:r w:rsidRPr="00E14CF4">
              <w:rPr>
                <w:szCs w:val="24"/>
              </w:rPr>
              <w:t>Much more focus should be on students.  As a homeowner with post graduate lodgers most of them don't have a clue!</w:t>
            </w:r>
          </w:p>
        </w:tc>
      </w:tr>
      <w:tr w:rsidR="002156AA" w14:paraId="72A574E0" w14:textId="77777777" w:rsidTr="004E6B7E">
        <w:tc>
          <w:tcPr>
            <w:tcW w:w="2494" w:type="dxa"/>
            <w:shd w:val="clear" w:color="auto" w:fill="E2EFD9" w:themeFill="accent6" w:themeFillTint="33"/>
          </w:tcPr>
          <w:p w14:paraId="14661A4C" w14:textId="77777777" w:rsidR="002156AA" w:rsidRDefault="002156AA" w:rsidP="00050847">
            <w:pPr>
              <w:rPr>
                <w:szCs w:val="24"/>
              </w:rPr>
            </w:pPr>
            <w:r w:rsidRPr="002C1D65">
              <w:rPr>
                <w:szCs w:val="24"/>
              </w:rPr>
              <w:t>Social Exclusion - Age / Disability / Digital resources</w:t>
            </w:r>
          </w:p>
        </w:tc>
        <w:tc>
          <w:tcPr>
            <w:tcW w:w="581" w:type="dxa"/>
            <w:shd w:val="clear" w:color="auto" w:fill="E2EFD9" w:themeFill="accent6" w:themeFillTint="33"/>
          </w:tcPr>
          <w:p w14:paraId="2C0B833E" w14:textId="77777777" w:rsidR="002156AA" w:rsidRDefault="002156AA" w:rsidP="00050847">
            <w:pPr>
              <w:rPr>
                <w:szCs w:val="24"/>
              </w:rPr>
            </w:pPr>
            <w:r>
              <w:rPr>
                <w:szCs w:val="24"/>
              </w:rPr>
              <w:t>8</w:t>
            </w:r>
          </w:p>
        </w:tc>
        <w:tc>
          <w:tcPr>
            <w:tcW w:w="748" w:type="dxa"/>
            <w:shd w:val="clear" w:color="auto" w:fill="E2EFD9" w:themeFill="accent6" w:themeFillTint="33"/>
          </w:tcPr>
          <w:p w14:paraId="50B6ACC0" w14:textId="77777777" w:rsidR="002156AA" w:rsidRDefault="002156AA" w:rsidP="00050847">
            <w:pPr>
              <w:rPr>
                <w:szCs w:val="24"/>
              </w:rPr>
            </w:pPr>
            <w:r>
              <w:rPr>
                <w:szCs w:val="24"/>
              </w:rPr>
              <w:t>3.2</w:t>
            </w:r>
          </w:p>
        </w:tc>
        <w:tc>
          <w:tcPr>
            <w:tcW w:w="5193" w:type="dxa"/>
            <w:shd w:val="clear" w:color="auto" w:fill="E2EFD9" w:themeFill="accent6" w:themeFillTint="33"/>
          </w:tcPr>
          <w:p w14:paraId="0B0E29AE" w14:textId="77777777" w:rsidR="002156AA" w:rsidRDefault="002156AA" w:rsidP="004E6B7E">
            <w:pPr>
              <w:pStyle w:val="ListParagraph"/>
              <w:numPr>
                <w:ilvl w:val="0"/>
                <w:numId w:val="53"/>
              </w:numPr>
              <w:rPr>
                <w:szCs w:val="24"/>
              </w:rPr>
            </w:pPr>
            <w:r w:rsidRPr="00B821CB">
              <w:rPr>
                <w:szCs w:val="24"/>
              </w:rPr>
              <w:t>we get a lot of calls from elderly people or people with no social media they don’t know what’s going on and find it hard to find out also people live alone no friends or family</w:t>
            </w:r>
          </w:p>
          <w:p w14:paraId="3961A937" w14:textId="77777777" w:rsidR="002156AA" w:rsidRPr="000A38AD" w:rsidRDefault="002156AA" w:rsidP="004E6B7E">
            <w:pPr>
              <w:pStyle w:val="ListParagraph"/>
              <w:numPr>
                <w:ilvl w:val="0"/>
                <w:numId w:val="53"/>
              </w:numPr>
              <w:rPr>
                <w:szCs w:val="24"/>
              </w:rPr>
            </w:pPr>
            <w:r w:rsidRPr="00D27175">
              <w:rPr>
                <w:szCs w:val="24"/>
              </w:rPr>
              <w:t>not everybody has access to a PC or other device to check websites or to use social media</w:t>
            </w:r>
          </w:p>
        </w:tc>
      </w:tr>
      <w:tr w:rsidR="002156AA" w14:paraId="0DE94862" w14:textId="77777777" w:rsidTr="004E6B7E">
        <w:tc>
          <w:tcPr>
            <w:tcW w:w="2494" w:type="dxa"/>
          </w:tcPr>
          <w:p w14:paraId="5081A3AB" w14:textId="77777777" w:rsidR="002156AA" w:rsidRDefault="002156AA" w:rsidP="00050847">
            <w:pPr>
              <w:rPr>
                <w:szCs w:val="24"/>
              </w:rPr>
            </w:pPr>
            <w:r w:rsidRPr="00653713">
              <w:rPr>
                <w:szCs w:val="24"/>
              </w:rPr>
              <w:t>More reliable bin collections</w:t>
            </w:r>
          </w:p>
        </w:tc>
        <w:tc>
          <w:tcPr>
            <w:tcW w:w="581" w:type="dxa"/>
          </w:tcPr>
          <w:p w14:paraId="1870BF59" w14:textId="77777777" w:rsidR="002156AA" w:rsidRDefault="002156AA" w:rsidP="00050847">
            <w:pPr>
              <w:rPr>
                <w:szCs w:val="24"/>
              </w:rPr>
            </w:pPr>
            <w:r>
              <w:rPr>
                <w:szCs w:val="24"/>
              </w:rPr>
              <w:t>7</w:t>
            </w:r>
          </w:p>
        </w:tc>
        <w:tc>
          <w:tcPr>
            <w:tcW w:w="748" w:type="dxa"/>
          </w:tcPr>
          <w:p w14:paraId="38698636" w14:textId="77777777" w:rsidR="002156AA" w:rsidRDefault="002156AA" w:rsidP="00050847">
            <w:pPr>
              <w:rPr>
                <w:szCs w:val="24"/>
              </w:rPr>
            </w:pPr>
            <w:r>
              <w:rPr>
                <w:szCs w:val="24"/>
              </w:rPr>
              <w:t>2.8</w:t>
            </w:r>
          </w:p>
        </w:tc>
        <w:tc>
          <w:tcPr>
            <w:tcW w:w="5193" w:type="dxa"/>
          </w:tcPr>
          <w:p w14:paraId="434E8708" w14:textId="77777777" w:rsidR="002156AA" w:rsidRDefault="002156AA" w:rsidP="004E6B7E">
            <w:pPr>
              <w:pStyle w:val="ListParagraph"/>
              <w:numPr>
                <w:ilvl w:val="0"/>
                <w:numId w:val="54"/>
              </w:numPr>
              <w:rPr>
                <w:szCs w:val="24"/>
              </w:rPr>
            </w:pPr>
            <w:r w:rsidRPr="00602E43">
              <w:rPr>
                <w:szCs w:val="24"/>
              </w:rPr>
              <w:t>Collect recycling on time</w:t>
            </w:r>
          </w:p>
          <w:p w14:paraId="369F0756" w14:textId="77777777" w:rsidR="002156AA" w:rsidRPr="00653713" w:rsidRDefault="002156AA" w:rsidP="004E6B7E">
            <w:pPr>
              <w:pStyle w:val="ListParagraph"/>
              <w:numPr>
                <w:ilvl w:val="0"/>
                <w:numId w:val="54"/>
              </w:numPr>
              <w:rPr>
                <w:szCs w:val="24"/>
              </w:rPr>
            </w:pPr>
            <w:r w:rsidRPr="00FE3B10">
              <w:rPr>
                <w:szCs w:val="24"/>
              </w:rPr>
              <w:t>Collect the rubbish on the day. Do NOT skip collections</w:t>
            </w:r>
          </w:p>
        </w:tc>
      </w:tr>
      <w:tr w:rsidR="002156AA" w14:paraId="2D682311" w14:textId="77777777" w:rsidTr="004E6B7E">
        <w:tc>
          <w:tcPr>
            <w:tcW w:w="2494" w:type="dxa"/>
            <w:shd w:val="clear" w:color="auto" w:fill="E2EFD9" w:themeFill="accent6" w:themeFillTint="33"/>
          </w:tcPr>
          <w:p w14:paraId="498A9EC8" w14:textId="77777777" w:rsidR="002156AA" w:rsidRDefault="002156AA" w:rsidP="00050847">
            <w:pPr>
              <w:rPr>
                <w:szCs w:val="24"/>
              </w:rPr>
            </w:pPr>
            <w:r w:rsidRPr="006D4B9D">
              <w:rPr>
                <w:szCs w:val="24"/>
              </w:rPr>
              <w:t>Incentives</w:t>
            </w:r>
          </w:p>
        </w:tc>
        <w:tc>
          <w:tcPr>
            <w:tcW w:w="581" w:type="dxa"/>
            <w:shd w:val="clear" w:color="auto" w:fill="E2EFD9" w:themeFill="accent6" w:themeFillTint="33"/>
          </w:tcPr>
          <w:p w14:paraId="65FA4DEC" w14:textId="77777777" w:rsidR="002156AA" w:rsidRDefault="002156AA" w:rsidP="00050847">
            <w:pPr>
              <w:rPr>
                <w:szCs w:val="24"/>
              </w:rPr>
            </w:pPr>
            <w:r>
              <w:rPr>
                <w:szCs w:val="24"/>
              </w:rPr>
              <w:t>6</w:t>
            </w:r>
          </w:p>
        </w:tc>
        <w:tc>
          <w:tcPr>
            <w:tcW w:w="748" w:type="dxa"/>
            <w:shd w:val="clear" w:color="auto" w:fill="E2EFD9" w:themeFill="accent6" w:themeFillTint="33"/>
          </w:tcPr>
          <w:p w14:paraId="4E8C4CD2" w14:textId="77777777" w:rsidR="002156AA" w:rsidRDefault="002156AA" w:rsidP="00050847">
            <w:pPr>
              <w:rPr>
                <w:szCs w:val="24"/>
              </w:rPr>
            </w:pPr>
            <w:r>
              <w:rPr>
                <w:szCs w:val="24"/>
              </w:rPr>
              <w:t>2.4</w:t>
            </w:r>
          </w:p>
        </w:tc>
        <w:tc>
          <w:tcPr>
            <w:tcW w:w="5193" w:type="dxa"/>
            <w:shd w:val="clear" w:color="auto" w:fill="E2EFD9" w:themeFill="accent6" w:themeFillTint="33"/>
          </w:tcPr>
          <w:p w14:paraId="776BF851" w14:textId="77777777" w:rsidR="002156AA" w:rsidRDefault="002156AA" w:rsidP="004E6B7E">
            <w:pPr>
              <w:pStyle w:val="ListParagraph"/>
              <w:numPr>
                <w:ilvl w:val="0"/>
                <w:numId w:val="49"/>
              </w:numPr>
              <w:rPr>
                <w:szCs w:val="24"/>
              </w:rPr>
            </w:pPr>
            <w:r w:rsidRPr="00DB21D9">
              <w:rPr>
                <w:szCs w:val="24"/>
              </w:rPr>
              <w:t>Positive reinforcement prizes for households who manage their recycling in an excellent</w:t>
            </w:r>
          </w:p>
          <w:p w14:paraId="04222813" w14:textId="77777777" w:rsidR="002156AA" w:rsidRPr="00D86EB0" w:rsidRDefault="002156AA" w:rsidP="004E6B7E">
            <w:pPr>
              <w:pStyle w:val="ListParagraph"/>
              <w:numPr>
                <w:ilvl w:val="0"/>
                <w:numId w:val="49"/>
              </w:numPr>
              <w:rPr>
                <w:szCs w:val="24"/>
              </w:rPr>
            </w:pPr>
            <w:r w:rsidRPr="00C03580">
              <w:rPr>
                <w:szCs w:val="24"/>
              </w:rPr>
              <w:t>The council could also put gold stickers on bins that are consistently filled with the correct recycling waste; the carrot is much better than the stick approach!</w:t>
            </w:r>
          </w:p>
        </w:tc>
      </w:tr>
      <w:tr w:rsidR="002156AA" w14:paraId="26173196" w14:textId="77777777" w:rsidTr="004E6B7E">
        <w:tc>
          <w:tcPr>
            <w:tcW w:w="2494" w:type="dxa"/>
          </w:tcPr>
          <w:p w14:paraId="0F160591" w14:textId="77777777" w:rsidR="002156AA" w:rsidRDefault="002156AA" w:rsidP="00050847">
            <w:pPr>
              <w:rPr>
                <w:szCs w:val="24"/>
              </w:rPr>
            </w:pPr>
            <w:r>
              <w:rPr>
                <w:szCs w:val="24"/>
              </w:rPr>
              <w:t>Other</w:t>
            </w:r>
          </w:p>
        </w:tc>
        <w:tc>
          <w:tcPr>
            <w:tcW w:w="581" w:type="dxa"/>
          </w:tcPr>
          <w:p w14:paraId="5AE03C9A" w14:textId="77777777" w:rsidR="002156AA" w:rsidRDefault="002156AA" w:rsidP="00050847">
            <w:pPr>
              <w:rPr>
                <w:szCs w:val="24"/>
              </w:rPr>
            </w:pPr>
            <w:r>
              <w:rPr>
                <w:szCs w:val="24"/>
              </w:rPr>
              <w:t>24</w:t>
            </w:r>
          </w:p>
        </w:tc>
        <w:tc>
          <w:tcPr>
            <w:tcW w:w="748" w:type="dxa"/>
          </w:tcPr>
          <w:p w14:paraId="6781D13C" w14:textId="77777777" w:rsidR="002156AA" w:rsidRDefault="002156AA" w:rsidP="00050847">
            <w:pPr>
              <w:rPr>
                <w:szCs w:val="24"/>
              </w:rPr>
            </w:pPr>
            <w:r>
              <w:rPr>
                <w:szCs w:val="24"/>
              </w:rPr>
              <w:t>9.7</w:t>
            </w:r>
          </w:p>
        </w:tc>
        <w:tc>
          <w:tcPr>
            <w:tcW w:w="5193" w:type="dxa"/>
          </w:tcPr>
          <w:p w14:paraId="7A44DD36" w14:textId="77777777" w:rsidR="002156AA" w:rsidRDefault="002156AA" w:rsidP="004E6B7E">
            <w:pPr>
              <w:pStyle w:val="ListParagraph"/>
              <w:numPr>
                <w:ilvl w:val="0"/>
                <w:numId w:val="49"/>
              </w:numPr>
              <w:rPr>
                <w:szCs w:val="24"/>
              </w:rPr>
            </w:pPr>
            <w:r w:rsidRPr="00EA6CB0">
              <w:rPr>
                <w:szCs w:val="24"/>
              </w:rPr>
              <w:t>The council should find out what the shops are supplying the food in and ensure the correct service is available.</w:t>
            </w:r>
          </w:p>
          <w:p w14:paraId="3EE74878" w14:textId="77777777" w:rsidR="002156AA" w:rsidRDefault="002156AA" w:rsidP="004E6B7E">
            <w:pPr>
              <w:pStyle w:val="ListParagraph"/>
              <w:numPr>
                <w:ilvl w:val="0"/>
                <w:numId w:val="49"/>
              </w:numPr>
              <w:rPr>
                <w:szCs w:val="24"/>
              </w:rPr>
            </w:pPr>
            <w:r w:rsidRPr="0081750D">
              <w:rPr>
                <w:szCs w:val="24"/>
              </w:rPr>
              <w:t>Provide better storage for recycling, the plastic bags are weak, break and just aren't suitable</w:t>
            </w:r>
          </w:p>
          <w:p w14:paraId="49D3F424" w14:textId="77777777" w:rsidR="002156AA" w:rsidRDefault="002156AA" w:rsidP="004E6B7E">
            <w:pPr>
              <w:pStyle w:val="ListParagraph"/>
              <w:numPr>
                <w:ilvl w:val="0"/>
                <w:numId w:val="49"/>
              </w:numPr>
              <w:rPr>
                <w:szCs w:val="24"/>
              </w:rPr>
            </w:pPr>
            <w:r w:rsidRPr="00FD6471">
              <w:rPr>
                <w:szCs w:val="24"/>
              </w:rPr>
              <w:t xml:space="preserve">Stop expecting residents to do the job they paid council tax for! Provide greater, more appropriate bin capacity, regular, reliable </w:t>
            </w:r>
            <w:r w:rsidRPr="00FD6471">
              <w:rPr>
                <w:szCs w:val="24"/>
              </w:rPr>
              <w:lastRenderedPageBreak/>
              <w:t>collections. Residents will then be able to self-sort waste into the correct bin</w:t>
            </w:r>
          </w:p>
          <w:p w14:paraId="6349ED08" w14:textId="77777777" w:rsidR="002156AA" w:rsidRPr="00EA6CB0" w:rsidRDefault="002156AA" w:rsidP="004E6B7E">
            <w:pPr>
              <w:pStyle w:val="ListParagraph"/>
              <w:numPr>
                <w:ilvl w:val="0"/>
                <w:numId w:val="49"/>
              </w:numPr>
              <w:rPr>
                <w:szCs w:val="24"/>
              </w:rPr>
            </w:pPr>
            <w:r w:rsidRPr="00AC4790">
              <w:rPr>
                <w:szCs w:val="24"/>
              </w:rPr>
              <w:t>I have no idea what's best, people don't care enough on the whole to find out, don't bother reading leaflets through the door &amp; are happy to leave it to your staff to deal with if they get it wrong. Drives me nuts!!</w:t>
            </w:r>
          </w:p>
        </w:tc>
      </w:tr>
      <w:tr w:rsidR="002156AA" w14:paraId="7671760B" w14:textId="77777777" w:rsidTr="004E6B7E">
        <w:tc>
          <w:tcPr>
            <w:tcW w:w="2494" w:type="dxa"/>
            <w:shd w:val="clear" w:color="auto" w:fill="A8D08D" w:themeFill="accent6" w:themeFillTint="99"/>
          </w:tcPr>
          <w:p w14:paraId="62D60DA0" w14:textId="77777777" w:rsidR="002156AA" w:rsidRPr="004E6B7E" w:rsidRDefault="002156AA" w:rsidP="00050847">
            <w:pPr>
              <w:jc w:val="right"/>
              <w:rPr>
                <w:b/>
                <w:bCs/>
                <w:szCs w:val="24"/>
              </w:rPr>
            </w:pPr>
            <w:r w:rsidRPr="004E6B7E">
              <w:rPr>
                <w:b/>
                <w:bCs/>
                <w:szCs w:val="24"/>
              </w:rPr>
              <w:lastRenderedPageBreak/>
              <w:t>Total responses</w:t>
            </w:r>
          </w:p>
        </w:tc>
        <w:tc>
          <w:tcPr>
            <w:tcW w:w="581" w:type="dxa"/>
            <w:shd w:val="clear" w:color="auto" w:fill="A8D08D" w:themeFill="accent6" w:themeFillTint="99"/>
          </w:tcPr>
          <w:p w14:paraId="48D58D90" w14:textId="77777777" w:rsidR="002156AA" w:rsidRPr="004E6B7E" w:rsidRDefault="002156AA" w:rsidP="00050847">
            <w:pPr>
              <w:rPr>
                <w:b/>
                <w:bCs/>
                <w:szCs w:val="24"/>
              </w:rPr>
            </w:pPr>
            <w:r w:rsidRPr="004E6B7E">
              <w:rPr>
                <w:b/>
                <w:bCs/>
                <w:szCs w:val="24"/>
              </w:rPr>
              <w:t>248</w:t>
            </w:r>
          </w:p>
        </w:tc>
        <w:tc>
          <w:tcPr>
            <w:tcW w:w="748" w:type="dxa"/>
            <w:shd w:val="clear" w:color="auto" w:fill="A8D08D" w:themeFill="accent6" w:themeFillTint="99"/>
          </w:tcPr>
          <w:p w14:paraId="43A4B05E" w14:textId="77777777" w:rsidR="002156AA" w:rsidRPr="004E6B7E" w:rsidRDefault="002156AA" w:rsidP="00050847">
            <w:pPr>
              <w:jc w:val="center"/>
              <w:rPr>
                <w:b/>
                <w:bCs/>
                <w:szCs w:val="24"/>
              </w:rPr>
            </w:pPr>
            <w:r w:rsidRPr="004E6B7E">
              <w:rPr>
                <w:b/>
                <w:bCs/>
                <w:szCs w:val="24"/>
              </w:rPr>
              <w:t>-</w:t>
            </w:r>
          </w:p>
        </w:tc>
        <w:tc>
          <w:tcPr>
            <w:tcW w:w="5193" w:type="dxa"/>
            <w:shd w:val="clear" w:color="auto" w:fill="A8D08D" w:themeFill="accent6" w:themeFillTint="99"/>
          </w:tcPr>
          <w:p w14:paraId="200EE4EF" w14:textId="77777777" w:rsidR="002156AA" w:rsidRPr="004E6B7E" w:rsidRDefault="002156AA" w:rsidP="00050847">
            <w:pPr>
              <w:rPr>
                <w:b/>
                <w:bCs/>
                <w:szCs w:val="24"/>
              </w:rPr>
            </w:pPr>
          </w:p>
        </w:tc>
      </w:tr>
    </w:tbl>
    <w:p w14:paraId="1C347105"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0ACF105D" w14:textId="77777777" w:rsidR="002156AA" w:rsidRPr="002156AA" w:rsidRDefault="002156AA" w:rsidP="002156AA"/>
    <w:p w14:paraId="2A9FB3FC" w14:textId="75173621" w:rsidR="0068399D" w:rsidRDefault="0068399D">
      <w:r>
        <w:br w:type="page"/>
      </w:r>
    </w:p>
    <w:p w14:paraId="3F660BDB" w14:textId="56A6E586" w:rsidR="00835987" w:rsidRDefault="00835987" w:rsidP="00835987">
      <w:pPr>
        <w:pStyle w:val="Heading3"/>
        <w:rPr>
          <w:shd w:val="clear" w:color="auto" w:fill="FFFFFF"/>
        </w:rPr>
      </w:pPr>
      <w:bookmarkStart w:id="127" w:name="_Toc103934550"/>
      <w:r>
        <w:rPr>
          <w:shd w:val="clear" w:color="auto" w:fill="FFFFFF"/>
        </w:rPr>
        <w:lastRenderedPageBreak/>
        <w:t>Appendix H - Do you think we should introduce an annual charge of £35 for fortnightly garden waste collections, between March-November? This would be approximately £1.80 per collection. Residents would need to sign up and pay each year. If you have said yes, why – Other</w:t>
      </w:r>
      <w:bookmarkEnd w:id="127"/>
    </w:p>
    <w:tbl>
      <w:tblPr>
        <w:tblW w:w="9493" w:type="dxa"/>
        <w:tblLook w:val="04A0" w:firstRow="1" w:lastRow="0" w:firstColumn="1" w:lastColumn="0" w:noHBand="0" w:noVBand="1"/>
      </w:tblPr>
      <w:tblGrid>
        <w:gridCol w:w="2122"/>
        <w:gridCol w:w="598"/>
        <w:gridCol w:w="677"/>
        <w:gridCol w:w="6096"/>
      </w:tblGrid>
      <w:tr w:rsidR="00BB1025" w:rsidRPr="005812D4" w14:paraId="3B77D324" w14:textId="77777777" w:rsidTr="00C73BAC">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4410617" w14:textId="77777777" w:rsidR="00BB1025" w:rsidRPr="005812D4" w:rsidRDefault="00BB1025" w:rsidP="00C73BAC">
            <w:pPr>
              <w:spacing w:after="0" w:line="240" w:lineRule="auto"/>
              <w:rPr>
                <w:rFonts w:eastAsia="Times New Roman" w:cstheme="minorHAnsi"/>
                <w:b/>
                <w:bCs/>
                <w:color w:val="000000"/>
                <w:szCs w:val="24"/>
                <w:lang w:eastAsia="en-GB"/>
              </w:rPr>
            </w:pPr>
            <w:r w:rsidRPr="005812D4">
              <w:rPr>
                <w:rFonts w:eastAsia="Times New Roman" w:cstheme="minorHAnsi"/>
                <w:b/>
                <w:bCs/>
                <w:color w:val="000000"/>
                <w:szCs w:val="24"/>
                <w:lang w:eastAsia="en-GB"/>
              </w:rPr>
              <w:t>Theme</w:t>
            </w:r>
          </w:p>
        </w:tc>
        <w:tc>
          <w:tcPr>
            <w:tcW w:w="59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D938FEC" w14:textId="77777777" w:rsidR="00BB1025" w:rsidRPr="005812D4" w:rsidRDefault="00BB1025" w:rsidP="00C73BAC">
            <w:pPr>
              <w:spacing w:after="0" w:line="240" w:lineRule="auto"/>
              <w:rPr>
                <w:rFonts w:eastAsia="Times New Roman" w:cstheme="minorHAnsi"/>
                <w:b/>
                <w:bCs/>
                <w:color w:val="000000"/>
                <w:szCs w:val="24"/>
                <w:lang w:eastAsia="en-GB"/>
              </w:rPr>
            </w:pPr>
            <w:r w:rsidRPr="005812D4">
              <w:rPr>
                <w:rFonts w:eastAsia="Times New Roman" w:cstheme="minorHAnsi"/>
                <w:b/>
                <w:bCs/>
                <w:color w:val="000000"/>
                <w:szCs w:val="24"/>
                <w:lang w:eastAsia="en-GB"/>
              </w:rPr>
              <w:t>No.</w:t>
            </w:r>
          </w:p>
        </w:tc>
        <w:tc>
          <w:tcPr>
            <w:tcW w:w="677"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1053C69" w14:textId="77777777" w:rsidR="00BB1025" w:rsidRPr="005812D4" w:rsidRDefault="00BB1025" w:rsidP="00C73BAC">
            <w:pPr>
              <w:spacing w:after="0" w:line="240" w:lineRule="auto"/>
              <w:rPr>
                <w:rFonts w:eastAsia="Times New Roman" w:cstheme="minorHAnsi"/>
                <w:b/>
                <w:bCs/>
                <w:color w:val="000000"/>
                <w:szCs w:val="24"/>
                <w:lang w:eastAsia="en-GB"/>
              </w:rPr>
            </w:pPr>
            <w:r w:rsidRPr="005812D4">
              <w:rPr>
                <w:rFonts w:eastAsia="Times New Roman" w:cstheme="minorHAnsi"/>
                <w:b/>
                <w:bCs/>
                <w:color w:val="000000"/>
                <w:szCs w:val="24"/>
                <w:lang w:eastAsia="en-GB"/>
              </w:rPr>
              <w:t>%</w:t>
            </w:r>
          </w:p>
        </w:tc>
        <w:tc>
          <w:tcPr>
            <w:tcW w:w="6096"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0EB3C5E" w14:textId="77777777" w:rsidR="00BB1025" w:rsidRPr="005812D4" w:rsidRDefault="00BB1025" w:rsidP="00C73BAC">
            <w:pPr>
              <w:spacing w:after="0" w:line="240" w:lineRule="auto"/>
              <w:rPr>
                <w:rFonts w:eastAsia="Times New Roman" w:cstheme="minorHAnsi"/>
                <w:b/>
                <w:bCs/>
                <w:color w:val="000000"/>
                <w:szCs w:val="24"/>
                <w:lang w:eastAsia="en-GB"/>
              </w:rPr>
            </w:pPr>
            <w:r w:rsidRPr="005812D4">
              <w:rPr>
                <w:rFonts w:eastAsia="Times New Roman" w:cstheme="minorHAnsi"/>
                <w:b/>
                <w:bCs/>
                <w:color w:val="000000"/>
                <w:szCs w:val="24"/>
                <w:lang w:eastAsia="en-GB"/>
              </w:rPr>
              <w:t>Example Comments</w:t>
            </w:r>
          </w:p>
        </w:tc>
      </w:tr>
      <w:tr w:rsidR="00BB1025" w:rsidRPr="005812D4" w14:paraId="4882555A" w14:textId="77777777" w:rsidTr="00C73BAC">
        <w:trPr>
          <w:trHeight w:val="72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EEBE29E" w14:textId="77777777" w:rsidR="00BB1025" w:rsidRPr="005812D4"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Could incentivise composting</w:t>
            </w:r>
          </w:p>
        </w:tc>
        <w:tc>
          <w:tcPr>
            <w:tcW w:w="598" w:type="dxa"/>
            <w:tcBorders>
              <w:top w:val="nil"/>
              <w:left w:val="nil"/>
              <w:bottom w:val="single" w:sz="4" w:space="0" w:color="auto"/>
              <w:right w:val="single" w:sz="4" w:space="0" w:color="auto"/>
            </w:tcBorders>
            <w:shd w:val="clear" w:color="auto" w:fill="auto"/>
            <w:vAlign w:val="center"/>
            <w:hideMark/>
          </w:tcPr>
          <w:p w14:paraId="3A61BFBC"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10</w:t>
            </w:r>
          </w:p>
        </w:tc>
        <w:tc>
          <w:tcPr>
            <w:tcW w:w="677" w:type="dxa"/>
            <w:tcBorders>
              <w:top w:val="nil"/>
              <w:left w:val="nil"/>
              <w:bottom w:val="single" w:sz="4" w:space="0" w:color="auto"/>
              <w:right w:val="single" w:sz="4" w:space="0" w:color="auto"/>
            </w:tcBorders>
            <w:shd w:val="clear" w:color="auto" w:fill="auto"/>
            <w:vAlign w:val="center"/>
            <w:hideMark/>
          </w:tcPr>
          <w:p w14:paraId="53055E58"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28.6</w:t>
            </w:r>
          </w:p>
        </w:tc>
        <w:tc>
          <w:tcPr>
            <w:tcW w:w="6096" w:type="dxa"/>
            <w:tcBorders>
              <w:top w:val="nil"/>
              <w:left w:val="nil"/>
              <w:bottom w:val="single" w:sz="4" w:space="0" w:color="auto"/>
              <w:right w:val="single" w:sz="4" w:space="0" w:color="auto"/>
            </w:tcBorders>
            <w:shd w:val="clear" w:color="auto" w:fill="auto"/>
            <w:noWrap/>
            <w:vAlign w:val="bottom"/>
            <w:hideMark/>
          </w:tcPr>
          <w:p w14:paraId="10014803" w14:textId="77777777" w:rsidR="00BB1025" w:rsidRPr="00600B4A"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1C34601A" w14:textId="77777777" w:rsidR="00BB1025" w:rsidRPr="00600B4A" w:rsidRDefault="00BB1025" w:rsidP="00C73BAC">
            <w:pPr>
              <w:pStyle w:val="ListParagraph"/>
              <w:numPr>
                <w:ilvl w:val="0"/>
                <w:numId w:val="67"/>
              </w:numPr>
              <w:rPr>
                <w:rFonts w:cstheme="minorHAnsi"/>
                <w:color w:val="000000"/>
                <w:szCs w:val="24"/>
              </w:rPr>
            </w:pPr>
            <w:r w:rsidRPr="00600B4A">
              <w:rPr>
                <w:rFonts w:cstheme="minorHAnsi"/>
                <w:color w:val="000000"/>
                <w:szCs w:val="24"/>
              </w:rPr>
              <w:t>It might encourage people to compost their own garden waste.</w:t>
            </w:r>
          </w:p>
          <w:p w14:paraId="20578416" w14:textId="77777777" w:rsidR="00BB1025" w:rsidRPr="00600B4A" w:rsidRDefault="00BB1025" w:rsidP="00C73BAC">
            <w:pPr>
              <w:pStyle w:val="ListParagraph"/>
              <w:numPr>
                <w:ilvl w:val="0"/>
                <w:numId w:val="67"/>
              </w:numPr>
              <w:rPr>
                <w:rFonts w:cstheme="minorHAnsi"/>
                <w:color w:val="000000"/>
                <w:szCs w:val="24"/>
              </w:rPr>
            </w:pPr>
            <w:r w:rsidRPr="00600B4A">
              <w:rPr>
                <w:rFonts w:cstheme="minorHAnsi"/>
                <w:color w:val="000000"/>
                <w:szCs w:val="24"/>
              </w:rPr>
              <w:t>If people have gardens should there be an initiative to encourage them to compost rather than fill garden waste bins maybe that's an option provide them with a composted if they pay for pickups.</w:t>
            </w:r>
          </w:p>
          <w:p w14:paraId="58731423" w14:textId="77777777" w:rsidR="00BB1025" w:rsidRPr="00600B4A" w:rsidRDefault="00BB1025" w:rsidP="00C73BAC">
            <w:pPr>
              <w:pStyle w:val="ListParagraph"/>
              <w:numPr>
                <w:ilvl w:val="0"/>
                <w:numId w:val="67"/>
              </w:numPr>
              <w:rPr>
                <w:rFonts w:cstheme="minorHAnsi"/>
                <w:color w:val="000000"/>
                <w:szCs w:val="24"/>
              </w:rPr>
            </w:pPr>
            <w:r w:rsidRPr="00600B4A">
              <w:rPr>
                <w:rFonts w:cstheme="minorHAnsi"/>
                <w:color w:val="000000"/>
                <w:szCs w:val="24"/>
              </w:rPr>
              <w:t>That would encourage composting — which is what I do. I do actually use the. garden waste collection about twice a year, if that.</w:t>
            </w:r>
          </w:p>
          <w:p w14:paraId="51D85BE1" w14:textId="77777777" w:rsidR="00BB1025" w:rsidRPr="00600B4A" w:rsidRDefault="00BB1025" w:rsidP="00C73BAC">
            <w:pPr>
              <w:pStyle w:val="ListParagraph"/>
              <w:numPr>
                <w:ilvl w:val="0"/>
                <w:numId w:val="67"/>
              </w:numPr>
              <w:rPr>
                <w:rFonts w:cstheme="minorHAnsi"/>
                <w:color w:val="000000"/>
                <w:szCs w:val="24"/>
              </w:rPr>
            </w:pPr>
            <w:r w:rsidRPr="00600B4A">
              <w:rPr>
                <w:rFonts w:cstheme="minorHAnsi"/>
                <w:color w:val="000000"/>
                <w:szCs w:val="24"/>
              </w:rPr>
              <w:t>To encourage. composting — which is what I do with nearly all my garden waste.</w:t>
            </w:r>
          </w:p>
          <w:p w14:paraId="7449A66B" w14:textId="77777777" w:rsidR="00BB1025" w:rsidRPr="005812D4" w:rsidRDefault="00BB1025" w:rsidP="00C73BAC">
            <w:pPr>
              <w:spacing w:after="0" w:line="240" w:lineRule="auto"/>
              <w:rPr>
                <w:rFonts w:eastAsia="Times New Roman" w:cstheme="minorHAnsi"/>
                <w:color w:val="000000"/>
                <w:szCs w:val="24"/>
                <w:lang w:eastAsia="en-GB"/>
              </w:rPr>
            </w:pPr>
          </w:p>
        </w:tc>
      </w:tr>
      <w:tr w:rsidR="00BB1025" w:rsidRPr="005812D4" w14:paraId="56CEDC4B" w14:textId="77777777" w:rsidTr="00C73BAC">
        <w:trPr>
          <w:trHeight w:val="48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B11288C" w14:textId="77777777" w:rsidR="00BB1025" w:rsidRPr="005812D4"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Happy to pay</w:t>
            </w:r>
          </w:p>
        </w:tc>
        <w:tc>
          <w:tcPr>
            <w:tcW w:w="598" w:type="dxa"/>
            <w:tcBorders>
              <w:top w:val="nil"/>
              <w:left w:val="nil"/>
              <w:bottom w:val="single" w:sz="4" w:space="0" w:color="auto"/>
              <w:right w:val="single" w:sz="4" w:space="0" w:color="auto"/>
            </w:tcBorders>
            <w:shd w:val="clear" w:color="auto" w:fill="E2EFD9" w:themeFill="accent6" w:themeFillTint="33"/>
            <w:vAlign w:val="center"/>
            <w:hideMark/>
          </w:tcPr>
          <w:p w14:paraId="6C4D6E4E"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7</w:t>
            </w:r>
          </w:p>
        </w:tc>
        <w:tc>
          <w:tcPr>
            <w:tcW w:w="677" w:type="dxa"/>
            <w:tcBorders>
              <w:top w:val="nil"/>
              <w:left w:val="nil"/>
              <w:bottom w:val="single" w:sz="4" w:space="0" w:color="auto"/>
              <w:right w:val="single" w:sz="4" w:space="0" w:color="auto"/>
            </w:tcBorders>
            <w:shd w:val="clear" w:color="auto" w:fill="E2EFD9" w:themeFill="accent6" w:themeFillTint="33"/>
            <w:vAlign w:val="center"/>
            <w:hideMark/>
          </w:tcPr>
          <w:p w14:paraId="718D924E"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20.0</w:t>
            </w:r>
          </w:p>
        </w:tc>
        <w:tc>
          <w:tcPr>
            <w:tcW w:w="6096" w:type="dxa"/>
            <w:tcBorders>
              <w:top w:val="nil"/>
              <w:left w:val="nil"/>
              <w:bottom w:val="single" w:sz="4" w:space="0" w:color="auto"/>
              <w:right w:val="single" w:sz="4" w:space="0" w:color="auto"/>
            </w:tcBorders>
            <w:shd w:val="clear" w:color="auto" w:fill="E2EFD9" w:themeFill="accent6" w:themeFillTint="33"/>
            <w:noWrap/>
            <w:vAlign w:val="bottom"/>
            <w:hideMark/>
          </w:tcPr>
          <w:p w14:paraId="5F32B0CC" w14:textId="77777777" w:rsidR="00BB1025" w:rsidRPr="00600B4A"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36B562B1" w14:textId="77777777" w:rsidR="00BB1025" w:rsidRPr="00600B4A" w:rsidRDefault="00BB1025" w:rsidP="00C73BAC">
            <w:pPr>
              <w:pStyle w:val="ListParagraph"/>
              <w:numPr>
                <w:ilvl w:val="0"/>
                <w:numId w:val="68"/>
              </w:numPr>
              <w:rPr>
                <w:rFonts w:cstheme="minorHAnsi"/>
                <w:color w:val="000000"/>
                <w:szCs w:val="24"/>
              </w:rPr>
            </w:pPr>
            <w:r w:rsidRPr="00600B4A">
              <w:rPr>
                <w:rFonts w:cstheme="minorHAnsi"/>
                <w:color w:val="000000"/>
                <w:szCs w:val="24"/>
              </w:rPr>
              <w:t>I have garden waste all year round and happy to pay for extra collections.</w:t>
            </w:r>
          </w:p>
          <w:p w14:paraId="6797FF4F" w14:textId="77777777" w:rsidR="00BB1025" w:rsidRPr="00600B4A" w:rsidRDefault="00BB1025" w:rsidP="00C73BAC">
            <w:pPr>
              <w:pStyle w:val="ListParagraph"/>
              <w:numPr>
                <w:ilvl w:val="0"/>
                <w:numId w:val="68"/>
              </w:numPr>
              <w:rPr>
                <w:rFonts w:cstheme="minorHAnsi"/>
                <w:color w:val="000000"/>
                <w:szCs w:val="24"/>
              </w:rPr>
            </w:pPr>
            <w:r w:rsidRPr="00600B4A">
              <w:rPr>
                <w:rFonts w:cstheme="minorHAnsi"/>
                <w:color w:val="000000"/>
                <w:szCs w:val="24"/>
              </w:rPr>
              <w:t>The current service is hit and miss, with many missed collections and large gaps. As a paid for service, I would expect the quality of service to have to improve.</w:t>
            </w:r>
          </w:p>
          <w:p w14:paraId="4D2A5FD3" w14:textId="77777777" w:rsidR="00BB1025" w:rsidRPr="00600B4A" w:rsidRDefault="00BB1025" w:rsidP="00C73BAC">
            <w:pPr>
              <w:pStyle w:val="ListParagraph"/>
              <w:numPr>
                <w:ilvl w:val="0"/>
                <w:numId w:val="68"/>
              </w:numPr>
              <w:rPr>
                <w:rFonts w:cstheme="minorHAnsi"/>
                <w:color w:val="000000"/>
                <w:szCs w:val="24"/>
              </w:rPr>
            </w:pPr>
            <w:r w:rsidRPr="00600B4A">
              <w:rPr>
                <w:rFonts w:cstheme="minorHAnsi"/>
                <w:color w:val="000000"/>
                <w:szCs w:val="24"/>
              </w:rPr>
              <w:t>I previously lived in Cheltenham and an annual charge worked well.</w:t>
            </w:r>
          </w:p>
          <w:p w14:paraId="6DAB1198" w14:textId="77777777" w:rsidR="00BB1025" w:rsidRPr="005812D4" w:rsidRDefault="00BB1025" w:rsidP="00C73BAC">
            <w:pPr>
              <w:spacing w:after="0" w:line="240" w:lineRule="auto"/>
              <w:rPr>
                <w:rFonts w:eastAsia="Times New Roman" w:cstheme="minorHAnsi"/>
                <w:color w:val="000000"/>
                <w:szCs w:val="24"/>
                <w:lang w:eastAsia="en-GB"/>
              </w:rPr>
            </w:pPr>
          </w:p>
        </w:tc>
      </w:tr>
      <w:tr w:rsidR="00BB1025" w:rsidRPr="005812D4" w14:paraId="58303E5E" w14:textId="77777777" w:rsidTr="00C73BAC">
        <w:trPr>
          <w:trHeight w:val="48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8E60E9F" w14:textId="77777777" w:rsidR="00BB1025" w:rsidRPr="005812D4"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Would want more collections if paying</w:t>
            </w:r>
          </w:p>
        </w:tc>
        <w:tc>
          <w:tcPr>
            <w:tcW w:w="598" w:type="dxa"/>
            <w:tcBorders>
              <w:top w:val="nil"/>
              <w:left w:val="nil"/>
              <w:bottom w:val="single" w:sz="4" w:space="0" w:color="auto"/>
              <w:right w:val="single" w:sz="4" w:space="0" w:color="auto"/>
            </w:tcBorders>
            <w:shd w:val="clear" w:color="auto" w:fill="auto"/>
            <w:vAlign w:val="center"/>
            <w:hideMark/>
          </w:tcPr>
          <w:p w14:paraId="0CCBE0C0"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6</w:t>
            </w:r>
          </w:p>
        </w:tc>
        <w:tc>
          <w:tcPr>
            <w:tcW w:w="677" w:type="dxa"/>
            <w:tcBorders>
              <w:top w:val="nil"/>
              <w:left w:val="nil"/>
              <w:bottom w:val="single" w:sz="4" w:space="0" w:color="auto"/>
              <w:right w:val="single" w:sz="4" w:space="0" w:color="auto"/>
            </w:tcBorders>
            <w:shd w:val="clear" w:color="auto" w:fill="auto"/>
            <w:vAlign w:val="center"/>
            <w:hideMark/>
          </w:tcPr>
          <w:p w14:paraId="0479EA50"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17.1</w:t>
            </w:r>
          </w:p>
        </w:tc>
        <w:tc>
          <w:tcPr>
            <w:tcW w:w="6096" w:type="dxa"/>
            <w:tcBorders>
              <w:top w:val="nil"/>
              <w:left w:val="nil"/>
              <w:bottom w:val="single" w:sz="4" w:space="0" w:color="auto"/>
              <w:right w:val="single" w:sz="4" w:space="0" w:color="auto"/>
            </w:tcBorders>
            <w:shd w:val="clear" w:color="auto" w:fill="auto"/>
            <w:noWrap/>
            <w:vAlign w:val="bottom"/>
            <w:hideMark/>
          </w:tcPr>
          <w:p w14:paraId="541EBA41" w14:textId="77777777" w:rsidR="00BB1025" w:rsidRPr="00600B4A"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39DC3C7C" w14:textId="77777777" w:rsidR="00BB1025" w:rsidRPr="00600B4A" w:rsidRDefault="00BB1025" w:rsidP="00C73BAC">
            <w:pPr>
              <w:pStyle w:val="ListParagraph"/>
              <w:numPr>
                <w:ilvl w:val="0"/>
                <w:numId w:val="69"/>
              </w:numPr>
              <w:rPr>
                <w:rFonts w:cstheme="minorHAnsi"/>
                <w:color w:val="000000"/>
                <w:szCs w:val="24"/>
              </w:rPr>
            </w:pPr>
            <w:r w:rsidRPr="00600B4A">
              <w:rPr>
                <w:rFonts w:cstheme="minorHAnsi"/>
                <w:color w:val="000000"/>
                <w:szCs w:val="24"/>
              </w:rPr>
              <w:t>To be specific if I pay a fee, I expect collections to occur over winter as well just less regularly. It's a non-statutory service and I understand the council needs to invest money elsewhere. If the charge was anymore, I wouldn't be happy at all. Also just to note I think this has the potential to make garden waste recycling class divide.... Had the social implications been considered for charging?</w:t>
            </w:r>
          </w:p>
          <w:p w14:paraId="510937F7" w14:textId="77777777" w:rsidR="00BB1025" w:rsidRPr="00600B4A" w:rsidRDefault="00BB1025" w:rsidP="00C73BAC">
            <w:pPr>
              <w:pStyle w:val="ListParagraph"/>
              <w:numPr>
                <w:ilvl w:val="0"/>
                <w:numId w:val="69"/>
              </w:numPr>
              <w:rPr>
                <w:rFonts w:cstheme="minorHAnsi"/>
                <w:color w:val="000000"/>
                <w:szCs w:val="24"/>
              </w:rPr>
            </w:pPr>
            <w:r w:rsidRPr="00600B4A">
              <w:rPr>
                <w:rFonts w:cstheme="minorHAnsi"/>
                <w:color w:val="000000"/>
                <w:szCs w:val="24"/>
              </w:rPr>
              <w:t>To make sure it is taken - fed up with being missed.</w:t>
            </w:r>
          </w:p>
          <w:p w14:paraId="69B4CD2E" w14:textId="77777777" w:rsidR="00BB1025" w:rsidRPr="005812D4" w:rsidRDefault="00BB1025" w:rsidP="00C73BAC">
            <w:pPr>
              <w:spacing w:after="0" w:line="240" w:lineRule="auto"/>
              <w:rPr>
                <w:rFonts w:eastAsia="Times New Roman" w:cstheme="minorHAnsi"/>
                <w:color w:val="000000"/>
                <w:szCs w:val="24"/>
                <w:lang w:eastAsia="en-GB"/>
              </w:rPr>
            </w:pPr>
          </w:p>
        </w:tc>
      </w:tr>
      <w:tr w:rsidR="00BB1025" w:rsidRPr="005812D4" w14:paraId="1F475BC8" w14:textId="77777777" w:rsidTr="00C73BAC">
        <w:trPr>
          <w:trHeight w:val="48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DD58220" w14:textId="77777777" w:rsidR="00BB1025" w:rsidRPr="005812D4"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Risk of fly tipping</w:t>
            </w:r>
          </w:p>
        </w:tc>
        <w:tc>
          <w:tcPr>
            <w:tcW w:w="598" w:type="dxa"/>
            <w:tcBorders>
              <w:top w:val="nil"/>
              <w:left w:val="nil"/>
              <w:bottom w:val="single" w:sz="4" w:space="0" w:color="auto"/>
              <w:right w:val="single" w:sz="4" w:space="0" w:color="auto"/>
            </w:tcBorders>
            <w:shd w:val="clear" w:color="auto" w:fill="E2EFD9" w:themeFill="accent6" w:themeFillTint="33"/>
            <w:vAlign w:val="center"/>
            <w:hideMark/>
          </w:tcPr>
          <w:p w14:paraId="12EDE7A2"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4</w:t>
            </w:r>
          </w:p>
        </w:tc>
        <w:tc>
          <w:tcPr>
            <w:tcW w:w="677" w:type="dxa"/>
            <w:tcBorders>
              <w:top w:val="nil"/>
              <w:left w:val="nil"/>
              <w:bottom w:val="single" w:sz="4" w:space="0" w:color="auto"/>
              <w:right w:val="single" w:sz="4" w:space="0" w:color="auto"/>
            </w:tcBorders>
            <w:shd w:val="clear" w:color="auto" w:fill="E2EFD9" w:themeFill="accent6" w:themeFillTint="33"/>
            <w:vAlign w:val="center"/>
            <w:hideMark/>
          </w:tcPr>
          <w:p w14:paraId="4BDBFBCE"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11.4</w:t>
            </w:r>
          </w:p>
        </w:tc>
        <w:tc>
          <w:tcPr>
            <w:tcW w:w="6096" w:type="dxa"/>
            <w:tcBorders>
              <w:top w:val="nil"/>
              <w:left w:val="nil"/>
              <w:bottom w:val="single" w:sz="4" w:space="0" w:color="auto"/>
              <w:right w:val="single" w:sz="4" w:space="0" w:color="auto"/>
            </w:tcBorders>
            <w:shd w:val="clear" w:color="auto" w:fill="E2EFD9" w:themeFill="accent6" w:themeFillTint="33"/>
            <w:noWrap/>
            <w:vAlign w:val="bottom"/>
            <w:hideMark/>
          </w:tcPr>
          <w:p w14:paraId="5157F264" w14:textId="77777777" w:rsidR="00BB1025" w:rsidRPr="00600B4A"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35FAB707" w14:textId="77777777" w:rsidR="00BB1025" w:rsidRPr="00600B4A" w:rsidRDefault="00BB1025" w:rsidP="00C73BAC">
            <w:pPr>
              <w:pStyle w:val="ListParagraph"/>
              <w:numPr>
                <w:ilvl w:val="0"/>
                <w:numId w:val="70"/>
              </w:numPr>
              <w:rPr>
                <w:rFonts w:cstheme="minorHAnsi"/>
                <w:color w:val="000000"/>
                <w:szCs w:val="24"/>
              </w:rPr>
            </w:pPr>
            <w:r w:rsidRPr="00600B4A">
              <w:rPr>
                <w:rFonts w:cstheme="minorHAnsi"/>
                <w:color w:val="000000"/>
                <w:szCs w:val="24"/>
              </w:rPr>
              <w:t>Risk of fly tipping if no regular service. We already take ours to the tip and are applying for a second green bin. We already pay very high rates here.</w:t>
            </w:r>
          </w:p>
          <w:p w14:paraId="6E4C5311" w14:textId="77777777" w:rsidR="00BB1025" w:rsidRPr="00600B4A" w:rsidRDefault="00BB1025" w:rsidP="00C73BAC">
            <w:pPr>
              <w:pStyle w:val="ListParagraph"/>
              <w:numPr>
                <w:ilvl w:val="0"/>
                <w:numId w:val="70"/>
              </w:numPr>
              <w:rPr>
                <w:rFonts w:cstheme="minorHAnsi"/>
                <w:color w:val="000000"/>
                <w:szCs w:val="24"/>
              </w:rPr>
            </w:pPr>
            <w:r w:rsidRPr="00600B4A">
              <w:rPr>
                <w:rFonts w:cstheme="minorHAnsi"/>
                <w:color w:val="000000"/>
                <w:szCs w:val="24"/>
              </w:rPr>
              <w:t>I don't want to see it thrown as fly-tipping.</w:t>
            </w:r>
          </w:p>
          <w:p w14:paraId="011BB6FB" w14:textId="77777777" w:rsidR="00BB1025" w:rsidRPr="005812D4" w:rsidRDefault="00BB1025" w:rsidP="00C73BAC">
            <w:pPr>
              <w:spacing w:after="0" w:line="240" w:lineRule="auto"/>
              <w:rPr>
                <w:rFonts w:eastAsia="Times New Roman" w:cstheme="minorHAnsi"/>
                <w:color w:val="000000"/>
                <w:szCs w:val="24"/>
                <w:lang w:eastAsia="en-GB"/>
              </w:rPr>
            </w:pPr>
          </w:p>
        </w:tc>
      </w:tr>
      <w:tr w:rsidR="00BB1025" w:rsidRPr="005812D4" w14:paraId="22FB8CE4" w14:textId="77777777" w:rsidTr="00C73BAC">
        <w:trPr>
          <w:trHeight w:val="48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F98BBA9" w14:textId="77777777" w:rsidR="00BB1025" w:rsidRPr="005812D4"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lastRenderedPageBreak/>
              <w:t>Have no car / can't attend HMRC</w:t>
            </w:r>
          </w:p>
        </w:tc>
        <w:tc>
          <w:tcPr>
            <w:tcW w:w="598" w:type="dxa"/>
            <w:tcBorders>
              <w:top w:val="nil"/>
              <w:left w:val="nil"/>
              <w:bottom w:val="single" w:sz="4" w:space="0" w:color="auto"/>
              <w:right w:val="single" w:sz="4" w:space="0" w:color="auto"/>
            </w:tcBorders>
            <w:shd w:val="clear" w:color="auto" w:fill="auto"/>
            <w:vAlign w:val="center"/>
            <w:hideMark/>
          </w:tcPr>
          <w:p w14:paraId="7164039E"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3</w:t>
            </w:r>
          </w:p>
        </w:tc>
        <w:tc>
          <w:tcPr>
            <w:tcW w:w="677" w:type="dxa"/>
            <w:tcBorders>
              <w:top w:val="nil"/>
              <w:left w:val="nil"/>
              <w:bottom w:val="single" w:sz="4" w:space="0" w:color="auto"/>
              <w:right w:val="single" w:sz="4" w:space="0" w:color="auto"/>
            </w:tcBorders>
            <w:shd w:val="clear" w:color="auto" w:fill="auto"/>
            <w:vAlign w:val="center"/>
            <w:hideMark/>
          </w:tcPr>
          <w:p w14:paraId="24EBB5F4"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8.6</w:t>
            </w:r>
          </w:p>
        </w:tc>
        <w:tc>
          <w:tcPr>
            <w:tcW w:w="6096" w:type="dxa"/>
            <w:tcBorders>
              <w:top w:val="nil"/>
              <w:left w:val="nil"/>
              <w:bottom w:val="single" w:sz="4" w:space="0" w:color="auto"/>
              <w:right w:val="single" w:sz="4" w:space="0" w:color="auto"/>
            </w:tcBorders>
            <w:shd w:val="clear" w:color="auto" w:fill="auto"/>
            <w:noWrap/>
            <w:vAlign w:val="bottom"/>
            <w:hideMark/>
          </w:tcPr>
          <w:p w14:paraId="01B022F1" w14:textId="77777777" w:rsidR="00BB1025" w:rsidRPr="00600B4A"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5D392E19" w14:textId="77777777" w:rsidR="00BB1025" w:rsidRPr="00600B4A" w:rsidRDefault="00BB1025" w:rsidP="00C73BAC">
            <w:pPr>
              <w:pStyle w:val="ListParagraph"/>
              <w:numPr>
                <w:ilvl w:val="0"/>
                <w:numId w:val="71"/>
              </w:numPr>
              <w:rPr>
                <w:rFonts w:cstheme="minorHAnsi"/>
                <w:color w:val="000000"/>
                <w:szCs w:val="24"/>
              </w:rPr>
            </w:pPr>
            <w:r w:rsidRPr="00600B4A">
              <w:rPr>
                <w:rFonts w:cstheme="minorHAnsi"/>
                <w:color w:val="000000"/>
                <w:szCs w:val="24"/>
              </w:rPr>
              <w:t>I’m a pensioner and don’t have a car.</w:t>
            </w:r>
          </w:p>
          <w:p w14:paraId="75AA57E9" w14:textId="77777777" w:rsidR="00BB1025" w:rsidRPr="005812D4" w:rsidRDefault="00BB1025" w:rsidP="00C73BAC">
            <w:pPr>
              <w:spacing w:after="0" w:line="240" w:lineRule="auto"/>
              <w:rPr>
                <w:rFonts w:eastAsia="Times New Roman" w:cstheme="minorHAnsi"/>
                <w:color w:val="000000"/>
                <w:szCs w:val="24"/>
                <w:lang w:eastAsia="en-GB"/>
              </w:rPr>
            </w:pPr>
          </w:p>
        </w:tc>
      </w:tr>
      <w:tr w:rsidR="00BB1025" w:rsidRPr="005812D4" w14:paraId="0F365E23" w14:textId="77777777" w:rsidTr="00C73BAC">
        <w:trPr>
          <w:trHeight w:val="288"/>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758DB6D" w14:textId="77777777" w:rsidR="00BB1025" w:rsidRPr="005812D4"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Pay as you go system</w:t>
            </w:r>
          </w:p>
        </w:tc>
        <w:tc>
          <w:tcPr>
            <w:tcW w:w="598" w:type="dxa"/>
            <w:tcBorders>
              <w:top w:val="nil"/>
              <w:left w:val="nil"/>
              <w:bottom w:val="single" w:sz="4" w:space="0" w:color="auto"/>
              <w:right w:val="single" w:sz="4" w:space="0" w:color="auto"/>
            </w:tcBorders>
            <w:shd w:val="clear" w:color="auto" w:fill="E2EFD9" w:themeFill="accent6" w:themeFillTint="33"/>
            <w:vAlign w:val="center"/>
            <w:hideMark/>
          </w:tcPr>
          <w:p w14:paraId="16E69AD9"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2</w:t>
            </w:r>
          </w:p>
        </w:tc>
        <w:tc>
          <w:tcPr>
            <w:tcW w:w="677" w:type="dxa"/>
            <w:tcBorders>
              <w:top w:val="nil"/>
              <w:left w:val="nil"/>
              <w:bottom w:val="single" w:sz="4" w:space="0" w:color="auto"/>
              <w:right w:val="single" w:sz="4" w:space="0" w:color="auto"/>
            </w:tcBorders>
            <w:shd w:val="clear" w:color="auto" w:fill="E2EFD9" w:themeFill="accent6" w:themeFillTint="33"/>
            <w:vAlign w:val="center"/>
            <w:hideMark/>
          </w:tcPr>
          <w:p w14:paraId="27CF3DCA"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5.7</w:t>
            </w:r>
          </w:p>
        </w:tc>
        <w:tc>
          <w:tcPr>
            <w:tcW w:w="6096" w:type="dxa"/>
            <w:tcBorders>
              <w:top w:val="nil"/>
              <w:left w:val="nil"/>
              <w:bottom w:val="single" w:sz="4" w:space="0" w:color="auto"/>
              <w:right w:val="single" w:sz="4" w:space="0" w:color="auto"/>
            </w:tcBorders>
            <w:shd w:val="clear" w:color="auto" w:fill="E2EFD9" w:themeFill="accent6" w:themeFillTint="33"/>
            <w:noWrap/>
            <w:vAlign w:val="bottom"/>
            <w:hideMark/>
          </w:tcPr>
          <w:p w14:paraId="548248BF" w14:textId="77777777" w:rsidR="00BB1025" w:rsidRPr="00600B4A"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252DA37A" w14:textId="77777777" w:rsidR="00BB1025" w:rsidRPr="00600B4A" w:rsidRDefault="00BB1025" w:rsidP="00C73BAC">
            <w:pPr>
              <w:pStyle w:val="ListParagraph"/>
              <w:numPr>
                <w:ilvl w:val="0"/>
                <w:numId w:val="71"/>
              </w:numPr>
              <w:rPr>
                <w:rFonts w:cstheme="minorHAnsi"/>
                <w:color w:val="000000"/>
                <w:szCs w:val="24"/>
              </w:rPr>
            </w:pPr>
            <w:r w:rsidRPr="00600B4A">
              <w:rPr>
                <w:rFonts w:cstheme="minorHAnsi"/>
                <w:color w:val="000000"/>
                <w:szCs w:val="24"/>
              </w:rPr>
              <w:t xml:space="preserve">I think you should offer it on a pay as you go basis like the additional collection bags cost would pay for </w:t>
            </w:r>
            <w:proofErr w:type="gramStart"/>
            <w:r w:rsidRPr="00600B4A">
              <w:rPr>
                <w:rFonts w:cstheme="minorHAnsi"/>
                <w:color w:val="000000"/>
                <w:szCs w:val="24"/>
              </w:rPr>
              <w:t>it</w:t>
            </w:r>
            <w:proofErr w:type="gramEnd"/>
            <w:r w:rsidRPr="00600B4A">
              <w:rPr>
                <w:rFonts w:cstheme="minorHAnsi"/>
                <w:color w:val="000000"/>
                <w:szCs w:val="24"/>
              </w:rPr>
              <w:t xml:space="preserve"> but I think paying monthly wouldn’t suit everyone.</w:t>
            </w:r>
          </w:p>
          <w:p w14:paraId="62E53BDC" w14:textId="77777777" w:rsidR="00BB1025" w:rsidRPr="005812D4" w:rsidRDefault="00BB1025" w:rsidP="00C73BAC">
            <w:pPr>
              <w:spacing w:after="0" w:line="240" w:lineRule="auto"/>
              <w:rPr>
                <w:rFonts w:eastAsia="Times New Roman" w:cstheme="minorHAnsi"/>
                <w:color w:val="000000"/>
                <w:szCs w:val="24"/>
                <w:lang w:eastAsia="en-GB"/>
              </w:rPr>
            </w:pPr>
          </w:p>
        </w:tc>
      </w:tr>
      <w:tr w:rsidR="00BB1025" w:rsidRPr="005812D4" w14:paraId="63E07442" w14:textId="77777777" w:rsidTr="00C73BAC">
        <w:trPr>
          <w:trHeight w:val="72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3C617D1" w14:textId="77777777" w:rsidR="00BB1025" w:rsidRPr="005812D4"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Waste from surrounding properties</w:t>
            </w:r>
            <w:r w:rsidRPr="00600B4A">
              <w:rPr>
                <w:rFonts w:eastAsia="Times New Roman" w:cstheme="minorHAnsi"/>
                <w:color w:val="000000"/>
                <w:szCs w:val="24"/>
                <w:lang w:eastAsia="en-GB"/>
              </w:rPr>
              <w:t xml:space="preserve"> </w:t>
            </w:r>
            <w:r w:rsidRPr="005812D4">
              <w:rPr>
                <w:rFonts w:eastAsia="Times New Roman" w:cstheme="minorHAnsi"/>
                <w:color w:val="000000"/>
                <w:szCs w:val="24"/>
                <w:lang w:eastAsia="en-GB"/>
              </w:rPr>
              <w:t>/</w:t>
            </w:r>
            <w:r w:rsidRPr="00600B4A">
              <w:rPr>
                <w:rFonts w:eastAsia="Times New Roman" w:cstheme="minorHAnsi"/>
                <w:color w:val="000000"/>
                <w:szCs w:val="24"/>
                <w:lang w:eastAsia="en-GB"/>
              </w:rPr>
              <w:t xml:space="preserve"> </w:t>
            </w:r>
            <w:r w:rsidRPr="005812D4">
              <w:rPr>
                <w:rFonts w:eastAsia="Times New Roman" w:cstheme="minorHAnsi"/>
                <w:color w:val="000000"/>
                <w:szCs w:val="24"/>
                <w:lang w:eastAsia="en-GB"/>
              </w:rPr>
              <w:t>st</w:t>
            </w:r>
            <w:r w:rsidRPr="00600B4A">
              <w:rPr>
                <w:rFonts w:eastAsia="Times New Roman" w:cstheme="minorHAnsi"/>
                <w:color w:val="000000"/>
                <w:szCs w:val="24"/>
                <w:lang w:eastAsia="en-GB"/>
              </w:rPr>
              <w:t>reet</w:t>
            </w:r>
          </w:p>
        </w:tc>
        <w:tc>
          <w:tcPr>
            <w:tcW w:w="598" w:type="dxa"/>
            <w:tcBorders>
              <w:top w:val="nil"/>
              <w:left w:val="nil"/>
              <w:bottom w:val="single" w:sz="4" w:space="0" w:color="auto"/>
              <w:right w:val="single" w:sz="4" w:space="0" w:color="auto"/>
            </w:tcBorders>
            <w:shd w:val="clear" w:color="auto" w:fill="auto"/>
            <w:vAlign w:val="center"/>
            <w:hideMark/>
          </w:tcPr>
          <w:p w14:paraId="518C821E"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2</w:t>
            </w:r>
          </w:p>
        </w:tc>
        <w:tc>
          <w:tcPr>
            <w:tcW w:w="677" w:type="dxa"/>
            <w:tcBorders>
              <w:top w:val="nil"/>
              <w:left w:val="nil"/>
              <w:bottom w:val="single" w:sz="4" w:space="0" w:color="auto"/>
              <w:right w:val="single" w:sz="4" w:space="0" w:color="auto"/>
            </w:tcBorders>
            <w:shd w:val="clear" w:color="auto" w:fill="auto"/>
            <w:vAlign w:val="center"/>
            <w:hideMark/>
          </w:tcPr>
          <w:p w14:paraId="1668A6E5"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5.7</w:t>
            </w:r>
          </w:p>
        </w:tc>
        <w:tc>
          <w:tcPr>
            <w:tcW w:w="6096" w:type="dxa"/>
            <w:tcBorders>
              <w:top w:val="nil"/>
              <w:left w:val="nil"/>
              <w:bottom w:val="single" w:sz="4" w:space="0" w:color="auto"/>
              <w:right w:val="single" w:sz="4" w:space="0" w:color="auto"/>
            </w:tcBorders>
            <w:shd w:val="clear" w:color="auto" w:fill="auto"/>
            <w:noWrap/>
            <w:vAlign w:val="bottom"/>
            <w:hideMark/>
          </w:tcPr>
          <w:p w14:paraId="47D76B8B" w14:textId="77777777" w:rsidR="00BB1025" w:rsidRPr="00600B4A"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2E4590DC" w14:textId="77777777" w:rsidR="00BB1025" w:rsidRPr="00600B4A" w:rsidRDefault="00BB1025" w:rsidP="00C73BAC">
            <w:pPr>
              <w:pStyle w:val="ListParagraph"/>
              <w:numPr>
                <w:ilvl w:val="0"/>
                <w:numId w:val="71"/>
              </w:numPr>
              <w:rPr>
                <w:rFonts w:cstheme="minorHAnsi"/>
                <w:color w:val="000000"/>
                <w:szCs w:val="24"/>
              </w:rPr>
            </w:pPr>
            <w:r w:rsidRPr="00600B4A">
              <w:rPr>
                <w:rFonts w:cstheme="minorHAnsi"/>
                <w:color w:val="000000"/>
                <w:szCs w:val="24"/>
              </w:rPr>
              <w:t>We get a lot of leaves from the park opposite, why not go to monthly collections in October/November and December. Also we currently put green recycling out every other month.</w:t>
            </w:r>
          </w:p>
          <w:p w14:paraId="3DD307D6" w14:textId="77777777" w:rsidR="00BB1025" w:rsidRPr="005812D4" w:rsidRDefault="00BB1025" w:rsidP="00C73BAC">
            <w:pPr>
              <w:spacing w:after="0" w:line="240" w:lineRule="auto"/>
              <w:rPr>
                <w:rFonts w:eastAsia="Times New Roman" w:cstheme="minorHAnsi"/>
                <w:color w:val="000000"/>
                <w:szCs w:val="24"/>
                <w:lang w:eastAsia="en-GB"/>
              </w:rPr>
            </w:pPr>
          </w:p>
        </w:tc>
      </w:tr>
      <w:tr w:rsidR="00BB1025" w:rsidRPr="005812D4" w14:paraId="5D35C3DF" w14:textId="77777777" w:rsidTr="00C73BAC">
        <w:trPr>
          <w:trHeight w:val="288"/>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4D8E7D0" w14:textId="77777777" w:rsidR="00BB1025" w:rsidRPr="005812D4"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Misc.</w:t>
            </w:r>
          </w:p>
        </w:tc>
        <w:tc>
          <w:tcPr>
            <w:tcW w:w="598" w:type="dxa"/>
            <w:tcBorders>
              <w:top w:val="nil"/>
              <w:left w:val="nil"/>
              <w:bottom w:val="single" w:sz="4" w:space="0" w:color="auto"/>
              <w:right w:val="single" w:sz="4" w:space="0" w:color="auto"/>
            </w:tcBorders>
            <w:shd w:val="clear" w:color="auto" w:fill="E2EFD9" w:themeFill="accent6" w:themeFillTint="33"/>
            <w:vAlign w:val="center"/>
            <w:hideMark/>
          </w:tcPr>
          <w:p w14:paraId="0041D641"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17</w:t>
            </w:r>
          </w:p>
        </w:tc>
        <w:tc>
          <w:tcPr>
            <w:tcW w:w="677" w:type="dxa"/>
            <w:tcBorders>
              <w:top w:val="nil"/>
              <w:left w:val="nil"/>
              <w:bottom w:val="single" w:sz="4" w:space="0" w:color="auto"/>
              <w:right w:val="single" w:sz="4" w:space="0" w:color="auto"/>
            </w:tcBorders>
            <w:shd w:val="clear" w:color="auto" w:fill="E2EFD9" w:themeFill="accent6" w:themeFillTint="33"/>
            <w:vAlign w:val="center"/>
            <w:hideMark/>
          </w:tcPr>
          <w:p w14:paraId="78C53E39" w14:textId="77777777" w:rsidR="00BB1025" w:rsidRPr="005812D4" w:rsidRDefault="00BB1025" w:rsidP="00C73BAC">
            <w:pPr>
              <w:spacing w:after="0" w:line="240" w:lineRule="auto"/>
              <w:jc w:val="center"/>
              <w:rPr>
                <w:rFonts w:eastAsia="Times New Roman" w:cstheme="minorHAnsi"/>
                <w:color w:val="000000"/>
                <w:szCs w:val="24"/>
                <w:lang w:eastAsia="en-GB"/>
              </w:rPr>
            </w:pPr>
            <w:r w:rsidRPr="005812D4">
              <w:rPr>
                <w:rFonts w:eastAsia="Times New Roman" w:cstheme="minorHAnsi"/>
                <w:color w:val="000000"/>
                <w:szCs w:val="24"/>
                <w:lang w:eastAsia="en-GB"/>
              </w:rPr>
              <w:t>48.6</w:t>
            </w:r>
          </w:p>
        </w:tc>
        <w:tc>
          <w:tcPr>
            <w:tcW w:w="6096" w:type="dxa"/>
            <w:tcBorders>
              <w:top w:val="nil"/>
              <w:left w:val="nil"/>
              <w:bottom w:val="single" w:sz="4" w:space="0" w:color="auto"/>
              <w:right w:val="single" w:sz="4" w:space="0" w:color="auto"/>
            </w:tcBorders>
            <w:shd w:val="clear" w:color="auto" w:fill="E2EFD9" w:themeFill="accent6" w:themeFillTint="33"/>
            <w:noWrap/>
            <w:vAlign w:val="bottom"/>
            <w:hideMark/>
          </w:tcPr>
          <w:p w14:paraId="41F0FCE8" w14:textId="77777777" w:rsidR="00BB1025" w:rsidRPr="00600B4A" w:rsidRDefault="00BB1025" w:rsidP="00C73BAC">
            <w:pPr>
              <w:spacing w:after="0" w:line="240" w:lineRule="auto"/>
              <w:rPr>
                <w:rFonts w:eastAsia="Times New Roman" w:cstheme="minorHAnsi"/>
                <w:color w:val="000000"/>
                <w:szCs w:val="24"/>
                <w:lang w:eastAsia="en-GB"/>
              </w:rPr>
            </w:pPr>
            <w:r w:rsidRPr="005812D4">
              <w:rPr>
                <w:rFonts w:eastAsia="Times New Roman" w:cstheme="minorHAnsi"/>
                <w:color w:val="000000"/>
                <w:szCs w:val="24"/>
                <w:lang w:eastAsia="en-GB"/>
              </w:rPr>
              <w:t> </w:t>
            </w:r>
          </w:p>
          <w:p w14:paraId="55231D3B" w14:textId="77777777" w:rsidR="00BB1025" w:rsidRPr="00600B4A" w:rsidRDefault="00BB1025" w:rsidP="00C73BAC">
            <w:pPr>
              <w:pStyle w:val="ListParagraph"/>
              <w:numPr>
                <w:ilvl w:val="0"/>
                <w:numId w:val="71"/>
              </w:numPr>
              <w:rPr>
                <w:rFonts w:cstheme="minorHAnsi"/>
                <w:color w:val="000000"/>
                <w:szCs w:val="24"/>
              </w:rPr>
            </w:pPr>
            <w:r w:rsidRPr="00600B4A">
              <w:rPr>
                <w:rFonts w:cstheme="minorHAnsi"/>
                <w:color w:val="000000"/>
                <w:szCs w:val="24"/>
              </w:rPr>
              <w:t xml:space="preserve">Paying for the service should weed out those misusing it - weed out - </w:t>
            </w:r>
            <w:proofErr w:type="spellStart"/>
            <w:r w:rsidRPr="00600B4A">
              <w:rPr>
                <w:rFonts w:cstheme="minorHAnsi"/>
                <w:color w:val="000000"/>
                <w:szCs w:val="24"/>
              </w:rPr>
              <w:t>ho</w:t>
            </w:r>
            <w:proofErr w:type="spellEnd"/>
            <w:r w:rsidRPr="00600B4A">
              <w:rPr>
                <w:rFonts w:cstheme="minorHAnsi"/>
                <w:color w:val="000000"/>
                <w:szCs w:val="24"/>
              </w:rPr>
              <w:t xml:space="preserve"> </w:t>
            </w:r>
            <w:proofErr w:type="spellStart"/>
            <w:r w:rsidRPr="00600B4A">
              <w:rPr>
                <w:rFonts w:cstheme="minorHAnsi"/>
                <w:color w:val="000000"/>
                <w:szCs w:val="24"/>
              </w:rPr>
              <w:t>ho</w:t>
            </w:r>
            <w:proofErr w:type="spellEnd"/>
            <w:r w:rsidRPr="00600B4A">
              <w:rPr>
                <w:rFonts w:cstheme="minorHAnsi"/>
                <w:color w:val="000000"/>
                <w:szCs w:val="24"/>
              </w:rPr>
              <w:t>!</w:t>
            </w:r>
          </w:p>
          <w:p w14:paraId="3F254F2E" w14:textId="77777777" w:rsidR="00BB1025" w:rsidRPr="00600B4A" w:rsidRDefault="00BB1025" w:rsidP="00C73BAC">
            <w:pPr>
              <w:pStyle w:val="ListParagraph"/>
              <w:numPr>
                <w:ilvl w:val="0"/>
                <w:numId w:val="71"/>
              </w:numPr>
              <w:rPr>
                <w:rFonts w:cstheme="minorHAnsi"/>
                <w:color w:val="000000"/>
                <w:szCs w:val="24"/>
              </w:rPr>
            </w:pPr>
            <w:r w:rsidRPr="00600B4A">
              <w:rPr>
                <w:rFonts w:cstheme="minorHAnsi"/>
                <w:color w:val="000000"/>
                <w:szCs w:val="24"/>
              </w:rPr>
              <w:t>Not a reason but a comment, if this is done there should be a low-income scheme for families who are in receipt of a means tested benefit (Inc. Pension credit).</w:t>
            </w:r>
          </w:p>
          <w:p w14:paraId="155B5D06" w14:textId="77777777" w:rsidR="00BB1025" w:rsidRPr="00600B4A" w:rsidRDefault="00BB1025" w:rsidP="00C73BAC">
            <w:pPr>
              <w:pStyle w:val="ListParagraph"/>
              <w:numPr>
                <w:ilvl w:val="0"/>
                <w:numId w:val="71"/>
              </w:numPr>
              <w:rPr>
                <w:rFonts w:cstheme="minorHAnsi"/>
                <w:color w:val="000000"/>
                <w:szCs w:val="24"/>
              </w:rPr>
            </w:pPr>
            <w:r w:rsidRPr="00600B4A">
              <w:rPr>
                <w:rFonts w:cstheme="minorHAnsi"/>
                <w:color w:val="000000"/>
                <w:szCs w:val="24"/>
              </w:rPr>
              <w:t>The wealthiest people are being subsidised with free garden waste collection. They need to start practicing a closed system where they make sensible choices so that they recycle their garden waste in their own gardens.</w:t>
            </w:r>
          </w:p>
          <w:p w14:paraId="6D0C6354" w14:textId="77777777" w:rsidR="00BB1025" w:rsidRPr="00600B4A" w:rsidRDefault="00BB1025" w:rsidP="00C73BAC">
            <w:pPr>
              <w:pStyle w:val="ListParagraph"/>
              <w:numPr>
                <w:ilvl w:val="0"/>
                <w:numId w:val="71"/>
              </w:numPr>
              <w:rPr>
                <w:rFonts w:cstheme="minorHAnsi"/>
                <w:color w:val="000000"/>
                <w:szCs w:val="24"/>
              </w:rPr>
            </w:pPr>
            <w:r w:rsidRPr="00600B4A">
              <w:rPr>
                <w:rFonts w:cstheme="minorHAnsi"/>
                <w:color w:val="000000"/>
                <w:szCs w:val="24"/>
              </w:rPr>
              <w:t xml:space="preserve">I am NOT satisfied that green waste has been sitting in my bin since November and that when it is collected the bin is likely to break with its weight as it has compacted, and I have had to add to it. I want an all-year-round collection. We have many trees with </w:t>
            </w:r>
            <w:proofErr w:type="gramStart"/>
            <w:r w:rsidRPr="00600B4A">
              <w:rPr>
                <w:rFonts w:cstheme="minorHAnsi"/>
                <w:color w:val="000000"/>
                <w:szCs w:val="24"/>
              </w:rPr>
              <w:t>TPO’s</w:t>
            </w:r>
            <w:proofErr w:type="gramEnd"/>
            <w:r w:rsidRPr="00600B4A">
              <w:rPr>
                <w:rFonts w:cstheme="minorHAnsi"/>
                <w:color w:val="000000"/>
                <w:szCs w:val="24"/>
              </w:rPr>
              <w:t xml:space="preserve"> and we need this assistance.</w:t>
            </w:r>
          </w:p>
          <w:p w14:paraId="0F4B778B" w14:textId="77777777" w:rsidR="00BB1025" w:rsidRPr="005812D4" w:rsidRDefault="00BB1025" w:rsidP="00C73BAC">
            <w:pPr>
              <w:spacing w:after="0" w:line="240" w:lineRule="auto"/>
              <w:rPr>
                <w:rFonts w:eastAsia="Times New Roman" w:cstheme="minorHAnsi"/>
                <w:color w:val="000000"/>
                <w:szCs w:val="24"/>
                <w:lang w:eastAsia="en-GB"/>
              </w:rPr>
            </w:pPr>
          </w:p>
        </w:tc>
      </w:tr>
      <w:tr w:rsidR="00BB1025" w:rsidRPr="005812D4" w14:paraId="349FDE4B" w14:textId="77777777" w:rsidTr="00C73BAC">
        <w:trPr>
          <w:trHeight w:val="281"/>
        </w:trPr>
        <w:tc>
          <w:tcPr>
            <w:tcW w:w="2122"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2A81A93" w14:textId="77777777" w:rsidR="00BB1025" w:rsidRPr="005812D4" w:rsidRDefault="00BB1025" w:rsidP="00C73BAC">
            <w:pPr>
              <w:spacing w:after="0" w:line="240" w:lineRule="auto"/>
              <w:jc w:val="right"/>
              <w:rPr>
                <w:rFonts w:eastAsia="Times New Roman" w:cstheme="minorHAnsi"/>
                <w:b/>
                <w:bCs/>
                <w:color w:val="000000"/>
                <w:szCs w:val="24"/>
                <w:lang w:eastAsia="en-GB"/>
              </w:rPr>
            </w:pPr>
            <w:r w:rsidRPr="005812D4">
              <w:rPr>
                <w:rFonts w:eastAsia="Times New Roman" w:cstheme="minorHAnsi"/>
                <w:b/>
                <w:bCs/>
                <w:color w:val="000000"/>
                <w:szCs w:val="24"/>
                <w:lang w:eastAsia="en-GB"/>
              </w:rPr>
              <w:t>Total Respondents</w:t>
            </w:r>
          </w:p>
        </w:tc>
        <w:tc>
          <w:tcPr>
            <w:tcW w:w="598" w:type="dxa"/>
            <w:tcBorders>
              <w:top w:val="nil"/>
              <w:left w:val="nil"/>
              <w:bottom w:val="single" w:sz="4" w:space="0" w:color="auto"/>
              <w:right w:val="single" w:sz="4" w:space="0" w:color="auto"/>
            </w:tcBorders>
            <w:shd w:val="clear" w:color="auto" w:fill="A8D08D" w:themeFill="accent6" w:themeFillTint="99"/>
            <w:vAlign w:val="center"/>
            <w:hideMark/>
          </w:tcPr>
          <w:p w14:paraId="36106E11" w14:textId="77777777" w:rsidR="00BB1025" w:rsidRPr="005812D4" w:rsidRDefault="00BB1025" w:rsidP="00C73BAC">
            <w:pPr>
              <w:spacing w:after="0" w:line="240" w:lineRule="auto"/>
              <w:jc w:val="center"/>
              <w:rPr>
                <w:rFonts w:eastAsia="Times New Roman" w:cstheme="minorHAnsi"/>
                <w:b/>
                <w:bCs/>
                <w:color w:val="000000"/>
                <w:szCs w:val="24"/>
                <w:lang w:eastAsia="en-GB"/>
              </w:rPr>
            </w:pPr>
            <w:r w:rsidRPr="005812D4">
              <w:rPr>
                <w:rFonts w:eastAsia="Times New Roman" w:cstheme="minorHAnsi"/>
                <w:b/>
                <w:bCs/>
                <w:color w:val="000000"/>
                <w:szCs w:val="24"/>
                <w:lang w:eastAsia="en-GB"/>
              </w:rPr>
              <w:t>35</w:t>
            </w:r>
          </w:p>
        </w:tc>
        <w:tc>
          <w:tcPr>
            <w:tcW w:w="677" w:type="dxa"/>
            <w:tcBorders>
              <w:top w:val="nil"/>
              <w:left w:val="nil"/>
              <w:bottom w:val="single" w:sz="4" w:space="0" w:color="auto"/>
              <w:right w:val="single" w:sz="4" w:space="0" w:color="auto"/>
            </w:tcBorders>
            <w:shd w:val="clear" w:color="auto" w:fill="A8D08D" w:themeFill="accent6" w:themeFillTint="99"/>
            <w:noWrap/>
            <w:vAlign w:val="center"/>
            <w:hideMark/>
          </w:tcPr>
          <w:p w14:paraId="2F5B54F9" w14:textId="77777777" w:rsidR="00BB1025" w:rsidRPr="005812D4" w:rsidRDefault="00BB1025" w:rsidP="00C73BAC">
            <w:pPr>
              <w:spacing w:after="0" w:line="240" w:lineRule="auto"/>
              <w:jc w:val="center"/>
              <w:rPr>
                <w:rFonts w:eastAsia="Times New Roman" w:cstheme="minorHAnsi"/>
                <w:b/>
                <w:bCs/>
                <w:color w:val="000000"/>
                <w:szCs w:val="24"/>
                <w:lang w:eastAsia="en-GB"/>
              </w:rPr>
            </w:pPr>
            <w:r w:rsidRPr="005812D4">
              <w:rPr>
                <w:rFonts w:eastAsia="Times New Roman" w:cstheme="minorHAnsi"/>
                <w:b/>
                <w:bCs/>
                <w:color w:val="000000"/>
                <w:szCs w:val="24"/>
                <w:lang w:eastAsia="en-GB"/>
              </w:rPr>
              <w:t>-</w:t>
            </w:r>
          </w:p>
        </w:tc>
        <w:tc>
          <w:tcPr>
            <w:tcW w:w="6096" w:type="dxa"/>
            <w:tcBorders>
              <w:top w:val="nil"/>
              <w:left w:val="nil"/>
              <w:bottom w:val="single" w:sz="4" w:space="0" w:color="auto"/>
              <w:right w:val="single" w:sz="4" w:space="0" w:color="auto"/>
            </w:tcBorders>
            <w:shd w:val="clear" w:color="auto" w:fill="A8D08D" w:themeFill="accent6" w:themeFillTint="99"/>
            <w:noWrap/>
            <w:vAlign w:val="bottom"/>
            <w:hideMark/>
          </w:tcPr>
          <w:p w14:paraId="5DD7A348" w14:textId="77777777" w:rsidR="00BB1025" w:rsidRPr="005812D4" w:rsidRDefault="00BB1025" w:rsidP="00C73BAC">
            <w:pPr>
              <w:spacing w:after="0" w:line="240" w:lineRule="auto"/>
              <w:rPr>
                <w:rFonts w:eastAsia="Times New Roman" w:cstheme="minorHAnsi"/>
                <w:b/>
                <w:bCs/>
                <w:color w:val="000000"/>
                <w:szCs w:val="24"/>
                <w:lang w:eastAsia="en-GB"/>
              </w:rPr>
            </w:pPr>
            <w:r w:rsidRPr="005812D4">
              <w:rPr>
                <w:rFonts w:eastAsia="Times New Roman" w:cstheme="minorHAnsi"/>
                <w:b/>
                <w:bCs/>
                <w:color w:val="000000"/>
                <w:szCs w:val="24"/>
                <w:lang w:eastAsia="en-GB"/>
              </w:rPr>
              <w:t> </w:t>
            </w:r>
          </w:p>
        </w:tc>
      </w:tr>
    </w:tbl>
    <w:p w14:paraId="1EAADEDC"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5BC01DB8" w14:textId="42AB34AE" w:rsidR="0068399D" w:rsidRDefault="0068399D" w:rsidP="00BB1025"/>
    <w:p w14:paraId="3D10BFE4" w14:textId="77777777" w:rsidR="0068399D" w:rsidRDefault="0068399D">
      <w:r>
        <w:br w:type="page"/>
      </w:r>
    </w:p>
    <w:p w14:paraId="680897D6" w14:textId="331C3062" w:rsidR="00835987" w:rsidRDefault="001A248A" w:rsidP="001A248A">
      <w:pPr>
        <w:pStyle w:val="Heading3"/>
      </w:pPr>
      <w:bookmarkStart w:id="128" w:name="_Toc103934551"/>
      <w:r>
        <w:rPr>
          <w:shd w:val="clear" w:color="auto" w:fill="FFFFFF"/>
        </w:rPr>
        <w:lastRenderedPageBreak/>
        <w:t xml:space="preserve">Appendix </w:t>
      </w:r>
      <w:r w:rsidR="00042F8E">
        <w:rPr>
          <w:shd w:val="clear" w:color="auto" w:fill="FFFFFF"/>
        </w:rPr>
        <w:t>I</w:t>
      </w:r>
      <w:r>
        <w:rPr>
          <w:shd w:val="clear" w:color="auto" w:fill="FFFFFF"/>
        </w:rPr>
        <w:t xml:space="preserve"> - Do you think we should introduce an annual charge of £35 for fortnightly garden waste collections, between March-November? This would be approximately £1.80 per collection. Residents would need to sign up and pay each year. If you have said No, why – Other</w:t>
      </w:r>
      <w:bookmarkEnd w:id="128"/>
    </w:p>
    <w:tbl>
      <w:tblPr>
        <w:tblpPr w:leftFromText="180" w:rightFromText="180" w:vertAnchor="text" w:tblpXSpec="center" w:tblpY="1"/>
        <w:tblOverlap w:val="never"/>
        <w:tblW w:w="9043" w:type="dxa"/>
        <w:tblLayout w:type="fixed"/>
        <w:tblLook w:val="04A0" w:firstRow="1" w:lastRow="0" w:firstColumn="1" w:lastColumn="0" w:noHBand="0" w:noVBand="1"/>
      </w:tblPr>
      <w:tblGrid>
        <w:gridCol w:w="2122"/>
        <w:gridCol w:w="708"/>
        <w:gridCol w:w="709"/>
        <w:gridCol w:w="5504"/>
      </w:tblGrid>
      <w:tr w:rsidR="00042F8E" w:rsidRPr="00C03996" w14:paraId="427DA63F" w14:textId="77777777" w:rsidTr="00034974">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3B27DE7D" w14:textId="77777777" w:rsidR="001A248A" w:rsidRPr="00C03996" w:rsidRDefault="001A248A" w:rsidP="001A248A">
            <w:pPr>
              <w:spacing w:after="0" w:line="240" w:lineRule="auto"/>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Theme</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38F3050" w14:textId="77777777" w:rsidR="001A248A" w:rsidRPr="00C03996" w:rsidRDefault="001A248A" w:rsidP="001A248A">
            <w:pPr>
              <w:spacing w:after="0" w:line="240" w:lineRule="auto"/>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No.</w:t>
            </w:r>
          </w:p>
        </w:tc>
        <w:tc>
          <w:tcPr>
            <w:tcW w:w="70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73D2ACE" w14:textId="77777777" w:rsidR="001A248A" w:rsidRPr="00C03996" w:rsidRDefault="001A248A" w:rsidP="001A248A">
            <w:pPr>
              <w:spacing w:after="0" w:line="240" w:lineRule="auto"/>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w:t>
            </w:r>
          </w:p>
        </w:tc>
        <w:tc>
          <w:tcPr>
            <w:tcW w:w="550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09FEE16" w14:textId="77777777" w:rsidR="001A248A" w:rsidRPr="00C03996" w:rsidRDefault="001A248A" w:rsidP="001A248A">
            <w:pPr>
              <w:spacing w:after="0" w:line="240" w:lineRule="auto"/>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Example Comments</w:t>
            </w:r>
          </w:p>
        </w:tc>
      </w:tr>
      <w:tr w:rsidR="00042F8E" w:rsidRPr="00C03996" w14:paraId="653F058F" w14:textId="77777777" w:rsidTr="00034974">
        <w:trPr>
          <w:trHeight w:val="144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95F9A39"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xml:space="preserve">May increase fly tipping / burning / incorrectly presented waste / using other receptacles </w:t>
            </w:r>
          </w:p>
        </w:tc>
        <w:tc>
          <w:tcPr>
            <w:tcW w:w="708" w:type="dxa"/>
            <w:tcBorders>
              <w:top w:val="nil"/>
              <w:left w:val="nil"/>
              <w:bottom w:val="single" w:sz="4" w:space="0" w:color="auto"/>
              <w:right w:val="single" w:sz="4" w:space="0" w:color="auto"/>
            </w:tcBorders>
            <w:shd w:val="clear" w:color="auto" w:fill="auto"/>
            <w:vAlign w:val="center"/>
            <w:hideMark/>
          </w:tcPr>
          <w:p w14:paraId="13AC66A9"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137</w:t>
            </w:r>
          </w:p>
        </w:tc>
        <w:tc>
          <w:tcPr>
            <w:tcW w:w="709" w:type="dxa"/>
            <w:tcBorders>
              <w:top w:val="nil"/>
              <w:left w:val="nil"/>
              <w:bottom w:val="single" w:sz="4" w:space="0" w:color="auto"/>
              <w:right w:val="single" w:sz="4" w:space="0" w:color="auto"/>
            </w:tcBorders>
            <w:shd w:val="clear" w:color="auto" w:fill="auto"/>
            <w:vAlign w:val="center"/>
            <w:hideMark/>
          </w:tcPr>
          <w:p w14:paraId="57EB0EBA"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39.5</w:t>
            </w:r>
          </w:p>
        </w:tc>
        <w:tc>
          <w:tcPr>
            <w:tcW w:w="5504" w:type="dxa"/>
            <w:tcBorders>
              <w:top w:val="nil"/>
              <w:left w:val="nil"/>
              <w:bottom w:val="single" w:sz="4" w:space="0" w:color="auto"/>
              <w:right w:val="single" w:sz="4" w:space="0" w:color="auto"/>
            </w:tcBorders>
            <w:shd w:val="clear" w:color="auto" w:fill="auto"/>
            <w:noWrap/>
            <w:vAlign w:val="bottom"/>
            <w:hideMark/>
          </w:tcPr>
          <w:p w14:paraId="6FA0CB49" w14:textId="77777777" w:rsidR="001A248A" w:rsidRPr="0009579B" w:rsidRDefault="001A248A" w:rsidP="006A06CF">
            <w:pPr>
              <w:pStyle w:val="ListParagraph"/>
              <w:numPr>
                <w:ilvl w:val="0"/>
                <w:numId w:val="78"/>
              </w:numPr>
              <w:spacing w:after="0" w:line="240" w:lineRule="auto"/>
              <w:rPr>
                <w:rFonts w:ascii="Calibri" w:hAnsi="Calibri" w:cs="Calibri"/>
                <w:color w:val="000000"/>
                <w:szCs w:val="24"/>
              </w:rPr>
            </w:pPr>
            <w:r w:rsidRPr="0009579B">
              <w:rPr>
                <w:rFonts w:ascii="Calibri" w:hAnsi="Calibri" w:cs="Calibri"/>
                <w:color w:val="000000"/>
                <w:szCs w:val="24"/>
              </w:rPr>
              <w:t>It will result in waste being fly tipped.</w:t>
            </w:r>
          </w:p>
          <w:p w14:paraId="06A3A7EF" w14:textId="77777777" w:rsidR="001A248A" w:rsidRPr="00514067" w:rsidRDefault="001A248A" w:rsidP="001A248A">
            <w:pPr>
              <w:pStyle w:val="ListParagraph"/>
              <w:numPr>
                <w:ilvl w:val="0"/>
                <w:numId w:val="72"/>
              </w:numPr>
              <w:rPr>
                <w:rFonts w:ascii="Calibri" w:hAnsi="Calibri" w:cs="Calibri"/>
                <w:color w:val="000000"/>
                <w:szCs w:val="24"/>
              </w:rPr>
            </w:pPr>
            <w:r w:rsidRPr="00514067">
              <w:rPr>
                <w:rFonts w:ascii="Calibri" w:hAnsi="Calibri" w:cs="Calibri"/>
                <w:color w:val="000000"/>
                <w:szCs w:val="24"/>
              </w:rPr>
              <w:t>I worry that people may just dump this waste instead or put in black bags.</w:t>
            </w:r>
          </w:p>
          <w:p w14:paraId="4F6E2B67" w14:textId="77777777" w:rsidR="001A248A" w:rsidRPr="00514067" w:rsidRDefault="001A248A" w:rsidP="001A248A">
            <w:pPr>
              <w:pStyle w:val="ListParagraph"/>
              <w:numPr>
                <w:ilvl w:val="0"/>
                <w:numId w:val="72"/>
              </w:numPr>
              <w:rPr>
                <w:rFonts w:ascii="Calibri" w:hAnsi="Calibri" w:cs="Calibri"/>
                <w:color w:val="000000"/>
                <w:szCs w:val="24"/>
              </w:rPr>
            </w:pPr>
            <w:r w:rsidRPr="00514067">
              <w:rPr>
                <w:rFonts w:ascii="Calibri" w:hAnsi="Calibri" w:cs="Calibri"/>
                <w:color w:val="000000"/>
                <w:szCs w:val="24"/>
              </w:rPr>
              <w:t>I would not mind paying the fee but think it would encourage some people not to recycle green waste and burn it or put it in black bin. You could have a free opt-in service in which people have to register every year if they want collections.</w:t>
            </w:r>
          </w:p>
          <w:p w14:paraId="5083F55E" w14:textId="77777777" w:rsidR="001A248A" w:rsidRPr="00514067" w:rsidRDefault="001A248A" w:rsidP="001A248A">
            <w:pPr>
              <w:pStyle w:val="ListParagraph"/>
              <w:numPr>
                <w:ilvl w:val="0"/>
                <w:numId w:val="72"/>
              </w:numPr>
              <w:rPr>
                <w:rFonts w:ascii="Calibri" w:hAnsi="Calibri" w:cs="Calibri"/>
                <w:color w:val="000000"/>
                <w:szCs w:val="24"/>
              </w:rPr>
            </w:pPr>
            <w:r w:rsidRPr="00514067">
              <w:rPr>
                <w:rFonts w:ascii="Calibri" w:hAnsi="Calibri" w:cs="Calibri"/>
                <w:color w:val="000000"/>
                <w:szCs w:val="24"/>
              </w:rPr>
              <w:t>It will probably just get fly tipped somewhere if there is a charge.</w:t>
            </w:r>
          </w:p>
          <w:p w14:paraId="71690704" w14:textId="77777777" w:rsidR="001A248A" w:rsidRPr="00C03996" w:rsidRDefault="001A248A" w:rsidP="001A248A">
            <w:pPr>
              <w:pStyle w:val="ListParagraph"/>
              <w:numPr>
                <w:ilvl w:val="0"/>
                <w:numId w:val="72"/>
              </w:numPr>
              <w:rPr>
                <w:rFonts w:ascii="Calibri" w:eastAsia="Times New Roman" w:hAnsi="Calibri" w:cs="Calibri"/>
                <w:color w:val="000000"/>
                <w:szCs w:val="24"/>
                <w:lang w:eastAsia="en-GB"/>
              </w:rPr>
            </w:pPr>
            <w:r w:rsidRPr="00514067">
              <w:rPr>
                <w:rFonts w:ascii="Calibri" w:hAnsi="Calibri" w:cs="Calibri"/>
                <w:color w:val="000000"/>
                <w:szCs w:val="24"/>
              </w:rPr>
              <w:t>Will lead to people burning garden waste I'm their garden which will increase CO2.</w:t>
            </w:r>
          </w:p>
        </w:tc>
      </w:tr>
      <w:tr w:rsidR="00042F8E" w:rsidRPr="00C03996" w14:paraId="739E8169" w14:textId="77777777" w:rsidTr="00034974">
        <w:trPr>
          <w:trHeight w:val="48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DC52860"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Pay enough council tax at present</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4FAAB427"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58</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62CE2EBB"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16.7</w:t>
            </w:r>
          </w:p>
        </w:tc>
        <w:tc>
          <w:tcPr>
            <w:tcW w:w="5504" w:type="dxa"/>
            <w:tcBorders>
              <w:top w:val="nil"/>
              <w:left w:val="nil"/>
              <w:bottom w:val="single" w:sz="4" w:space="0" w:color="auto"/>
              <w:right w:val="single" w:sz="4" w:space="0" w:color="auto"/>
            </w:tcBorders>
            <w:shd w:val="clear" w:color="auto" w:fill="E2EFD9" w:themeFill="accent6" w:themeFillTint="33"/>
            <w:noWrap/>
            <w:vAlign w:val="bottom"/>
            <w:hideMark/>
          </w:tcPr>
          <w:p w14:paraId="1AE3B1B9" w14:textId="77777777" w:rsidR="001A248A" w:rsidRPr="00514067"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2C25CE5D" w14:textId="77777777" w:rsidR="001A248A" w:rsidRPr="00514067" w:rsidRDefault="001A248A" w:rsidP="001A248A">
            <w:pPr>
              <w:pStyle w:val="ListParagraph"/>
              <w:numPr>
                <w:ilvl w:val="0"/>
                <w:numId w:val="73"/>
              </w:numPr>
              <w:rPr>
                <w:rFonts w:ascii="Calibri" w:hAnsi="Calibri" w:cs="Calibri"/>
                <w:color w:val="000000"/>
                <w:szCs w:val="24"/>
              </w:rPr>
            </w:pPr>
            <w:r w:rsidRPr="00514067">
              <w:rPr>
                <w:rFonts w:ascii="Calibri" w:hAnsi="Calibri" w:cs="Calibri"/>
                <w:color w:val="000000"/>
                <w:szCs w:val="24"/>
              </w:rPr>
              <w:t>I feel I pay enough for my council tax.</w:t>
            </w:r>
          </w:p>
          <w:p w14:paraId="416A9C8D" w14:textId="77777777" w:rsidR="001A248A" w:rsidRPr="00514067" w:rsidRDefault="001A248A" w:rsidP="001A248A">
            <w:pPr>
              <w:pStyle w:val="ListParagraph"/>
              <w:numPr>
                <w:ilvl w:val="0"/>
                <w:numId w:val="73"/>
              </w:numPr>
              <w:rPr>
                <w:rFonts w:ascii="Calibri" w:hAnsi="Calibri" w:cs="Calibri"/>
                <w:color w:val="000000"/>
                <w:szCs w:val="24"/>
              </w:rPr>
            </w:pPr>
            <w:r w:rsidRPr="00514067">
              <w:rPr>
                <w:rFonts w:ascii="Calibri" w:hAnsi="Calibri" w:cs="Calibri"/>
                <w:color w:val="000000"/>
                <w:szCs w:val="24"/>
              </w:rPr>
              <w:t>My council tax is already inflated enough, and I should get at least some services for my payment.</w:t>
            </w:r>
          </w:p>
          <w:p w14:paraId="3204B41A" w14:textId="77777777" w:rsidR="001A248A" w:rsidRPr="00514067" w:rsidRDefault="001A248A" w:rsidP="001A248A">
            <w:pPr>
              <w:pStyle w:val="ListParagraph"/>
              <w:numPr>
                <w:ilvl w:val="0"/>
                <w:numId w:val="73"/>
              </w:numPr>
              <w:rPr>
                <w:rFonts w:ascii="Calibri" w:hAnsi="Calibri" w:cs="Calibri"/>
                <w:color w:val="000000"/>
                <w:szCs w:val="24"/>
              </w:rPr>
            </w:pPr>
            <w:r w:rsidRPr="00514067">
              <w:rPr>
                <w:rFonts w:ascii="Calibri" w:hAnsi="Calibri" w:cs="Calibri"/>
                <w:color w:val="000000"/>
                <w:szCs w:val="24"/>
              </w:rPr>
              <w:t>Refuse collection is the ONLY obvious service we get from the council for the extortionate council tax we already pay.</w:t>
            </w:r>
          </w:p>
          <w:p w14:paraId="797E0BFA"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53418097" w14:textId="77777777" w:rsidTr="00034974">
        <w:trPr>
          <w:trHeight w:val="3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2D78245"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Not prepared to pay</w:t>
            </w:r>
          </w:p>
        </w:tc>
        <w:tc>
          <w:tcPr>
            <w:tcW w:w="708" w:type="dxa"/>
            <w:tcBorders>
              <w:top w:val="nil"/>
              <w:left w:val="nil"/>
              <w:bottom w:val="single" w:sz="4" w:space="0" w:color="auto"/>
              <w:right w:val="single" w:sz="4" w:space="0" w:color="auto"/>
            </w:tcBorders>
            <w:shd w:val="clear" w:color="auto" w:fill="auto"/>
            <w:vAlign w:val="center"/>
            <w:hideMark/>
          </w:tcPr>
          <w:p w14:paraId="40AD64E9"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50</w:t>
            </w:r>
          </w:p>
        </w:tc>
        <w:tc>
          <w:tcPr>
            <w:tcW w:w="709" w:type="dxa"/>
            <w:tcBorders>
              <w:top w:val="nil"/>
              <w:left w:val="nil"/>
              <w:bottom w:val="single" w:sz="4" w:space="0" w:color="auto"/>
              <w:right w:val="single" w:sz="4" w:space="0" w:color="auto"/>
            </w:tcBorders>
            <w:shd w:val="clear" w:color="auto" w:fill="auto"/>
            <w:vAlign w:val="center"/>
            <w:hideMark/>
          </w:tcPr>
          <w:p w14:paraId="5705224C"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14.4</w:t>
            </w:r>
          </w:p>
        </w:tc>
        <w:tc>
          <w:tcPr>
            <w:tcW w:w="5504" w:type="dxa"/>
            <w:tcBorders>
              <w:top w:val="nil"/>
              <w:left w:val="nil"/>
              <w:bottom w:val="single" w:sz="4" w:space="0" w:color="auto"/>
              <w:right w:val="single" w:sz="4" w:space="0" w:color="auto"/>
            </w:tcBorders>
            <w:shd w:val="clear" w:color="auto" w:fill="auto"/>
            <w:noWrap/>
            <w:vAlign w:val="bottom"/>
            <w:hideMark/>
          </w:tcPr>
          <w:p w14:paraId="7B01ADC6" w14:textId="77777777" w:rsidR="001A248A" w:rsidRPr="00514067"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0A7481EA" w14:textId="77777777" w:rsidR="001A248A" w:rsidRPr="00514067" w:rsidRDefault="001A248A" w:rsidP="001A248A">
            <w:pPr>
              <w:pStyle w:val="ListParagraph"/>
              <w:numPr>
                <w:ilvl w:val="0"/>
                <w:numId w:val="74"/>
              </w:numPr>
              <w:rPr>
                <w:rFonts w:ascii="Calibri" w:hAnsi="Calibri" w:cs="Calibri"/>
                <w:color w:val="000000"/>
                <w:szCs w:val="24"/>
              </w:rPr>
            </w:pPr>
            <w:r w:rsidRPr="00514067">
              <w:rPr>
                <w:rFonts w:ascii="Calibri" w:hAnsi="Calibri" w:cs="Calibri"/>
                <w:color w:val="000000"/>
                <w:szCs w:val="24"/>
              </w:rPr>
              <w:t>Cardiff residents would not pay for their collections, the majority believe that they pay their Council tax and the only service they receive is their waste collections, so asking them to pay more will not go down well.</w:t>
            </w:r>
          </w:p>
          <w:p w14:paraId="32A8A096" w14:textId="77777777" w:rsidR="001A248A" w:rsidRPr="00514067" w:rsidRDefault="001A248A" w:rsidP="001A248A">
            <w:pPr>
              <w:pStyle w:val="ListParagraph"/>
              <w:numPr>
                <w:ilvl w:val="0"/>
                <w:numId w:val="74"/>
              </w:numPr>
              <w:rPr>
                <w:rFonts w:ascii="Calibri" w:hAnsi="Calibri" w:cs="Calibri"/>
                <w:color w:val="000000"/>
                <w:szCs w:val="24"/>
              </w:rPr>
            </w:pPr>
            <w:r w:rsidRPr="00514067">
              <w:rPr>
                <w:rFonts w:ascii="Calibri" w:hAnsi="Calibri" w:cs="Calibri"/>
                <w:color w:val="000000"/>
                <w:szCs w:val="24"/>
              </w:rPr>
              <w:t>I wouldn't want to pay for fortnightly collections when I didn't need them that often - an option to pay for a single collection would be preferable, and pinpoint collection locations too.</w:t>
            </w:r>
          </w:p>
          <w:p w14:paraId="0A256546" w14:textId="77777777" w:rsidR="001A248A" w:rsidRPr="00514067" w:rsidRDefault="001A248A" w:rsidP="001A248A">
            <w:pPr>
              <w:pStyle w:val="ListParagraph"/>
              <w:numPr>
                <w:ilvl w:val="0"/>
                <w:numId w:val="74"/>
              </w:numPr>
              <w:rPr>
                <w:rFonts w:ascii="Calibri" w:hAnsi="Calibri" w:cs="Calibri"/>
                <w:color w:val="000000"/>
                <w:szCs w:val="24"/>
              </w:rPr>
            </w:pPr>
            <w:r w:rsidRPr="00514067">
              <w:rPr>
                <w:rFonts w:ascii="Calibri" w:hAnsi="Calibri" w:cs="Calibri"/>
                <w:color w:val="000000"/>
                <w:szCs w:val="24"/>
              </w:rPr>
              <w:t>If you start charging for his service a lot of people will not pay and will just start dumping elsewhere. It should already be included in the extortionate council tax that we already pay.</w:t>
            </w:r>
          </w:p>
          <w:p w14:paraId="57AAEC8B"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2834A5FC" w14:textId="77777777" w:rsidTr="00034974">
        <w:trPr>
          <w:trHeight w:val="72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2EEF082"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lastRenderedPageBreak/>
              <w:t>Potential to affect those that cannot afford it</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738D61EC"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44</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11F28B81"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12.7</w:t>
            </w:r>
          </w:p>
        </w:tc>
        <w:tc>
          <w:tcPr>
            <w:tcW w:w="5504" w:type="dxa"/>
            <w:tcBorders>
              <w:top w:val="nil"/>
              <w:left w:val="nil"/>
              <w:bottom w:val="single" w:sz="4" w:space="0" w:color="auto"/>
              <w:right w:val="single" w:sz="4" w:space="0" w:color="auto"/>
            </w:tcBorders>
            <w:shd w:val="clear" w:color="auto" w:fill="E2EFD9" w:themeFill="accent6" w:themeFillTint="33"/>
            <w:noWrap/>
            <w:vAlign w:val="bottom"/>
            <w:hideMark/>
          </w:tcPr>
          <w:p w14:paraId="20DE9594" w14:textId="77777777" w:rsidR="001A248A" w:rsidRPr="0051685A"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161D0DB5" w14:textId="77777777" w:rsidR="001A248A" w:rsidRPr="0051685A" w:rsidRDefault="001A248A" w:rsidP="001A248A">
            <w:pPr>
              <w:pStyle w:val="ListParagraph"/>
              <w:numPr>
                <w:ilvl w:val="0"/>
                <w:numId w:val="75"/>
              </w:numPr>
              <w:rPr>
                <w:rFonts w:ascii="Calibri" w:hAnsi="Calibri" w:cs="Calibri"/>
                <w:color w:val="000000"/>
                <w:szCs w:val="24"/>
              </w:rPr>
            </w:pPr>
            <w:r w:rsidRPr="0051685A">
              <w:rPr>
                <w:rFonts w:ascii="Calibri" w:hAnsi="Calibri" w:cs="Calibri"/>
                <w:color w:val="000000"/>
                <w:szCs w:val="24"/>
              </w:rPr>
              <w:t>This will be an extra cost that some household won’t be able to justify. Although there will be some correlation between income and whether a household has a garden this won’t be clear cut. Those who don’t care about recycling or don’t want to pay for this may refuse to and may end up fly tipping their garden waste.</w:t>
            </w:r>
          </w:p>
          <w:p w14:paraId="73A3A268" w14:textId="77777777" w:rsidR="001A248A" w:rsidRPr="0051685A" w:rsidRDefault="001A248A" w:rsidP="001A248A">
            <w:pPr>
              <w:pStyle w:val="ListParagraph"/>
              <w:numPr>
                <w:ilvl w:val="0"/>
                <w:numId w:val="75"/>
              </w:numPr>
              <w:rPr>
                <w:rFonts w:ascii="Calibri" w:hAnsi="Calibri" w:cs="Calibri"/>
                <w:color w:val="000000"/>
                <w:szCs w:val="24"/>
              </w:rPr>
            </w:pPr>
            <w:r w:rsidRPr="0051685A">
              <w:rPr>
                <w:rFonts w:ascii="Calibri" w:hAnsi="Calibri" w:cs="Calibri"/>
                <w:color w:val="000000"/>
                <w:szCs w:val="24"/>
              </w:rPr>
              <w:t>This would disadvantage low-income families.</w:t>
            </w:r>
          </w:p>
          <w:p w14:paraId="679A5ED3"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7CF48572" w14:textId="77777777" w:rsidTr="00034974">
        <w:trPr>
          <w:trHeight w:val="48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6D08C84"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Service very poor at present</w:t>
            </w:r>
          </w:p>
        </w:tc>
        <w:tc>
          <w:tcPr>
            <w:tcW w:w="708" w:type="dxa"/>
            <w:tcBorders>
              <w:top w:val="nil"/>
              <w:left w:val="nil"/>
              <w:bottom w:val="single" w:sz="4" w:space="0" w:color="auto"/>
              <w:right w:val="single" w:sz="4" w:space="0" w:color="auto"/>
            </w:tcBorders>
            <w:shd w:val="clear" w:color="auto" w:fill="auto"/>
            <w:vAlign w:val="center"/>
            <w:hideMark/>
          </w:tcPr>
          <w:p w14:paraId="09AB60E0"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40</w:t>
            </w:r>
          </w:p>
        </w:tc>
        <w:tc>
          <w:tcPr>
            <w:tcW w:w="709" w:type="dxa"/>
            <w:tcBorders>
              <w:top w:val="nil"/>
              <w:left w:val="nil"/>
              <w:bottom w:val="single" w:sz="4" w:space="0" w:color="auto"/>
              <w:right w:val="single" w:sz="4" w:space="0" w:color="auto"/>
            </w:tcBorders>
            <w:shd w:val="clear" w:color="auto" w:fill="auto"/>
            <w:vAlign w:val="center"/>
            <w:hideMark/>
          </w:tcPr>
          <w:p w14:paraId="0EB01857"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11.5</w:t>
            </w:r>
          </w:p>
        </w:tc>
        <w:tc>
          <w:tcPr>
            <w:tcW w:w="5504" w:type="dxa"/>
            <w:tcBorders>
              <w:top w:val="nil"/>
              <w:left w:val="nil"/>
              <w:bottom w:val="single" w:sz="4" w:space="0" w:color="auto"/>
              <w:right w:val="single" w:sz="4" w:space="0" w:color="auto"/>
            </w:tcBorders>
            <w:shd w:val="clear" w:color="auto" w:fill="auto"/>
            <w:noWrap/>
            <w:vAlign w:val="bottom"/>
            <w:hideMark/>
          </w:tcPr>
          <w:p w14:paraId="14A28678" w14:textId="77777777" w:rsidR="001A248A" w:rsidRPr="0051685A"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3A0D5A4C" w14:textId="77777777" w:rsidR="001A248A" w:rsidRPr="0051685A" w:rsidRDefault="001A248A" w:rsidP="001A248A">
            <w:pPr>
              <w:pStyle w:val="ListParagraph"/>
              <w:numPr>
                <w:ilvl w:val="0"/>
                <w:numId w:val="76"/>
              </w:numPr>
              <w:rPr>
                <w:rFonts w:ascii="Calibri" w:hAnsi="Calibri" w:cs="Calibri"/>
                <w:color w:val="000000"/>
                <w:szCs w:val="24"/>
              </w:rPr>
            </w:pPr>
            <w:r w:rsidRPr="0051685A">
              <w:rPr>
                <w:rFonts w:ascii="Calibri" w:hAnsi="Calibri" w:cs="Calibri"/>
                <w:color w:val="000000"/>
                <w:szCs w:val="24"/>
              </w:rPr>
              <w:t>Garden waste has not been collected since we moved into the area in December. This is not acceptable when this survey and your website indicate it should be monthly collections.</w:t>
            </w:r>
          </w:p>
          <w:p w14:paraId="2D4DF1FF" w14:textId="77777777" w:rsidR="001A248A" w:rsidRPr="0051685A" w:rsidRDefault="001A248A" w:rsidP="001A248A">
            <w:pPr>
              <w:pStyle w:val="ListParagraph"/>
              <w:numPr>
                <w:ilvl w:val="0"/>
                <w:numId w:val="76"/>
              </w:numPr>
              <w:rPr>
                <w:rFonts w:ascii="Calibri" w:hAnsi="Calibri" w:cs="Calibri"/>
                <w:color w:val="000000"/>
                <w:szCs w:val="24"/>
              </w:rPr>
            </w:pPr>
            <w:r w:rsidRPr="0051685A">
              <w:rPr>
                <w:rFonts w:ascii="Calibri" w:hAnsi="Calibri" w:cs="Calibri"/>
                <w:color w:val="000000"/>
                <w:szCs w:val="24"/>
              </w:rPr>
              <w:t>Given how poor green waste collections have been over the last two years and how expensive council tax already is, charging more would be very disappointing.</w:t>
            </w:r>
          </w:p>
          <w:p w14:paraId="22499C0E"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23AA979D" w14:textId="77777777" w:rsidTr="00034974">
        <w:trPr>
          <w:trHeight w:val="114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BB067BD"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Should not be taxed</w:t>
            </w:r>
            <w:r>
              <w:rPr>
                <w:rFonts w:ascii="Calibri" w:eastAsia="Times New Roman" w:hAnsi="Calibri" w:cs="Calibri"/>
                <w:color w:val="000000"/>
                <w:szCs w:val="24"/>
                <w:lang w:eastAsia="en-GB"/>
              </w:rPr>
              <w:t xml:space="preserve"> </w:t>
            </w:r>
            <w:r w:rsidRPr="00C03996">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w:t>
            </w:r>
            <w:r w:rsidRPr="00C03996">
              <w:rPr>
                <w:rFonts w:ascii="Calibri" w:eastAsia="Times New Roman" w:hAnsi="Calibri" w:cs="Calibri"/>
                <w:color w:val="000000"/>
                <w:szCs w:val="24"/>
                <w:lang w:eastAsia="en-GB"/>
              </w:rPr>
              <w:t>penalised for having green space</w:t>
            </w:r>
            <w:r>
              <w:rPr>
                <w:rFonts w:ascii="Calibri" w:eastAsia="Times New Roman" w:hAnsi="Calibri" w:cs="Calibri"/>
                <w:color w:val="000000"/>
                <w:szCs w:val="24"/>
                <w:lang w:eastAsia="en-GB"/>
              </w:rPr>
              <w:t xml:space="preserve"> </w:t>
            </w:r>
            <w:r w:rsidRPr="00C03996">
              <w:rPr>
                <w:rFonts w:ascii="Calibri" w:eastAsia="Times New Roman" w:hAnsi="Calibri" w:cs="Calibri"/>
                <w:color w:val="000000"/>
                <w:szCs w:val="24"/>
                <w:lang w:eastAsia="en-GB"/>
              </w:rPr>
              <w:t>/ they should be protected not concreted</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4988AB48"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33</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1B1FB908"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9.5</w:t>
            </w:r>
          </w:p>
        </w:tc>
        <w:tc>
          <w:tcPr>
            <w:tcW w:w="5504" w:type="dxa"/>
            <w:tcBorders>
              <w:top w:val="nil"/>
              <w:left w:val="nil"/>
              <w:bottom w:val="single" w:sz="4" w:space="0" w:color="auto"/>
              <w:right w:val="single" w:sz="4" w:space="0" w:color="auto"/>
            </w:tcBorders>
            <w:shd w:val="clear" w:color="auto" w:fill="E2EFD9" w:themeFill="accent6" w:themeFillTint="33"/>
            <w:noWrap/>
            <w:vAlign w:val="center"/>
            <w:hideMark/>
          </w:tcPr>
          <w:p w14:paraId="2B0A3383" w14:textId="77777777" w:rsidR="001A248A" w:rsidRPr="0009579B" w:rsidRDefault="001A248A" w:rsidP="006A06CF">
            <w:pPr>
              <w:pStyle w:val="ListParagraph"/>
              <w:numPr>
                <w:ilvl w:val="0"/>
                <w:numId w:val="77"/>
              </w:numPr>
              <w:spacing w:after="0" w:line="240" w:lineRule="auto"/>
              <w:rPr>
                <w:rFonts w:ascii="Calibri" w:hAnsi="Calibri" w:cs="Calibri"/>
                <w:color w:val="000000"/>
                <w:szCs w:val="24"/>
              </w:rPr>
            </w:pPr>
            <w:r w:rsidRPr="0009579B">
              <w:rPr>
                <w:rFonts w:ascii="Calibri" w:hAnsi="Calibri" w:cs="Calibri"/>
                <w:color w:val="000000"/>
                <w:szCs w:val="24"/>
              </w:rPr>
              <w:t>Gardens &amp; green spaces are vital for our biodiversity- we should not be penalised for having green spaces.</w:t>
            </w:r>
          </w:p>
          <w:p w14:paraId="4166E6A1"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557D149C" w14:textId="77777777" w:rsidTr="00034974">
        <w:trPr>
          <w:trHeight w:val="72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28735CE"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Access to recycling centre - limited to car users</w:t>
            </w:r>
          </w:p>
        </w:tc>
        <w:tc>
          <w:tcPr>
            <w:tcW w:w="708" w:type="dxa"/>
            <w:tcBorders>
              <w:top w:val="nil"/>
              <w:left w:val="nil"/>
              <w:bottom w:val="single" w:sz="4" w:space="0" w:color="auto"/>
              <w:right w:val="single" w:sz="4" w:space="0" w:color="auto"/>
            </w:tcBorders>
            <w:shd w:val="clear" w:color="auto" w:fill="auto"/>
            <w:vAlign w:val="center"/>
            <w:hideMark/>
          </w:tcPr>
          <w:p w14:paraId="7827FC85"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29</w:t>
            </w:r>
          </w:p>
        </w:tc>
        <w:tc>
          <w:tcPr>
            <w:tcW w:w="709" w:type="dxa"/>
            <w:tcBorders>
              <w:top w:val="nil"/>
              <w:left w:val="nil"/>
              <w:bottom w:val="single" w:sz="4" w:space="0" w:color="auto"/>
              <w:right w:val="single" w:sz="4" w:space="0" w:color="auto"/>
            </w:tcBorders>
            <w:shd w:val="clear" w:color="auto" w:fill="auto"/>
            <w:vAlign w:val="center"/>
            <w:hideMark/>
          </w:tcPr>
          <w:p w14:paraId="310F6E9B"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8.4</w:t>
            </w:r>
          </w:p>
        </w:tc>
        <w:tc>
          <w:tcPr>
            <w:tcW w:w="5504" w:type="dxa"/>
            <w:tcBorders>
              <w:top w:val="nil"/>
              <w:left w:val="nil"/>
              <w:bottom w:val="single" w:sz="4" w:space="0" w:color="auto"/>
              <w:right w:val="single" w:sz="4" w:space="0" w:color="auto"/>
            </w:tcBorders>
            <w:shd w:val="clear" w:color="auto" w:fill="auto"/>
            <w:noWrap/>
            <w:vAlign w:val="bottom"/>
            <w:hideMark/>
          </w:tcPr>
          <w:p w14:paraId="3813068D" w14:textId="77777777" w:rsidR="001A248A" w:rsidRPr="007C29A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4CEF2BAF" w14:textId="77777777" w:rsidR="001A248A" w:rsidRPr="007C29AE" w:rsidRDefault="001A248A" w:rsidP="006A06CF">
            <w:pPr>
              <w:pStyle w:val="ListParagraph"/>
              <w:numPr>
                <w:ilvl w:val="0"/>
                <w:numId w:val="77"/>
              </w:numPr>
              <w:rPr>
                <w:rFonts w:ascii="Calibri" w:hAnsi="Calibri" w:cs="Calibri"/>
                <w:color w:val="000000"/>
                <w:szCs w:val="24"/>
              </w:rPr>
            </w:pPr>
            <w:r w:rsidRPr="007C29AE">
              <w:rPr>
                <w:rFonts w:ascii="Calibri" w:hAnsi="Calibri" w:cs="Calibri"/>
                <w:color w:val="000000"/>
                <w:szCs w:val="24"/>
              </w:rPr>
              <w:t>You are punishing people who don't have a car. I'm greener than car users but can't take my waste to a centre. Council tax is high enough already. People may end up putting it in general waste. Not a good idea.</w:t>
            </w:r>
          </w:p>
          <w:p w14:paraId="0E6BB7F6"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4603D621" w14:textId="77777777" w:rsidTr="00034974">
        <w:trPr>
          <w:trHeight w:val="72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A8C8003"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xml:space="preserve">Waste from other properties / street </w:t>
            </w:r>
            <w:r>
              <w:rPr>
                <w:rFonts w:ascii="Calibri" w:eastAsia="Times New Roman" w:hAnsi="Calibri" w:cs="Calibri"/>
                <w:color w:val="000000"/>
                <w:szCs w:val="24"/>
                <w:lang w:eastAsia="en-GB"/>
              </w:rPr>
              <w:t xml:space="preserve">/ </w:t>
            </w:r>
            <w:r w:rsidRPr="00C03996">
              <w:rPr>
                <w:rFonts w:ascii="Calibri" w:eastAsia="Times New Roman" w:hAnsi="Calibri" w:cs="Calibri"/>
                <w:color w:val="000000"/>
                <w:szCs w:val="24"/>
                <w:lang w:eastAsia="en-GB"/>
              </w:rPr>
              <w:t>trees etc</w:t>
            </w:r>
            <w:r>
              <w:rPr>
                <w:rFonts w:ascii="Calibri" w:eastAsia="Times New Roman" w:hAnsi="Calibri" w:cs="Calibri"/>
                <w:color w:val="000000"/>
                <w:szCs w:val="24"/>
                <w:lang w:eastAsia="en-GB"/>
              </w:rPr>
              <w:t>.</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3B17B6AD"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28</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17C7DE8C"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8.1</w:t>
            </w:r>
          </w:p>
        </w:tc>
        <w:tc>
          <w:tcPr>
            <w:tcW w:w="5504" w:type="dxa"/>
            <w:tcBorders>
              <w:top w:val="nil"/>
              <w:left w:val="nil"/>
              <w:bottom w:val="single" w:sz="4" w:space="0" w:color="auto"/>
              <w:right w:val="single" w:sz="4" w:space="0" w:color="auto"/>
            </w:tcBorders>
            <w:shd w:val="clear" w:color="auto" w:fill="E2EFD9" w:themeFill="accent6" w:themeFillTint="33"/>
            <w:noWrap/>
            <w:vAlign w:val="bottom"/>
            <w:hideMark/>
          </w:tcPr>
          <w:p w14:paraId="69B15036" w14:textId="77777777" w:rsidR="001A248A" w:rsidRPr="007C29A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525F2007" w14:textId="77777777" w:rsidR="001A248A" w:rsidRPr="007C29AE" w:rsidRDefault="001A248A" w:rsidP="006A06CF">
            <w:pPr>
              <w:pStyle w:val="ListParagraph"/>
              <w:numPr>
                <w:ilvl w:val="0"/>
                <w:numId w:val="77"/>
              </w:numPr>
              <w:rPr>
                <w:rFonts w:ascii="Calibri" w:hAnsi="Calibri" w:cs="Calibri"/>
                <w:color w:val="000000"/>
                <w:szCs w:val="24"/>
              </w:rPr>
            </w:pPr>
            <w:r w:rsidRPr="007C29AE">
              <w:rPr>
                <w:rFonts w:ascii="Calibri" w:hAnsi="Calibri" w:cs="Calibri"/>
                <w:color w:val="000000"/>
                <w:szCs w:val="24"/>
              </w:rPr>
              <w:t>Where I live the major contributor is leaf fall from tress on council property however, unlike some areas where the council sweep up leaves it's left to homeowners to clears the leaves from the roads, pavements and communal areas.</w:t>
            </w:r>
          </w:p>
          <w:p w14:paraId="265C826A"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18BACEAA" w14:textId="77777777" w:rsidTr="00034974">
        <w:trPr>
          <w:trHeight w:val="3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C3A7D9E"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Not value for money</w:t>
            </w:r>
          </w:p>
        </w:tc>
        <w:tc>
          <w:tcPr>
            <w:tcW w:w="708" w:type="dxa"/>
            <w:tcBorders>
              <w:top w:val="nil"/>
              <w:left w:val="nil"/>
              <w:bottom w:val="single" w:sz="4" w:space="0" w:color="auto"/>
              <w:right w:val="single" w:sz="4" w:space="0" w:color="auto"/>
            </w:tcBorders>
            <w:shd w:val="clear" w:color="auto" w:fill="auto"/>
            <w:vAlign w:val="center"/>
            <w:hideMark/>
          </w:tcPr>
          <w:p w14:paraId="0AF1D0C5"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20</w:t>
            </w:r>
          </w:p>
        </w:tc>
        <w:tc>
          <w:tcPr>
            <w:tcW w:w="709" w:type="dxa"/>
            <w:tcBorders>
              <w:top w:val="nil"/>
              <w:left w:val="nil"/>
              <w:bottom w:val="single" w:sz="4" w:space="0" w:color="auto"/>
              <w:right w:val="single" w:sz="4" w:space="0" w:color="auto"/>
            </w:tcBorders>
            <w:shd w:val="clear" w:color="auto" w:fill="auto"/>
            <w:vAlign w:val="center"/>
            <w:hideMark/>
          </w:tcPr>
          <w:p w14:paraId="79E2DC25"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5.8</w:t>
            </w:r>
          </w:p>
        </w:tc>
        <w:tc>
          <w:tcPr>
            <w:tcW w:w="5504" w:type="dxa"/>
            <w:tcBorders>
              <w:top w:val="nil"/>
              <w:left w:val="nil"/>
              <w:bottom w:val="single" w:sz="4" w:space="0" w:color="auto"/>
              <w:right w:val="single" w:sz="4" w:space="0" w:color="auto"/>
            </w:tcBorders>
            <w:shd w:val="clear" w:color="auto" w:fill="auto"/>
            <w:noWrap/>
            <w:vAlign w:val="bottom"/>
            <w:hideMark/>
          </w:tcPr>
          <w:p w14:paraId="0F247BB1" w14:textId="77777777" w:rsidR="001A248A" w:rsidRPr="007C29A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05A9FFB5" w14:textId="77777777" w:rsidR="001A248A" w:rsidRPr="007C29AE" w:rsidRDefault="001A248A" w:rsidP="006A06CF">
            <w:pPr>
              <w:pStyle w:val="ListParagraph"/>
              <w:numPr>
                <w:ilvl w:val="0"/>
                <w:numId w:val="77"/>
              </w:numPr>
              <w:rPr>
                <w:rFonts w:ascii="Calibri" w:hAnsi="Calibri" w:cs="Calibri"/>
                <w:color w:val="000000"/>
                <w:szCs w:val="24"/>
              </w:rPr>
            </w:pPr>
            <w:r w:rsidRPr="007C29AE">
              <w:rPr>
                <w:rFonts w:ascii="Calibri" w:hAnsi="Calibri" w:cs="Calibri"/>
                <w:color w:val="000000"/>
                <w:szCs w:val="24"/>
              </w:rPr>
              <w:t xml:space="preserve">I would pay if it was worth it to me, but it isn’t. Please provide other options. Tips are miles </w:t>
            </w:r>
            <w:r w:rsidRPr="007C29AE">
              <w:rPr>
                <w:rFonts w:ascii="Calibri" w:hAnsi="Calibri" w:cs="Calibri"/>
                <w:color w:val="000000"/>
                <w:szCs w:val="24"/>
              </w:rPr>
              <w:lastRenderedPageBreak/>
              <w:t>away and you have to book. It encourages fly tipping.</w:t>
            </w:r>
          </w:p>
          <w:p w14:paraId="65C38464"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15D28F53" w14:textId="77777777" w:rsidTr="00034974">
        <w:trPr>
          <w:trHeight w:val="48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1971D88"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lastRenderedPageBreak/>
              <w:t>It will discourage recycling</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2D54D914"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19</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2B18929C"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5.5</w:t>
            </w:r>
          </w:p>
        </w:tc>
        <w:tc>
          <w:tcPr>
            <w:tcW w:w="5504" w:type="dxa"/>
            <w:tcBorders>
              <w:top w:val="nil"/>
              <w:left w:val="nil"/>
              <w:bottom w:val="single" w:sz="4" w:space="0" w:color="auto"/>
              <w:right w:val="single" w:sz="4" w:space="0" w:color="auto"/>
            </w:tcBorders>
            <w:shd w:val="clear" w:color="auto" w:fill="E2EFD9" w:themeFill="accent6" w:themeFillTint="33"/>
            <w:noWrap/>
            <w:vAlign w:val="bottom"/>
            <w:hideMark/>
          </w:tcPr>
          <w:p w14:paraId="68BD22F1" w14:textId="77777777" w:rsidR="001A248A" w:rsidRPr="007C29A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3AF26133" w14:textId="77777777" w:rsidR="001A248A" w:rsidRPr="007C29AE" w:rsidRDefault="001A248A" w:rsidP="006A06CF">
            <w:pPr>
              <w:pStyle w:val="ListParagraph"/>
              <w:numPr>
                <w:ilvl w:val="0"/>
                <w:numId w:val="77"/>
              </w:numPr>
              <w:rPr>
                <w:rFonts w:ascii="Calibri" w:hAnsi="Calibri" w:cs="Calibri"/>
                <w:color w:val="000000"/>
                <w:szCs w:val="24"/>
              </w:rPr>
            </w:pPr>
            <w:r w:rsidRPr="007C29AE">
              <w:rPr>
                <w:rFonts w:ascii="Calibri" w:hAnsi="Calibri" w:cs="Calibri"/>
                <w:color w:val="000000"/>
                <w:szCs w:val="24"/>
              </w:rPr>
              <w:t>It would discourage people from recycling their garden waste.</w:t>
            </w:r>
          </w:p>
          <w:p w14:paraId="7F87BFB5"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36854B05" w14:textId="77777777" w:rsidTr="00034974">
        <w:trPr>
          <w:trHeight w:val="48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9D10D56"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Different properties have different needs</w:t>
            </w:r>
          </w:p>
        </w:tc>
        <w:tc>
          <w:tcPr>
            <w:tcW w:w="708" w:type="dxa"/>
            <w:tcBorders>
              <w:top w:val="nil"/>
              <w:left w:val="nil"/>
              <w:bottom w:val="single" w:sz="4" w:space="0" w:color="auto"/>
              <w:right w:val="single" w:sz="4" w:space="0" w:color="auto"/>
            </w:tcBorders>
            <w:shd w:val="clear" w:color="auto" w:fill="auto"/>
            <w:vAlign w:val="center"/>
            <w:hideMark/>
          </w:tcPr>
          <w:p w14:paraId="73F98032"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16</w:t>
            </w:r>
          </w:p>
        </w:tc>
        <w:tc>
          <w:tcPr>
            <w:tcW w:w="709" w:type="dxa"/>
            <w:tcBorders>
              <w:top w:val="nil"/>
              <w:left w:val="nil"/>
              <w:bottom w:val="single" w:sz="4" w:space="0" w:color="auto"/>
              <w:right w:val="single" w:sz="4" w:space="0" w:color="auto"/>
            </w:tcBorders>
            <w:shd w:val="clear" w:color="auto" w:fill="auto"/>
            <w:vAlign w:val="center"/>
            <w:hideMark/>
          </w:tcPr>
          <w:p w14:paraId="45B7E3D7"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4.6</w:t>
            </w:r>
          </w:p>
        </w:tc>
        <w:tc>
          <w:tcPr>
            <w:tcW w:w="5504" w:type="dxa"/>
            <w:tcBorders>
              <w:top w:val="nil"/>
              <w:left w:val="nil"/>
              <w:bottom w:val="single" w:sz="4" w:space="0" w:color="auto"/>
              <w:right w:val="single" w:sz="4" w:space="0" w:color="auto"/>
            </w:tcBorders>
            <w:shd w:val="clear" w:color="auto" w:fill="auto"/>
            <w:noWrap/>
            <w:vAlign w:val="bottom"/>
            <w:hideMark/>
          </w:tcPr>
          <w:p w14:paraId="3AAC9BAD" w14:textId="77777777" w:rsidR="001A248A" w:rsidRPr="007C29A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0ADD1D42" w14:textId="77777777" w:rsidR="001A248A" w:rsidRPr="007C29AE" w:rsidRDefault="001A248A" w:rsidP="006A06CF">
            <w:pPr>
              <w:pStyle w:val="ListParagraph"/>
              <w:numPr>
                <w:ilvl w:val="0"/>
                <w:numId w:val="77"/>
              </w:numPr>
              <w:rPr>
                <w:rFonts w:ascii="Calibri" w:hAnsi="Calibri" w:cs="Calibri"/>
                <w:color w:val="000000"/>
                <w:szCs w:val="24"/>
              </w:rPr>
            </w:pPr>
            <w:r w:rsidRPr="007C29AE">
              <w:rPr>
                <w:rFonts w:ascii="Calibri" w:hAnsi="Calibri" w:cs="Calibri"/>
                <w:color w:val="000000"/>
                <w:szCs w:val="24"/>
              </w:rPr>
              <w:t>Do the bands that define the level of council tax take into account house and garden size.</w:t>
            </w:r>
          </w:p>
          <w:p w14:paraId="5FB8258C"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493CF780" w14:textId="77777777" w:rsidTr="00034974">
        <w:trPr>
          <w:trHeight w:val="48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29BCC85"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xml:space="preserve">I may be prepared to pay </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1E01CBA8"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15</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45EEAE7E"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4.3</w:t>
            </w:r>
          </w:p>
        </w:tc>
        <w:tc>
          <w:tcPr>
            <w:tcW w:w="5504" w:type="dxa"/>
            <w:tcBorders>
              <w:top w:val="nil"/>
              <w:left w:val="nil"/>
              <w:bottom w:val="single" w:sz="4" w:space="0" w:color="auto"/>
              <w:right w:val="single" w:sz="4" w:space="0" w:color="auto"/>
            </w:tcBorders>
            <w:shd w:val="clear" w:color="auto" w:fill="E2EFD9" w:themeFill="accent6" w:themeFillTint="33"/>
            <w:noWrap/>
            <w:vAlign w:val="bottom"/>
            <w:hideMark/>
          </w:tcPr>
          <w:p w14:paraId="70A8F608" w14:textId="77777777" w:rsidR="001A248A" w:rsidRPr="007C29A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1CF37E14" w14:textId="77777777" w:rsidR="001A248A" w:rsidRPr="007C29AE" w:rsidRDefault="001A248A" w:rsidP="006A06CF">
            <w:pPr>
              <w:pStyle w:val="ListParagraph"/>
              <w:numPr>
                <w:ilvl w:val="0"/>
                <w:numId w:val="77"/>
              </w:numPr>
              <w:rPr>
                <w:rFonts w:ascii="Calibri" w:hAnsi="Calibri" w:cs="Calibri"/>
                <w:color w:val="000000"/>
                <w:szCs w:val="24"/>
              </w:rPr>
            </w:pPr>
            <w:r w:rsidRPr="007C29AE">
              <w:rPr>
                <w:rFonts w:ascii="Calibri" w:hAnsi="Calibri" w:cs="Calibri"/>
                <w:color w:val="000000"/>
                <w:szCs w:val="24"/>
              </w:rPr>
              <w:t>I would be content to pay a small additional charge per collection, but as I Probably only put my green bin out 5 times a year, each collection would cost me £7 if the £35 fee was introduced. With a flat annual rate there is no incentive for me to reduce my overall collections.</w:t>
            </w:r>
          </w:p>
          <w:p w14:paraId="443891C4"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40B0D48B" w14:textId="77777777" w:rsidTr="00034974">
        <w:trPr>
          <w:trHeight w:val="48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2EFC789"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Change collection frequency</w:t>
            </w:r>
          </w:p>
        </w:tc>
        <w:tc>
          <w:tcPr>
            <w:tcW w:w="708" w:type="dxa"/>
            <w:tcBorders>
              <w:top w:val="nil"/>
              <w:left w:val="nil"/>
              <w:bottom w:val="single" w:sz="4" w:space="0" w:color="auto"/>
              <w:right w:val="single" w:sz="4" w:space="0" w:color="auto"/>
            </w:tcBorders>
            <w:shd w:val="clear" w:color="auto" w:fill="auto"/>
            <w:vAlign w:val="center"/>
            <w:hideMark/>
          </w:tcPr>
          <w:p w14:paraId="03C6AB0A"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14</w:t>
            </w:r>
          </w:p>
        </w:tc>
        <w:tc>
          <w:tcPr>
            <w:tcW w:w="709" w:type="dxa"/>
            <w:tcBorders>
              <w:top w:val="nil"/>
              <w:left w:val="nil"/>
              <w:bottom w:val="single" w:sz="4" w:space="0" w:color="auto"/>
              <w:right w:val="single" w:sz="4" w:space="0" w:color="auto"/>
            </w:tcBorders>
            <w:shd w:val="clear" w:color="auto" w:fill="auto"/>
            <w:vAlign w:val="center"/>
            <w:hideMark/>
          </w:tcPr>
          <w:p w14:paraId="779C510E"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4.0</w:t>
            </w:r>
          </w:p>
        </w:tc>
        <w:tc>
          <w:tcPr>
            <w:tcW w:w="5504" w:type="dxa"/>
            <w:tcBorders>
              <w:top w:val="nil"/>
              <w:left w:val="nil"/>
              <w:bottom w:val="single" w:sz="4" w:space="0" w:color="auto"/>
              <w:right w:val="single" w:sz="4" w:space="0" w:color="auto"/>
            </w:tcBorders>
            <w:shd w:val="clear" w:color="auto" w:fill="auto"/>
            <w:noWrap/>
            <w:vAlign w:val="bottom"/>
            <w:hideMark/>
          </w:tcPr>
          <w:p w14:paraId="42DE8FA8" w14:textId="77777777" w:rsidR="001A248A" w:rsidRPr="004265F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6F39E663" w14:textId="77777777" w:rsidR="001A248A" w:rsidRPr="004265FE" w:rsidRDefault="001A248A" w:rsidP="006A06CF">
            <w:pPr>
              <w:pStyle w:val="ListParagraph"/>
              <w:numPr>
                <w:ilvl w:val="0"/>
                <w:numId w:val="77"/>
              </w:numPr>
              <w:rPr>
                <w:rFonts w:ascii="Calibri" w:hAnsi="Calibri" w:cs="Calibri"/>
                <w:color w:val="000000"/>
                <w:szCs w:val="24"/>
              </w:rPr>
            </w:pPr>
            <w:r w:rsidRPr="004265FE">
              <w:rPr>
                <w:rFonts w:ascii="Calibri" w:hAnsi="Calibri" w:cs="Calibri"/>
                <w:color w:val="000000"/>
                <w:szCs w:val="24"/>
              </w:rPr>
              <w:t>I think we need more collections over the autumn and winter - every two weeks, to cope with leave fall. Perhaps tailing off in February.</w:t>
            </w:r>
          </w:p>
          <w:p w14:paraId="1B485350"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5F826CCD" w14:textId="77777777" w:rsidTr="00034974">
        <w:trPr>
          <w:trHeight w:val="72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AD69FFA"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xml:space="preserve">Need a new free scheme </w:t>
            </w:r>
            <w:r>
              <w:rPr>
                <w:rFonts w:ascii="Calibri" w:eastAsia="Times New Roman" w:hAnsi="Calibri" w:cs="Calibri"/>
                <w:color w:val="000000"/>
                <w:szCs w:val="24"/>
                <w:lang w:eastAsia="en-GB"/>
              </w:rPr>
              <w:t xml:space="preserve">/ </w:t>
            </w:r>
            <w:r w:rsidRPr="00C03996">
              <w:rPr>
                <w:rFonts w:ascii="Calibri" w:eastAsia="Times New Roman" w:hAnsi="Calibri" w:cs="Calibri"/>
                <w:color w:val="000000"/>
                <w:szCs w:val="24"/>
                <w:lang w:eastAsia="en-GB"/>
              </w:rPr>
              <w:t xml:space="preserve">opt in </w:t>
            </w:r>
            <w:r>
              <w:rPr>
                <w:rFonts w:ascii="Calibri" w:eastAsia="Times New Roman" w:hAnsi="Calibri" w:cs="Calibri"/>
                <w:color w:val="000000"/>
                <w:szCs w:val="24"/>
                <w:lang w:eastAsia="en-GB"/>
              </w:rPr>
              <w:t xml:space="preserve">/ </w:t>
            </w:r>
            <w:r w:rsidRPr="00C03996">
              <w:rPr>
                <w:rFonts w:ascii="Calibri" w:eastAsia="Times New Roman" w:hAnsi="Calibri" w:cs="Calibri"/>
                <w:color w:val="000000"/>
                <w:szCs w:val="24"/>
                <w:lang w:eastAsia="en-GB"/>
              </w:rPr>
              <w:t>utilise technology</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76C41E99"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12</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5CD6B92F"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3.5</w:t>
            </w:r>
          </w:p>
        </w:tc>
        <w:tc>
          <w:tcPr>
            <w:tcW w:w="5504" w:type="dxa"/>
            <w:tcBorders>
              <w:top w:val="nil"/>
              <w:left w:val="nil"/>
              <w:bottom w:val="single" w:sz="4" w:space="0" w:color="auto"/>
              <w:right w:val="single" w:sz="4" w:space="0" w:color="auto"/>
            </w:tcBorders>
            <w:shd w:val="clear" w:color="auto" w:fill="E2EFD9" w:themeFill="accent6" w:themeFillTint="33"/>
            <w:noWrap/>
            <w:vAlign w:val="bottom"/>
            <w:hideMark/>
          </w:tcPr>
          <w:p w14:paraId="348B259A" w14:textId="77777777" w:rsidR="001A248A" w:rsidRPr="004265F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592E6381" w14:textId="77777777" w:rsidR="001A248A" w:rsidRPr="004265FE" w:rsidRDefault="001A248A" w:rsidP="006A06CF">
            <w:pPr>
              <w:pStyle w:val="ListParagraph"/>
              <w:numPr>
                <w:ilvl w:val="0"/>
                <w:numId w:val="77"/>
              </w:numPr>
              <w:rPr>
                <w:rFonts w:ascii="Calibri" w:hAnsi="Calibri" w:cs="Calibri"/>
                <w:color w:val="000000"/>
                <w:szCs w:val="24"/>
              </w:rPr>
            </w:pPr>
            <w:r w:rsidRPr="004265FE">
              <w:rPr>
                <w:rFonts w:ascii="Calibri" w:hAnsi="Calibri" w:cs="Calibri"/>
                <w:color w:val="000000"/>
                <w:szCs w:val="24"/>
              </w:rPr>
              <w:t>Suggest a third way - require people to sign up via an app in a window (say, 24-72 hours) prior to collection time when they want their green waste collected. Then no need to charge, but you could reduce/streamline collection.  I'd also be happy to put my green bins at the end of the road alongside everyone else's from my postcode, so collection spots are far fewer.</w:t>
            </w:r>
          </w:p>
          <w:p w14:paraId="63AC2E8B"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7F8446C5" w14:textId="77777777" w:rsidTr="00034974">
        <w:trPr>
          <w:trHeight w:val="12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994DA4D"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What about associated costs of scheme</w:t>
            </w:r>
            <w:r>
              <w:rPr>
                <w:rFonts w:ascii="Calibri" w:eastAsia="Times New Roman" w:hAnsi="Calibri" w:cs="Calibri"/>
                <w:color w:val="000000"/>
                <w:szCs w:val="24"/>
                <w:lang w:eastAsia="en-GB"/>
              </w:rPr>
              <w:t xml:space="preserve"> </w:t>
            </w:r>
            <w:r w:rsidRPr="00C03996">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w:t>
            </w:r>
            <w:r w:rsidRPr="00C03996">
              <w:rPr>
                <w:rFonts w:ascii="Calibri" w:eastAsia="Times New Roman" w:hAnsi="Calibri" w:cs="Calibri"/>
                <w:color w:val="000000"/>
                <w:szCs w:val="24"/>
                <w:lang w:eastAsia="en-GB"/>
              </w:rPr>
              <w:t>management - and to remedy those that fly tip</w:t>
            </w:r>
          </w:p>
        </w:tc>
        <w:tc>
          <w:tcPr>
            <w:tcW w:w="708" w:type="dxa"/>
            <w:tcBorders>
              <w:top w:val="nil"/>
              <w:left w:val="nil"/>
              <w:bottom w:val="single" w:sz="4" w:space="0" w:color="auto"/>
              <w:right w:val="single" w:sz="4" w:space="0" w:color="auto"/>
            </w:tcBorders>
            <w:shd w:val="clear" w:color="auto" w:fill="auto"/>
            <w:vAlign w:val="center"/>
            <w:hideMark/>
          </w:tcPr>
          <w:p w14:paraId="4E87900B"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11</w:t>
            </w:r>
          </w:p>
        </w:tc>
        <w:tc>
          <w:tcPr>
            <w:tcW w:w="709" w:type="dxa"/>
            <w:tcBorders>
              <w:top w:val="nil"/>
              <w:left w:val="nil"/>
              <w:bottom w:val="single" w:sz="4" w:space="0" w:color="auto"/>
              <w:right w:val="single" w:sz="4" w:space="0" w:color="auto"/>
            </w:tcBorders>
            <w:shd w:val="clear" w:color="auto" w:fill="auto"/>
            <w:vAlign w:val="center"/>
            <w:hideMark/>
          </w:tcPr>
          <w:p w14:paraId="41ADC831"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3.2</w:t>
            </w:r>
          </w:p>
        </w:tc>
        <w:tc>
          <w:tcPr>
            <w:tcW w:w="5504" w:type="dxa"/>
            <w:tcBorders>
              <w:top w:val="nil"/>
              <w:left w:val="nil"/>
              <w:bottom w:val="single" w:sz="4" w:space="0" w:color="auto"/>
              <w:right w:val="single" w:sz="4" w:space="0" w:color="auto"/>
            </w:tcBorders>
            <w:shd w:val="clear" w:color="auto" w:fill="auto"/>
            <w:noWrap/>
            <w:vAlign w:val="center"/>
            <w:hideMark/>
          </w:tcPr>
          <w:p w14:paraId="42E5E39B" w14:textId="77777777" w:rsidR="001A248A" w:rsidRPr="004265F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0859890E" w14:textId="77777777" w:rsidR="001A248A" w:rsidRPr="004265FE" w:rsidRDefault="001A248A" w:rsidP="006A06CF">
            <w:pPr>
              <w:pStyle w:val="ListParagraph"/>
              <w:numPr>
                <w:ilvl w:val="0"/>
                <w:numId w:val="77"/>
              </w:numPr>
              <w:rPr>
                <w:rFonts w:ascii="Calibri" w:hAnsi="Calibri" w:cs="Calibri"/>
                <w:color w:val="000000"/>
                <w:szCs w:val="24"/>
              </w:rPr>
            </w:pPr>
            <w:r w:rsidRPr="004265FE">
              <w:rPr>
                <w:rFonts w:ascii="Calibri" w:hAnsi="Calibri" w:cs="Calibri"/>
                <w:color w:val="000000"/>
                <w:szCs w:val="24"/>
              </w:rPr>
              <w:t>The cost of admin cost of collecting the fee could outweigh the benefits, simpler would be to add to Council Tax although not all get the benefit this is how tax works.</w:t>
            </w:r>
          </w:p>
          <w:p w14:paraId="6DEB8618"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C03996" w14:paraId="11087BFC" w14:textId="77777777" w:rsidTr="00034974">
        <w:trPr>
          <w:trHeight w:val="48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09BDDBE"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I use the service irregularly</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46968456"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11</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175FA791"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3.2</w:t>
            </w:r>
          </w:p>
        </w:tc>
        <w:tc>
          <w:tcPr>
            <w:tcW w:w="5504" w:type="dxa"/>
            <w:tcBorders>
              <w:top w:val="nil"/>
              <w:left w:val="nil"/>
              <w:bottom w:val="single" w:sz="4" w:space="0" w:color="auto"/>
              <w:right w:val="single" w:sz="4" w:space="0" w:color="auto"/>
            </w:tcBorders>
            <w:shd w:val="clear" w:color="auto" w:fill="E2EFD9" w:themeFill="accent6" w:themeFillTint="33"/>
            <w:noWrap/>
            <w:vAlign w:val="bottom"/>
            <w:hideMark/>
          </w:tcPr>
          <w:p w14:paraId="4BAC34BA" w14:textId="77777777" w:rsidR="001A248A" w:rsidRPr="004265FE"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286F8F40" w14:textId="77777777" w:rsidR="001A248A" w:rsidRPr="004265FE" w:rsidRDefault="001A248A" w:rsidP="006A06CF">
            <w:pPr>
              <w:pStyle w:val="ListParagraph"/>
              <w:numPr>
                <w:ilvl w:val="0"/>
                <w:numId w:val="77"/>
              </w:numPr>
              <w:rPr>
                <w:rFonts w:ascii="Calibri" w:hAnsi="Calibri" w:cs="Calibri"/>
                <w:color w:val="000000"/>
                <w:szCs w:val="24"/>
              </w:rPr>
            </w:pPr>
            <w:r w:rsidRPr="004265FE">
              <w:rPr>
                <w:rFonts w:ascii="Calibri" w:hAnsi="Calibri" w:cs="Calibri"/>
                <w:color w:val="000000"/>
                <w:szCs w:val="24"/>
              </w:rPr>
              <w:t>I have a very small garden and only use garden waste once a year, for me this would mean £35 for one collection.</w:t>
            </w:r>
          </w:p>
          <w:p w14:paraId="5AD74F42" w14:textId="77777777" w:rsidR="001A248A" w:rsidRPr="00C03996" w:rsidRDefault="001A248A" w:rsidP="001A248A">
            <w:pPr>
              <w:spacing w:after="0" w:line="240" w:lineRule="auto"/>
              <w:rPr>
                <w:rFonts w:ascii="Calibri" w:eastAsia="Times New Roman" w:hAnsi="Calibri" w:cs="Calibri"/>
                <w:color w:val="000000"/>
                <w:szCs w:val="24"/>
                <w:lang w:eastAsia="en-GB"/>
              </w:rPr>
            </w:pPr>
          </w:p>
        </w:tc>
      </w:tr>
      <w:tr w:rsidR="00042F8E" w:rsidRPr="001A248A" w14:paraId="7E740B4F" w14:textId="77777777" w:rsidTr="00034974">
        <w:trPr>
          <w:trHeight w:val="3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D892055" w14:textId="77777777" w:rsidR="001A248A" w:rsidRPr="00C03996"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Misc.</w:t>
            </w:r>
          </w:p>
        </w:tc>
        <w:tc>
          <w:tcPr>
            <w:tcW w:w="708" w:type="dxa"/>
            <w:tcBorders>
              <w:top w:val="nil"/>
              <w:left w:val="nil"/>
              <w:bottom w:val="single" w:sz="4" w:space="0" w:color="auto"/>
              <w:right w:val="single" w:sz="4" w:space="0" w:color="auto"/>
            </w:tcBorders>
            <w:shd w:val="clear" w:color="auto" w:fill="auto"/>
            <w:vAlign w:val="center"/>
            <w:hideMark/>
          </w:tcPr>
          <w:p w14:paraId="60AA0FAE"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78</w:t>
            </w:r>
          </w:p>
        </w:tc>
        <w:tc>
          <w:tcPr>
            <w:tcW w:w="709" w:type="dxa"/>
            <w:tcBorders>
              <w:top w:val="nil"/>
              <w:left w:val="nil"/>
              <w:bottom w:val="single" w:sz="4" w:space="0" w:color="auto"/>
              <w:right w:val="single" w:sz="4" w:space="0" w:color="auto"/>
            </w:tcBorders>
            <w:shd w:val="clear" w:color="auto" w:fill="auto"/>
            <w:vAlign w:val="center"/>
            <w:hideMark/>
          </w:tcPr>
          <w:p w14:paraId="772865E4" w14:textId="77777777" w:rsidR="001A248A" w:rsidRPr="00C03996" w:rsidRDefault="001A248A" w:rsidP="001A248A">
            <w:pPr>
              <w:spacing w:after="0" w:line="240" w:lineRule="auto"/>
              <w:jc w:val="center"/>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22.5</w:t>
            </w:r>
          </w:p>
        </w:tc>
        <w:tc>
          <w:tcPr>
            <w:tcW w:w="5504" w:type="dxa"/>
            <w:tcBorders>
              <w:top w:val="nil"/>
              <w:left w:val="nil"/>
              <w:bottom w:val="single" w:sz="4" w:space="0" w:color="auto"/>
              <w:right w:val="single" w:sz="4" w:space="0" w:color="auto"/>
            </w:tcBorders>
            <w:shd w:val="clear" w:color="auto" w:fill="auto"/>
            <w:noWrap/>
            <w:vAlign w:val="bottom"/>
            <w:hideMark/>
          </w:tcPr>
          <w:p w14:paraId="63D9DA4E" w14:textId="77777777" w:rsidR="001A248A" w:rsidRPr="001A248A" w:rsidRDefault="001A248A" w:rsidP="001A248A">
            <w:pPr>
              <w:spacing w:after="0" w:line="240" w:lineRule="auto"/>
              <w:rPr>
                <w:rFonts w:ascii="Calibri" w:eastAsia="Times New Roman" w:hAnsi="Calibri" w:cs="Calibri"/>
                <w:color w:val="000000"/>
                <w:szCs w:val="24"/>
                <w:lang w:eastAsia="en-GB"/>
              </w:rPr>
            </w:pPr>
            <w:r w:rsidRPr="00C03996">
              <w:rPr>
                <w:rFonts w:ascii="Calibri" w:eastAsia="Times New Roman" w:hAnsi="Calibri" w:cs="Calibri"/>
                <w:color w:val="000000"/>
                <w:szCs w:val="24"/>
                <w:lang w:eastAsia="en-GB"/>
              </w:rPr>
              <w:t> </w:t>
            </w:r>
          </w:p>
          <w:p w14:paraId="3798D38E" w14:textId="77777777" w:rsidR="001A248A" w:rsidRPr="001A248A" w:rsidRDefault="001A248A" w:rsidP="006A06CF">
            <w:pPr>
              <w:pStyle w:val="ListParagraph"/>
              <w:numPr>
                <w:ilvl w:val="0"/>
                <w:numId w:val="77"/>
              </w:numPr>
              <w:rPr>
                <w:rFonts w:ascii="Calibri" w:hAnsi="Calibri" w:cs="Calibri"/>
                <w:color w:val="000000"/>
                <w:szCs w:val="24"/>
              </w:rPr>
            </w:pPr>
            <w:r w:rsidRPr="001A248A">
              <w:rPr>
                <w:rFonts w:ascii="Calibri" w:hAnsi="Calibri" w:cs="Calibri"/>
                <w:color w:val="000000"/>
                <w:szCs w:val="24"/>
              </w:rPr>
              <w:lastRenderedPageBreak/>
              <w:t>Lack of HRC in north Cardiff.</w:t>
            </w:r>
          </w:p>
          <w:p w14:paraId="7CF8B3AB" w14:textId="77777777" w:rsidR="001A248A" w:rsidRPr="001A248A" w:rsidRDefault="001A248A" w:rsidP="006A06CF">
            <w:pPr>
              <w:pStyle w:val="ListParagraph"/>
              <w:numPr>
                <w:ilvl w:val="0"/>
                <w:numId w:val="77"/>
              </w:numPr>
              <w:rPr>
                <w:rFonts w:ascii="Calibri" w:hAnsi="Calibri" w:cs="Calibri"/>
                <w:color w:val="000000"/>
                <w:szCs w:val="24"/>
              </w:rPr>
            </w:pPr>
            <w:r w:rsidRPr="001A248A">
              <w:rPr>
                <w:rFonts w:ascii="Calibri" w:hAnsi="Calibri" w:cs="Calibri"/>
                <w:color w:val="000000"/>
                <w:szCs w:val="24"/>
              </w:rPr>
              <w:t>Neighbouring local authorities do not charge.</w:t>
            </w:r>
          </w:p>
          <w:p w14:paraId="6C119317" w14:textId="77777777" w:rsidR="001A248A" w:rsidRPr="001A248A" w:rsidRDefault="001A248A" w:rsidP="006A06CF">
            <w:pPr>
              <w:pStyle w:val="ListParagraph"/>
              <w:numPr>
                <w:ilvl w:val="0"/>
                <w:numId w:val="77"/>
              </w:numPr>
              <w:rPr>
                <w:rFonts w:ascii="Calibri" w:hAnsi="Calibri" w:cs="Calibri"/>
                <w:color w:val="000000"/>
                <w:szCs w:val="24"/>
              </w:rPr>
            </w:pPr>
            <w:r w:rsidRPr="001A248A">
              <w:rPr>
                <w:rFonts w:ascii="Calibri" w:hAnsi="Calibri" w:cs="Calibri"/>
                <w:color w:val="000000"/>
                <w:szCs w:val="24"/>
              </w:rPr>
              <w:t>The material is, I assume used to make compost to enhance public spaces.  Without it the council would need to buy compost or let the public spaces get even worse than they are.</w:t>
            </w:r>
          </w:p>
          <w:p w14:paraId="7944CFD0" w14:textId="77777777" w:rsidR="001A248A" w:rsidRPr="001A248A" w:rsidRDefault="001A248A" w:rsidP="006A06CF">
            <w:pPr>
              <w:pStyle w:val="ListParagraph"/>
              <w:numPr>
                <w:ilvl w:val="0"/>
                <w:numId w:val="77"/>
              </w:numPr>
              <w:rPr>
                <w:rFonts w:ascii="Calibri" w:hAnsi="Calibri" w:cs="Calibri"/>
                <w:color w:val="000000"/>
                <w:szCs w:val="24"/>
              </w:rPr>
            </w:pPr>
            <w:r w:rsidRPr="001A248A">
              <w:rPr>
                <w:rFonts w:ascii="Calibri" w:hAnsi="Calibri" w:cs="Calibri"/>
                <w:color w:val="000000"/>
                <w:szCs w:val="24"/>
              </w:rPr>
              <w:t>I would like to know what happens between November and March.</w:t>
            </w:r>
          </w:p>
          <w:p w14:paraId="5FE56582" w14:textId="77777777" w:rsidR="001A248A" w:rsidRPr="001A248A" w:rsidRDefault="001A248A" w:rsidP="006A06CF">
            <w:pPr>
              <w:pStyle w:val="ListParagraph"/>
              <w:numPr>
                <w:ilvl w:val="0"/>
                <w:numId w:val="77"/>
              </w:numPr>
              <w:rPr>
                <w:rFonts w:ascii="Calibri" w:hAnsi="Calibri" w:cs="Calibri"/>
                <w:color w:val="000000"/>
                <w:szCs w:val="24"/>
              </w:rPr>
            </w:pPr>
            <w:r w:rsidRPr="001A248A">
              <w:rPr>
                <w:rFonts w:ascii="Calibri" w:hAnsi="Calibri" w:cs="Calibri"/>
                <w:color w:val="000000"/>
                <w:szCs w:val="24"/>
              </w:rPr>
              <w:t>The council wastes money on things like painting rainbow colours on the road - if it has money for non-essential, attention-seeking nonsense it has money to recycle garden waste.</w:t>
            </w:r>
          </w:p>
        </w:tc>
      </w:tr>
      <w:tr w:rsidR="00042F8E" w:rsidRPr="00C03996" w14:paraId="5FBE5A31" w14:textId="77777777" w:rsidTr="00034974">
        <w:trPr>
          <w:trHeight w:val="288"/>
        </w:trPr>
        <w:tc>
          <w:tcPr>
            <w:tcW w:w="2122"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44E2C2CB" w14:textId="77777777" w:rsidR="001A248A" w:rsidRPr="00C03996" w:rsidRDefault="001A248A" w:rsidP="001A248A">
            <w:pPr>
              <w:spacing w:after="0" w:line="240" w:lineRule="auto"/>
              <w:jc w:val="right"/>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lastRenderedPageBreak/>
              <w:t>Total Respondents</w:t>
            </w:r>
          </w:p>
        </w:tc>
        <w:tc>
          <w:tcPr>
            <w:tcW w:w="708" w:type="dxa"/>
            <w:tcBorders>
              <w:top w:val="nil"/>
              <w:left w:val="nil"/>
              <w:bottom w:val="single" w:sz="4" w:space="0" w:color="auto"/>
              <w:right w:val="single" w:sz="4" w:space="0" w:color="auto"/>
            </w:tcBorders>
            <w:shd w:val="clear" w:color="auto" w:fill="A8D08D" w:themeFill="accent6" w:themeFillTint="99"/>
            <w:noWrap/>
            <w:vAlign w:val="center"/>
            <w:hideMark/>
          </w:tcPr>
          <w:p w14:paraId="4A57D191" w14:textId="77777777" w:rsidR="001A248A" w:rsidRPr="00C03996" w:rsidRDefault="001A248A" w:rsidP="001A248A">
            <w:pPr>
              <w:spacing w:after="0" w:line="240" w:lineRule="auto"/>
              <w:jc w:val="center"/>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347</w:t>
            </w:r>
          </w:p>
        </w:tc>
        <w:tc>
          <w:tcPr>
            <w:tcW w:w="709" w:type="dxa"/>
            <w:tcBorders>
              <w:top w:val="nil"/>
              <w:left w:val="nil"/>
              <w:bottom w:val="single" w:sz="4" w:space="0" w:color="auto"/>
              <w:right w:val="single" w:sz="4" w:space="0" w:color="auto"/>
            </w:tcBorders>
            <w:shd w:val="clear" w:color="auto" w:fill="A8D08D" w:themeFill="accent6" w:themeFillTint="99"/>
            <w:noWrap/>
            <w:vAlign w:val="center"/>
            <w:hideMark/>
          </w:tcPr>
          <w:p w14:paraId="260F9021" w14:textId="77777777" w:rsidR="001A248A" w:rsidRPr="00C03996" w:rsidRDefault="001A248A" w:rsidP="001A248A">
            <w:pPr>
              <w:spacing w:after="0" w:line="240" w:lineRule="auto"/>
              <w:jc w:val="center"/>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w:t>
            </w:r>
          </w:p>
        </w:tc>
        <w:tc>
          <w:tcPr>
            <w:tcW w:w="5504" w:type="dxa"/>
            <w:tcBorders>
              <w:top w:val="nil"/>
              <w:left w:val="nil"/>
              <w:bottom w:val="single" w:sz="4" w:space="0" w:color="auto"/>
              <w:right w:val="single" w:sz="4" w:space="0" w:color="auto"/>
            </w:tcBorders>
            <w:shd w:val="clear" w:color="auto" w:fill="A8D08D" w:themeFill="accent6" w:themeFillTint="99"/>
            <w:noWrap/>
            <w:vAlign w:val="bottom"/>
            <w:hideMark/>
          </w:tcPr>
          <w:p w14:paraId="3E18FD68" w14:textId="77777777" w:rsidR="001A248A" w:rsidRPr="00C03996" w:rsidRDefault="001A248A" w:rsidP="001A248A">
            <w:pPr>
              <w:spacing w:after="0" w:line="240" w:lineRule="auto"/>
              <w:rPr>
                <w:rFonts w:ascii="Calibri" w:eastAsia="Times New Roman" w:hAnsi="Calibri" w:cs="Calibri"/>
                <w:b/>
                <w:bCs/>
                <w:color w:val="000000"/>
                <w:szCs w:val="24"/>
                <w:lang w:eastAsia="en-GB"/>
              </w:rPr>
            </w:pPr>
            <w:r w:rsidRPr="00C03996">
              <w:rPr>
                <w:rFonts w:ascii="Calibri" w:eastAsia="Times New Roman" w:hAnsi="Calibri" w:cs="Calibri"/>
                <w:b/>
                <w:bCs/>
                <w:color w:val="000000"/>
                <w:szCs w:val="24"/>
                <w:lang w:eastAsia="en-GB"/>
              </w:rPr>
              <w:t> </w:t>
            </w:r>
          </w:p>
        </w:tc>
      </w:tr>
    </w:tbl>
    <w:p w14:paraId="05120087"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5FB4EE53" w14:textId="465F7367" w:rsidR="00034974" w:rsidRDefault="001A248A" w:rsidP="00835987">
      <w:r>
        <w:br w:type="textWrapping" w:clear="all"/>
      </w:r>
    </w:p>
    <w:p w14:paraId="56DB15A7" w14:textId="77777777" w:rsidR="00034974" w:rsidRDefault="00034974">
      <w:r>
        <w:br w:type="page"/>
      </w:r>
    </w:p>
    <w:p w14:paraId="449EEA98" w14:textId="4B4572E1" w:rsidR="00835987" w:rsidRDefault="004F3D81" w:rsidP="004F3D81">
      <w:pPr>
        <w:pStyle w:val="Heading3"/>
        <w:rPr>
          <w:shd w:val="clear" w:color="auto" w:fill="FFFFFF"/>
        </w:rPr>
      </w:pPr>
      <w:bookmarkStart w:id="129" w:name="_Toc103934552"/>
      <w:r>
        <w:rPr>
          <w:shd w:val="clear" w:color="auto" w:fill="FFFFFF"/>
        </w:rPr>
        <w:lastRenderedPageBreak/>
        <w:t xml:space="preserve">Appendix </w:t>
      </w:r>
      <w:r w:rsidR="00042F8E">
        <w:rPr>
          <w:shd w:val="clear" w:color="auto" w:fill="FFFFFF"/>
        </w:rPr>
        <w:t>J</w:t>
      </w:r>
      <w:r>
        <w:rPr>
          <w:shd w:val="clear" w:color="auto" w:fill="FFFFFF"/>
        </w:rPr>
        <w:t xml:space="preserve"> - Do you bring any garden waste to a Household Recycling Centre? If no, why – Other</w:t>
      </w:r>
      <w:bookmarkEnd w:id="129"/>
    </w:p>
    <w:tbl>
      <w:tblPr>
        <w:tblStyle w:val="TableGrid"/>
        <w:tblW w:w="0" w:type="auto"/>
        <w:jc w:val="center"/>
        <w:tblLook w:val="04A0" w:firstRow="1" w:lastRow="0" w:firstColumn="1" w:lastColumn="0" w:noHBand="0" w:noVBand="1"/>
      </w:tblPr>
      <w:tblGrid>
        <w:gridCol w:w="1838"/>
        <w:gridCol w:w="709"/>
        <w:gridCol w:w="709"/>
        <w:gridCol w:w="5760"/>
      </w:tblGrid>
      <w:tr w:rsidR="00670420" w14:paraId="2F67FAA4" w14:textId="77777777" w:rsidTr="004A473F">
        <w:trPr>
          <w:jc w:val="center"/>
        </w:trPr>
        <w:tc>
          <w:tcPr>
            <w:tcW w:w="1838" w:type="dxa"/>
            <w:shd w:val="clear" w:color="auto" w:fill="A8D08D" w:themeFill="accent6" w:themeFillTint="99"/>
          </w:tcPr>
          <w:p w14:paraId="264F0FE2" w14:textId="77777777" w:rsidR="00670420" w:rsidRPr="00670420" w:rsidRDefault="00670420" w:rsidP="00670420">
            <w:pPr>
              <w:rPr>
                <w:b/>
                <w:bCs/>
                <w:szCs w:val="24"/>
              </w:rPr>
            </w:pPr>
            <w:r w:rsidRPr="00670420">
              <w:rPr>
                <w:b/>
                <w:bCs/>
                <w:szCs w:val="24"/>
              </w:rPr>
              <w:t>Theme</w:t>
            </w:r>
          </w:p>
        </w:tc>
        <w:tc>
          <w:tcPr>
            <w:tcW w:w="709" w:type="dxa"/>
            <w:shd w:val="clear" w:color="auto" w:fill="A8D08D" w:themeFill="accent6" w:themeFillTint="99"/>
          </w:tcPr>
          <w:p w14:paraId="4221136A" w14:textId="7790FA5C" w:rsidR="00670420" w:rsidRPr="00670420" w:rsidRDefault="00670420" w:rsidP="00670420">
            <w:pPr>
              <w:rPr>
                <w:b/>
                <w:bCs/>
                <w:szCs w:val="24"/>
              </w:rPr>
            </w:pPr>
            <w:r w:rsidRPr="00670420">
              <w:rPr>
                <w:b/>
                <w:bCs/>
                <w:szCs w:val="24"/>
              </w:rPr>
              <w:t>No</w:t>
            </w:r>
            <w:r w:rsidR="003F565D">
              <w:rPr>
                <w:b/>
                <w:bCs/>
                <w:szCs w:val="24"/>
              </w:rPr>
              <w:t>.</w:t>
            </w:r>
          </w:p>
        </w:tc>
        <w:tc>
          <w:tcPr>
            <w:tcW w:w="709" w:type="dxa"/>
            <w:shd w:val="clear" w:color="auto" w:fill="A8D08D" w:themeFill="accent6" w:themeFillTint="99"/>
          </w:tcPr>
          <w:p w14:paraId="09F299D6" w14:textId="77777777" w:rsidR="00670420" w:rsidRPr="00670420" w:rsidRDefault="00670420" w:rsidP="00670420">
            <w:pPr>
              <w:rPr>
                <w:b/>
                <w:bCs/>
                <w:szCs w:val="24"/>
              </w:rPr>
            </w:pPr>
            <w:r w:rsidRPr="00670420">
              <w:rPr>
                <w:b/>
                <w:bCs/>
                <w:szCs w:val="24"/>
              </w:rPr>
              <w:t>%</w:t>
            </w:r>
          </w:p>
        </w:tc>
        <w:tc>
          <w:tcPr>
            <w:tcW w:w="5760" w:type="dxa"/>
            <w:shd w:val="clear" w:color="auto" w:fill="A8D08D" w:themeFill="accent6" w:themeFillTint="99"/>
          </w:tcPr>
          <w:p w14:paraId="3B044F6E" w14:textId="77777777" w:rsidR="00670420" w:rsidRPr="00670420" w:rsidRDefault="00670420" w:rsidP="00670420">
            <w:pPr>
              <w:rPr>
                <w:b/>
                <w:bCs/>
                <w:szCs w:val="24"/>
              </w:rPr>
            </w:pPr>
            <w:r w:rsidRPr="00670420">
              <w:rPr>
                <w:b/>
                <w:bCs/>
                <w:szCs w:val="24"/>
              </w:rPr>
              <w:t>Example Comment</w:t>
            </w:r>
          </w:p>
        </w:tc>
      </w:tr>
      <w:tr w:rsidR="00670420" w:rsidRPr="0046041B" w14:paraId="67C97BF8" w14:textId="77777777" w:rsidTr="004A473F">
        <w:trPr>
          <w:jc w:val="center"/>
        </w:trPr>
        <w:tc>
          <w:tcPr>
            <w:tcW w:w="1838" w:type="dxa"/>
            <w:vAlign w:val="center"/>
          </w:tcPr>
          <w:p w14:paraId="43072A96" w14:textId="77777777" w:rsidR="00670420" w:rsidRDefault="00670420" w:rsidP="00050847">
            <w:pPr>
              <w:rPr>
                <w:szCs w:val="24"/>
              </w:rPr>
            </w:pPr>
            <w:r w:rsidRPr="00501CAF">
              <w:rPr>
                <w:szCs w:val="24"/>
              </w:rPr>
              <w:t xml:space="preserve">Lack of Household Recycling Centre's in Cardiff / Environment Concerns / Distance </w:t>
            </w:r>
            <w:r>
              <w:rPr>
                <w:szCs w:val="24"/>
              </w:rPr>
              <w:t xml:space="preserve">and time </w:t>
            </w:r>
            <w:r w:rsidRPr="00501CAF">
              <w:rPr>
                <w:szCs w:val="24"/>
              </w:rPr>
              <w:t>needed to travel</w:t>
            </w:r>
          </w:p>
        </w:tc>
        <w:tc>
          <w:tcPr>
            <w:tcW w:w="709" w:type="dxa"/>
            <w:vAlign w:val="center"/>
          </w:tcPr>
          <w:p w14:paraId="04F9A180" w14:textId="77777777" w:rsidR="00670420" w:rsidRDefault="00670420" w:rsidP="00050847">
            <w:pPr>
              <w:rPr>
                <w:szCs w:val="24"/>
              </w:rPr>
            </w:pPr>
            <w:r>
              <w:rPr>
                <w:szCs w:val="24"/>
              </w:rPr>
              <w:t>119</w:t>
            </w:r>
          </w:p>
        </w:tc>
        <w:tc>
          <w:tcPr>
            <w:tcW w:w="709" w:type="dxa"/>
            <w:vAlign w:val="center"/>
          </w:tcPr>
          <w:p w14:paraId="77B55947" w14:textId="77777777" w:rsidR="00670420" w:rsidRDefault="00670420" w:rsidP="00050847">
            <w:pPr>
              <w:rPr>
                <w:szCs w:val="24"/>
              </w:rPr>
            </w:pPr>
            <w:r>
              <w:rPr>
                <w:szCs w:val="24"/>
              </w:rPr>
              <w:t>41.3</w:t>
            </w:r>
          </w:p>
        </w:tc>
        <w:tc>
          <w:tcPr>
            <w:tcW w:w="5760" w:type="dxa"/>
          </w:tcPr>
          <w:p w14:paraId="032EF853" w14:textId="77777777" w:rsidR="00670420" w:rsidRDefault="00670420" w:rsidP="00670420">
            <w:pPr>
              <w:pStyle w:val="ListParagraph"/>
              <w:numPr>
                <w:ilvl w:val="0"/>
                <w:numId w:val="55"/>
              </w:numPr>
              <w:rPr>
                <w:szCs w:val="24"/>
              </w:rPr>
            </w:pPr>
            <w:r w:rsidRPr="002602F8">
              <w:rPr>
                <w:szCs w:val="24"/>
              </w:rPr>
              <w:t xml:space="preserve">There is no local </w:t>
            </w:r>
            <w:proofErr w:type="spellStart"/>
            <w:r w:rsidRPr="002602F8">
              <w:rPr>
                <w:szCs w:val="24"/>
              </w:rPr>
              <w:t>hwrc</w:t>
            </w:r>
            <w:proofErr w:type="spellEnd"/>
            <w:r w:rsidRPr="002602F8">
              <w:rPr>
                <w:szCs w:val="24"/>
              </w:rPr>
              <w:t xml:space="preserve"> in the north of Cardiff ridiculous to expect people to drive across the city to dispose of it</w:t>
            </w:r>
          </w:p>
          <w:p w14:paraId="3BF9419F" w14:textId="77777777" w:rsidR="00670420" w:rsidRDefault="00670420" w:rsidP="00670420">
            <w:pPr>
              <w:pStyle w:val="ListParagraph"/>
              <w:numPr>
                <w:ilvl w:val="0"/>
                <w:numId w:val="55"/>
              </w:numPr>
              <w:rPr>
                <w:szCs w:val="24"/>
              </w:rPr>
            </w:pPr>
            <w:r w:rsidRPr="00730444">
              <w:rPr>
                <w:szCs w:val="24"/>
              </w:rPr>
              <w:t xml:space="preserve">The recycling centre is some distance now that </w:t>
            </w:r>
            <w:proofErr w:type="spellStart"/>
            <w:r w:rsidRPr="00730444">
              <w:rPr>
                <w:szCs w:val="24"/>
              </w:rPr>
              <w:t>Wedal</w:t>
            </w:r>
            <w:proofErr w:type="spellEnd"/>
            <w:r w:rsidRPr="00730444">
              <w:rPr>
                <w:szCs w:val="24"/>
              </w:rPr>
              <w:t xml:space="preserve"> Road is closed - using a car for this purpose is contradictory to the Council's greener city policy</w:t>
            </w:r>
          </w:p>
          <w:p w14:paraId="645756D1" w14:textId="77777777" w:rsidR="00670420" w:rsidRDefault="00670420" w:rsidP="00670420">
            <w:pPr>
              <w:pStyle w:val="ListParagraph"/>
              <w:numPr>
                <w:ilvl w:val="0"/>
                <w:numId w:val="55"/>
              </w:numPr>
              <w:rPr>
                <w:szCs w:val="24"/>
              </w:rPr>
            </w:pPr>
            <w:r w:rsidRPr="00973A35">
              <w:rPr>
                <w:szCs w:val="24"/>
              </w:rPr>
              <w:t>I live in North Cardiff and the nearest centre is over 10 miles away, which I vehemently disagree with for both time and environmental reasons. There should be a recycling facility for north Cardiff.</w:t>
            </w:r>
          </w:p>
          <w:p w14:paraId="05AA698B" w14:textId="77777777" w:rsidR="00670420" w:rsidRDefault="00670420" w:rsidP="00670420">
            <w:pPr>
              <w:pStyle w:val="ListParagraph"/>
              <w:numPr>
                <w:ilvl w:val="0"/>
                <w:numId w:val="55"/>
              </w:numPr>
              <w:rPr>
                <w:szCs w:val="24"/>
              </w:rPr>
            </w:pPr>
            <w:r w:rsidRPr="001467CB">
              <w:rPr>
                <w:szCs w:val="24"/>
              </w:rPr>
              <w:t xml:space="preserve">You want us to travel miles across the city with a car full of stinking garden waste because you have closed </w:t>
            </w:r>
            <w:proofErr w:type="spellStart"/>
            <w:r w:rsidRPr="001467CB">
              <w:rPr>
                <w:szCs w:val="24"/>
              </w:rPr>
              <w:t>Wedal</w:t>
            </w:r>
            <w:proofErr w:type="spellEnd"/>
            <w:r w:rsidRPr="001467CB">
              <w:rPr>
                <w:szCs w:val="24"/>
              </w:rPr>
              <w:t xml:space="preserve"> Road and </w:t>
            </w:r>
            <w:proofErr w:type="spellStart"/>
            <w:r w:rsidRPr="001467CB">
              <w:rPr>
                <w:szCs w:val="24"/>
              </w:rPr>
              <w:t>Waungron</w:t>
            </w:r>
            <w:proofErr w:type="spellEnd"/>
            <w:r w:rsidRPr="001467CB">
              <w:rPr>
                <w:szCs w:val="24"/>
              </w:rPr>
              <w:t xml:space="preserve"> for us Cardiff North residents...pull the other one.</w:t>
            </w:r>
          </w:p>
          <w:p w14:paraId="759FB643" w14:textId="77777777" w:rsidR="00670420" w:rsidRDefault="00670420" w:rsidP="00670420">
            <w:pPr>
              <w:pStyle w:val="ListParagraph"/>
              <w:numPr>
                <w:ilvl w:val="0"/>
                <w:numId w:val="55"/>
              </w:numPr>
              <w:rPr>
                <w:szCs w:val="24"/>
              </w:rPr>
            </w:pPr>
            <w:r w:rsidRPr="002641B4">
              <w:rPr>
                <w:szCs w:val="24"/>
              </w:rPr>
              <w:t>I am sure that 200+ cars travelling to the recycle centre produced more carbon dioxide that kerb collections</w:t>
            </w:r>
          </w:p>
          <w:p w14:paraId="0B200E19" w14:textId="77777777" w:rsidR="00670420" w:rsidRPr="0046041B" w:rsidRDefault="00670420" w:rsidP="00670420">
            <w:pPr>
              <w:pStyle w:val="ListParagraph"/>
              <w:numPr>
                <w:ilvl w:val="0"/>
                <w:numId w:val="55"/>
              </w:numPr>
              <w:rPr>
                <w:szCs w:val="24"/>
              </w:rPr>
            </w:pPr>
            <w:r w:rsidRPr="003D35F0">
              <w:rPr>
                <w:szCs w:val="24"/>
              </w:rPr>
              <w:t>It's very difficult to get to the tip from here, right across the other side of Cardiff. If there was a collection point closer, I might use it</w:t>
            </w:r>
          </w:p>
        </w:tc>
      </w:tr>
      <w:tr w:rsidR="00670420" w:rsidRPr="0087230F" w14:paraId="0CC28053" w14:textId="77777777" w:rsidTr="004A473F">
        <w:trPr>
          <w:jc w:val="center"/>
        </w:trPr>
        <w:tc>
          <w:tcPr>
            <w:tcW w:w="1838" w:type="dxa"/>
            <w:shd w:val="clear" w:color="auto" w:fill="E2EFD9" w:themeFill="accent6" w:themeFillTint="33"/>
            <w:vAlign w:val="center"/>
          </w:tcPr>
          <w:p w14:paraId="37A5BD59" w14:textId="77777777" w:rsidR="00670420" w:rsidRDefault="00670420" w:rsidP="00050847">
            <w:pPr>
              <w:rPr>
                <w:szCs w:val="24"/>
              </w:rPr>
            </w:pPr>
            <w:r w:rsidRPr="00F769BA">
              <w:rPr>
                <w:szCs w:val="24"/>
              </w:rPr>
              <w:t>Use home composter</w:t>
            </w:r>
          </w:p>
        </w:tc>
        <w:tc>
          <w:tcPr>
            <w:tcW w:w="709" w:type="dxa"/>
            <w:shd w:val="clear" w:color="auto" w:fill="E2EFD9" w:themeFill="accent6" w:themeFillTint="33"/>
            <w:vAlign w:val="center"/>
          </w:tcPr>
          <w:p w14:paraId="6C5DDA84" w14:textId="77777777" w:rsidR="00670420" w:rsidRDefault="00670420" w:rsidP="00050847">
            <w:pPr>
              <w:rPr>
                <w:szCs w:val="24"/>
              </w:rPr>
            </w:pPr>
            <w:r>
              <w:rPr>
                <w:szCs w:val="24"/>
              </w:rPr>
              <w:t>39</w:t>
            </w:r>
          </w:p>
        </w:tc>
        <w:tc>
          <w:tcPr>
            <w:tcW w:w="709" w:type="dxa"/>
            <w:shd w:val="clear" w:color="auto" w:fill="E2EFD9" w:themeFill="accent6" w:themeFillTint="33"/>
            <w:vAlign w:val="center"/>
          </w:tcPr>
          <w:p w14:paraId="6794FC54" w14:textId="77777777" w:rsidR="00670420" w:rsidRDefault="00670420" w:rsidP="00050847">
            <w:pPr>
              <w:rPr>
                <w:szCs w:val="24"/>
              </w:rPr>
            </w:pPr>
            <w:r>
              <w:rPr>
                <w:szCs w:val="24"/>
              </w:rPr>
              <w:t>13.5</w:t>
            </w:r>
          </w:p>
        </w:tc>
        <w:tc>
          <w:tcPr>
            <w:tcW w:w="5760" w:type="dxa"/>
            <w:shd w:val="clear" w:color="auto" w:fill="E2EFD9" w:themeFill="accent6" w:themeFillTint="33"/>
          </w:tcPr>
          <w:p w14:paraId="59A0FE74" w14:textId="77777777" w:rsidR="00670420" w:rsidRDefault="00670420" w:rsidP="00670420">
            <w:pPr>
              <w:pStyle w:val="ListParagraph"/>
              <w:numPr>
                <w:ilvl w:val="0"/>
                <w:numId w:val="56"/>
              </w:numPr>
              <w:rPr>
                <w:szCs w:val="24"/>
              </w:rPr>
            </w:pPr>
            <w:r w:rsidRPr="003A1145">
              <w:rPr>
                <w:szCs w:val="24"/>
              </w:rPr>
              <w:t>We are lucky enough to have a garden and allotment. We use as much of our garden waste as possible to compost</w:t>
            </w:r>
          </w:p>
          <w:p w14:paraId="104E7D1D" w14:textId="77777777" w:rsidR="00670420" w:rsidRDefault="00670420" w:rsidP="00670420">
            <w:pPr>
              <w:pStyle w:val="ListParagraph"/>
              <w:numPr>
                <w:ilvl w:val="0"/>
                <w:numId w:val="56"/>
              </w:numPr>
              <w:rPr>
                <w:szCs w:val="24"/>
              </w:rPr>
            </w:pPr>
            <w:r w:rsidRPr="00A76E88">
              <w:rPr>
                <w:szCs w:val="24"/>
              </w:rPr>
              <w:t xml:space="preserve">I don’t have much and </w:t>
            </w:r>
            <w:proofErr w:type="spellStart"/>
            <w:r w:rsidRPr="00A76E88">
              <w:rPr>
                <w:szCs w:val="24"/>
              </w:rPr>
              <w:t>i</w:t>
            </w:r>
            <w:proofErr w:type="spellEnd"/>
            <w:r w:rsidRPr="00A76E88">
              <w:rPr>
                <w:szCs w:val="24"/>
              </w:rPr>
              <w:t xml:space="preserve"> turn it all into compost. Good for the flowers see butty</w:t>
            </w:r>
          </w:p>
          <w:p w14:paraId="2E227443" w14:textId="77777777" w:rsidR="00670420" w:rsidRDefault="00670420" w:rsidP="00670420">
            <w:pPr>
              <w:pStyle w:val="ListParagraph"/>
              <w:numPr>
                <w:ilvl w:val="0"/>
                <w:numId w:val="56"/>
              </w:numPr>
              <w:rPr>
                <w:szCs w:val="24"/>
              </w:rPr>
            </w:pPr>
            <w:r w:rsidRPr="00367588">
              <w:rPr>
                <w:szCs w:val="24"/>
              </w:rPr>
              <w:t>I compost at home using a council supplied top load bottom output compost bin</w:t>
            </w:r>
          </w:p>
          <w:p w14:paraId="7AD3070D" w14:textId="77777777" w:rsidR="00670420" w:rsidRPr="0087230F" w:rsidRDefault="00670420" w:rsidP="00670420">
            <w:pPr>
              <w:pStyle w:val="ListParagraph"/>
              <w:numPr>
                <w:ilvl w:val="0"/>
                <w:numId w:val="56"/>
              </w:numPr>
              <w:rPr>
                <w:szCs w:val="24"/>
              </w:rPr>
            </w:pPr>
            <w:r w:rsidRPr="0087230F">
              <w:rPr>
                <w:szCs w:val="24"/>
              </w:rPr>
              <w:t xml:space="preserve">I don’t have </w:t>
            </w:r>
            <w:proofErr w:type="gramStart"/>
            <w:r w:rsidRPr="0087230F">
              <w:rPr>
                <w:szCs w:val="24"/>
              </w:rPr>
              <w:t>to,</w:t>
            </w:r>
            <w:proofErr w:type="gramEnd"/>
            <w:r w:rsidRPr="0087230F">
              <w:rPr>
                <w:szCs w:val="24"/>
              </w:rPr>
              <w:t xml:space="preserve"> I am able to compost</w:t>
            </w:r>
          </w:p>
        </w:tc>
      </w:tr>
      <w:tr w:rsidR="00670420" w:rsidRPr="00972432" w14:paraId="5FAD54ED" w14:textId="77777777" w:rsidTr="004A473F">
        <w:trPr>
          <w:jc w:val="center"/>
        </w:trPr>
        <w:tc>
          <w:tcPr>
            <w:tcW w:w="1838" w:type="dxa"/>
            <w:vAlign w:val="center"/>
          </w:tcPr>
          <w:p w14:paraId="1CC1BAB5" w14:textId="77777777" w:rsidR="00670420" w:rsidRDefault="00670420" w:rsidP="00050847">
            <w:pPr>
              <w:rPr>
                <w:szCs w:val="24"/>
              </w:rPr>
            </w:pPr>
            <w:r w:rsidRPr="00F0776B">
              <w:rPr>
                <w:szCs w:val="24"/>
              </w:rPr>
              <w:t>Minimal / No Garden Waste</w:t>
            </w:r>
          </w:p>
        </w:tc>
        <w:tc>
          <w:tcPr>
            <w:tcW w:w="709" w:type="dxa"/>
            <w:vAlign w:val="center"/>
          </w:tcPr>
          <w:p w14:paraId="4F248154" w14:textId="77777777" w:rsidR="00670420" w:rsidRDefault="00670420" w:rsidP="00050847">
            <w:pPr>
              <w:rPr>
                <w:szCs w:val="24"/>
              </w:rPr>
            </w:pPr>
            <w:r>
              <w:rPr>
                <w:szCs w:val="24"/>
              </w:rPr>
              <w:t>36</w:t>
            </w:r>
          </w:p>
        </w:tc>
        <w:tc>
          <w:tcPr>
            <w:tcW w:w="709" w:type="dxa"/>
            <w:vAlign w:val="center"/>
          </w:tcPr>
          <w:p w14:paraId="4682499C" w14:textId="77777777" w:rsidR="00670420" w:rsidRDefault="00670420" w:rsidP="00050847">
            <w:pPr>
              <w:rPr>
                <w:szCs w:val="24"/>
              </w:rPr>
            </w:pPr>
            <w:r>
              <w:rPr>
                <w:szCs w:val="24"/>
              </w:rPr>
              <w:t>12.5</w:t>
            </w:r>
          </w:p>
        </w:tc>
        <w:tc>
          <w:tcPr>
            <w:tcW w:w="5760" w:type="dxa"/>
          </w:tcPr>
          <w:p w14:paraId="0F4EB433" w14:textId="77777777" w:rsidR="00670420" w:rsidRDefault="00670420" w:rsidP="00670420">
            <w:pPr>
              <w:pStyle w:val="ListParagraph"/>
              <w:numPr>
                <w:ilvl w:val="0"/>
                <w:numId w:val="57"/>
              </w:numPr>
              <w:rPr>
                <w:szCs w:val="24"/>
              </w:rPr>
            </w:pPr>
            <w:r w:rsidRPr="00972432">
              <w:rPr>
                <w:szCs w:val="24"/>
              </w:rPr>
              <w:t>No garden waste - live in a flat</w:t>
            </w:r>
          </w:p>
          <w:p w14:paraId="5963C9CA" w14:textId="77777777" w:rsidR="00670420" w:rsidRDefault="00670420" w:rsidP="00670420">
            <w:pPr>
              <w:pStyle w:val="ListParagraph"/>
              <w:numPr>
                <w:ilvl w:val="0"/>
                <w:numId w:val="57"/>
              </w:numPr>
              <w:rPr>
                <w:szCs w:val="24"/>
              </w:rPr>
            </w:pPr>
            <w:r w:rsidRPr="00AC50D0">
              <w:rPr>
                <w:szCs w:val="24"/>
              </w:rPr>
              <w:t>I don’t have a garden.</w:t>
            </w:r>
          </w:p>
          <w:p w14:paraId="64412C3D" w14:textId="77777777" w:rsidR="00670420" w:rsidRDefault="00670420" w:rsidP="00670420">
            <w:pPr>
              <w:pStyle w:val="ListParagraph"/>
              <w:numPr>
                <w:ilvl w:val="0"/>
                <w:numId w:val="57"/>
              </w:numPr>
              <w:rPr>
                <w:szCs w:val="24"/>
              </w:rPr>
            </w:pPr>
            <w:r w:rsidRPr="002F184C">
              <w:rPr>
                <w:szCs w:val="24"/>
              </w:rPr>
              <w:t>I have Astro turf and patio, so no garden waste</w:t>
            </w:r>
          </w:p>
          <w:p w14:paraId="334B028B" w14:textId="77777777" w:rsidR="00670420" w:rsidRPr="00972432" w:rsidRDefault="00670420" w:rsidP="00670420">
            <w:pPr>
              <w:pStyle w:val="ListParagraph"/>
              <w:numPr>
                <w:ilvl w:val="0"/>
                <w:numId w:val="57"/>
              </w:numPr>
              <w:rPr>
                <w:szCs w:val="24"/>
              </w:rPr>
            </w:pPr>
            <w:r w:rsidRPr="00B26BFE">
              <w:rPr>
                <w:szCs w:val="24"/>
              </w:rPr>
              <w:t>Not enough waste to worry about</w:t>
            </w:r>
          </w:p>
        </w:tc>
      </w:tr>
      <w:tr w:rsidR="00670420" w:rsidRPr="00F42386" w14:paraId="7AAC4C3D" w14:textId="77777777" w:rsidTr="004A473F">
        <w:trPr>
          <w:jc w:val="center"/>
        </w:trPr>
        <w:tc>
          <w:tcPr>
            <w:tcW w:w="1838" w:type="dxa"/>
            <w:shd w:val="clear" w:color="auto" w:fill="E2EFD9" w:themeFill="accent6" w:themeFillTint="33"/>
            <w:vAlign w:val="center"/>
          </w:tcPr>
          <w:p w14:paraId="179FFE6A" w14:textId="77777777" w:rsidR="00670420" w:rsidRDefault="00670420" w:rsidP="00050847">
            <w:pPr>
              <w:rPr>
                <w:szCs w:val="24"/>
              </w:rPr>
            </w:pPr>
            <w:r w:rsidRPr="00F42386">
              <w:rPr>
                <w:szCs w:val="24"/>
              </w:rPr>
              <w:t>Booking appointment concerns</w:t>
            </w:r>
          </w:p>
        </w:tc>
        <w:tc>
          <w:tcPr>
            <w:tcW w:w="709" w:type="dxa"/>
            <w:shd w:val="clear" w:color="auto" w:fill="E2EFD9" w:themeFill="accent6" w:themeFillTint="33"/>
            <w:vAlign w:val="center"/>
          </w:tcPr>
          <w:p w14:paraId="6FEFD4B7" w14:textId="77777777" w:rsidR="00670420" w:rsidRDefault="00670420" w:rsidP="00050847">
            <w:pPr>
              <w:rPr>
                <w:szCs w:val="24"/>
              </w:rPr>
            </w:pPr>
            <w:r>
              <w:rPr>
                <w:szCs w:val="24"/>
              </w:rPr>
              <w:t>25</w:t>
            </w:r>
          </w:p>
        </w:tc>
        <w:tc>
          <w:tcPr>
            <w:tcW w:w="709" w:type="dxa"/>
            <w:shd w:val="clear" w:color="auto" w:fill="E2EFD9" w:themeFill="accent6" w:themeFillTint="33"/>
            <w:vAlign w:val="center"/>
          </w:tcPr>
          <w:p w14:paraId="5EC050C3" w14:textId="77777777" w:rsidR="00670420" w:rsidRDefault="00670420" w:rsidP="00050847">
            <w:pPr>
              <w:rPr>
                <w:szCs w:val="24"/>
              </w:rPr>
            </w:pPr>
            <w:r>
              <w:rPr>
                <w:szCs w:val="24"/>
              </w:rPr>
              <w:t>8.7</w:t>
            </w:r>
          </w:p>
        </w:tc>
        <w:tc>
          <w:tcPr>
            <w:tcW w:w="5760" w:type="dxa"/>
            <w:shd w:val="clear" w:color="auto" w:fill="E2EFD9" w:themeFill="accent6" w:themeFillTint="33"/>
          </w:tcPr>
          <w:p w14:paraId="12E7326B" w14:textId="77777777" w:rsidR="00670420" w:rsidRDefault="00670420" w:rsidP="00670420">
            <w:pPr>
              <w:pStyle w:val="ListParagraph"/>
              <w:numPr>
                <w:ilvl w:val="0"/>
                <w:numId w:val="58"/>
              </w:numPr>
              <w:rPr>
                <w:szCs w:val="24"/>
              </w:rPr>
            </w:pPr>
            <w:r w:rsidRPr="002D6C80">
              <w:rPr>
                <w:szCs w:val="24"/>
              </w:rPr>
              <w:t>Having to go through a process on having to book a slot - is a nightmare!!</w:t>
            </w:r>
          </w:p>
          <w:p w14:paraId="4A85E3B9" w14:textId="77777777" w:rsidR="00670420" w:rsidRDefault="00670420" w:rsidP="00670420">
            <w:pPr>
              <w:pStyle w:val="ListParagraph"/>
              <w:numPr>
                <w:ilvl w:val="0"/>
                <w:numId w:val="58"/>
              </w:numPr>
              <w:rPr>
                <w:szCs w:val="24"/>
              </w:rPr>
            </w:pPr>
            <w:r w:rsidRPr="000C3CDC">
              <w:rPr>
                <w:szCs w:val="24"/>
              </w:rPr>
              <w:t>Stupid booking in system if you are late, you can't go in</w:t>
            </w:r>
          </w:p>
          <w:p w14:paraId="0D7E1A89" w14:textId="77777777" w:rsidR="00670420" w:rsidRDefault="00670420" w:rsidP="00670420">
            <w:pPr>
              <w:pStyle w:val="ListParagraph"/>
              <w:numPr>
                <w:ilvl w:val="0"/>
                <w:numId w:val="58"/>
              </w:numPr>
              <w:rPr>
                <w:szCs w:val="24"/>
              </w:rPr>
            </w:pPr>
            <w:r w:rsidRPr="00AD0F2A">
              <w:rPr>
                <w:szCs w:val="24"/>
              </w:rPr>
              <w:t>Only Limited number of visits to centres are allowed and wouldn’t want to waste them on my garden waste</w:t>
            </w:r>
          </w:p>
          <w:p w14:paraId="39CCA395" w14:textId="77777777" w:rsidR="00670420" w:rsidRPr="00F42386" w:rsidRDefault="00670420" w:rsidP="00670420">
            <w:pPr>
              <w:pStyle w:val="ListParagraph"/>
              <w:numPr>
                <w:ilvl w:val="0"/>
                <w:numId w:val="58"/>
              </w:numPr>
              <w:rPr>
                <w:szCs w:val="24"/>
              </w:rPr>
            </w:pPr>
            <w:r w:rsidRPr="00D64FB9">
              <w:rPr>
                <w:szCs w:val="24"/>
              </w:rPr>
              <w:lastRenderedPageBreak/>
              <w:t>The sites are not open at reasonable hours for the working residents. Sites could be run on shifts</w:t>
            </w:r>
          </w:p>
        </w:tc>
      </w:tr>
      <w:tr w:rsidR="00670420" w:rsidRPr="009202DC" w14:paraId="19160DB4" w14:textId="77777777" w:rsidTr="004A473F">
        <w:trPr>
          <w:jc w:val="center"/>
        </w:trPr>
        <w:tc>
          <w:tcPr>
            <w:tcW w:w="1838" w:type="dxa"/>
            <w:vAlign w:val="center"/>
          </w:tcPr>
          <w:p w14:paraId="3EF5BA72" w14:textId="77777777" w:rsidR="00670420" w:rsidRDefault="00670420" w:rsidP="00050847">
            <w:pPr>
              <w:rPr>
                <w:szCs w:val="24"/>
              </w:rPr>
            </w:pPr>
            <w:r w:rsidRPr="009202DC">
              <w:rPr>
                <w:szCs w:val="24"/>
              </w:rPr>
              <w:lastRenderedPageBreak/>
              <w:t>Don’t have access to car / Car too small to transport garden waste</w:t>
            </w:r>
          </w:p>
        </w:tc>
        <w:tc>
          <w:tcPr>
            <w:tcW w:w="709" w:type="dxa"/>
            <w:vAlign w:val="center"/>
          </w:tcPr>
          <w:p w14:paraId="73FE6BAC" w14:textId="77777777" w:rsidR="00670420" w:rsidRDefault="00670420" w:rsidP="00050847">
            <w:pPr>
              <w:rPr>
                <w:szCs w:val="24"/>
              </w:rPr>
            </w:pPr>
            <w:r>
              <w:rPr>
                <w:szCs w:val="24"/>
              </w:rPr>
              <w:t>24</w:t>
            </w:r>
          </w:p>
        </w:tc>
        <w:tc>
          <w:tcPr>
            <w:tcW w:w="709" w:type="dxa"/>
            <w:vAlign w:val="center"/>
          </w:tcPr>
          <w:p w14:paraId="02759189" w14:textId="77777777" w:rsidR="00670420" w:rsidRDefault="00670420" w:rsidP="00050847">
            <w:pPr>
              <w:rPr>
                <w:szCs w:val="24"/>
              </w:rPr>
            </w:pPr>
            <w:r>
              <w:rPr>
                <w:szCs w:val="24"/>
              </w:rPr>
              <w:t>8.3</w:t>
            </w:r>
          </w:p>
        </w:tc>
        <w:tc>
          <w:tcPr>
            <w:tcW w:w="5760" w:type="dxa"/>
          </w:tcPr>
          <w:p w14:paraId="735CE58C" w14:textId="77777777" w:rsidR="00670420" w:rsidRDefault="00670420" w:rsidP="00670420">
            <w:pPr>
              <w:pStyle w:val="ListParagraph"/>
              <w:numPr>
                <w:ilvl w:val="0"/>
                <w:numId w:val="58"/>
              </w:numPr>
              <w:rPr>
                <w:szCs w:val="24"/>
              </w:rPr>
            </w:pPr>
            <w:r w:rsidRPr="00705F73">
              <w:rPr>
                <w:szCs w:val="24"/>
              </w:rPr>
              <w:t>Small sports car with small boot</w:t>
            </w:r>
          </w:p>
          <w:p w14:paraId="4DDF0F37" w14:textId="77777777" w:rsidR="00670420" w:rsidRDefault="00670420" w:rsidP="00670420">
            <w:pPr>
              <w:pStyle w:val="ListParagraph"/>
              <w:numPr>
                <w:ilvl w:val="0"/>
                <w:numId w:val="58"/>
              </w:numPr>
              <w:rPr>
                <w:szCs w:val="24"/>
              </w:rPr>
            </w:pPr>
            <w:r w:rsidRPr="005D28AF">
              <w:rPr>
                <w:szCs w:val="24"/>
              </w:rPr>
              <w:t>Unable to has partner works long hours and I don't drive</w:t>
            </w:r>
          </w:p>
          <w:p w14:paraId="01579C5B" w14:textId="77777777" w:rsidR="00670420" w:rsidRPr="009202DC" w:rsidRDefault="00670420" w:rsidP="00670420">
            <w:pPr>
              <w:pStyle w:val="ListParagraph"/>
              <w:numPr>
                <w:ilvl w:val="0"/>
                <w:numId w:val="58"/>
              </w:numPr>
              <w:rPr>
                <w:szCs w:val="24"/>
              </w:rPr>
            </w:pPr>
            <w:r w:rsidRPr="00D71F52">
              <w:rPr>
                <w:szCs w:val="24"/>
              </w:rPr>
              <w:t>not everybody has transport.</w:t>
            </w:r>
          </w:p>
        </w:tc>
      </w:tr>
      <w:tr w:rsidR="00670420" w:rsidRPr="00144A82" w14:paraId="05C7D903" w14:textId="77777777" w:rsidTr="004A473F">
        <w:trPr>
          <w:jc w:val="center"/>
        </w:trPr>
        <w:tc>
          <w:tcPr>
            <w:tcW w:w="1838" w:type="dxa"/>
            <w:shd w:val="clear" w:color="auto" w:fill="E2EFD9" w:themeFill="accent6" w:themeFillTint="33"/>
            <w:vAlign w:val="center"/>
          </w:tcPr>
          <w:p w14:paraId="7E18602B" w14:textId="77777777" w:rsidR="00670420" w:rsidRDefault="00670420" w:rsidP="00050847">
            <w:pPr>
              <w:rPr>
                <w:szCs w:val="24"/>
              </w:rPr>
            </w:pPr>
            <w:r w:rsidRPr="00212F33">
              <w:rPr>
                <w:szCs w:val="24"/>
              </w:rPr>
              <w:t>Use kerbside collection</w:t>
            </w:r>
          </w:p>
        </w:tc>
        <w:tc>
          <w:tcPr>
            <w:tcW w:w="709" w:type="dxa"/>
            <w:shd w:val="clear" w:color="auto" w:fill="E2EFD9" w:themeFill="accent6" w:themeFillTint="33"/>
            <w:vAlign w:val="center"/>
          </w:tcPr>
          <w:p w14:paraId="082E5CA7" w14:textId="77777777" w:rsidR="00670420" w:rsidRDefault="00670420" w:rsidP="00050847">
            <w:pPr>
              <w:rPr>
                <w:szCs w:val="24"/>
              </w:rPr>
            </w:pPr>
            <w:r>
              <w:rPr>
                <w:szCs w:val="24"/>
              </w:rPr>
              <w:t>13</w:t>
            </w:r>
          </w:p>
        </w:tc>
        <w:tc>
          <w:tcPr>
            <w:tcW w:w="709" w:type="dxa"/>
            <w:shd w:val="clear" w:color="auto" w:fill="E2EFD9" w:themeFill="accent6" w:themeFillTint="33"/>
            <w:vAlign w:val="center"/>
          </w:tcPr>
          <w:p w14:paraId="75A53AAC" w14:textId="77777777" w:rsidR="00670420" w:rsidRDefault="00670420" w:rsidP="00050847">
            <w:pPr>
              <w:rPr>
                <w:szCs w:val="24"/>
              </w:rPr>
            </w:pPr>
            <w:r>
              <w:rPr>
                <w:szCs w:val="24"/>
              </w:rPr>
              <w:t>4.5</w:t>
            </w:r>
          </w:p>
        </w:tc>
        <w:tc>
          <w:tcPr>
            <w:tcW w:w="5760" w:type="dxa"/>
            <w:shd w:val="clear" w:color="auto" w:fill="E2EFD9" w:themeFill="accent6" w:themeFillTint="33"/>
          </w:tcPr>
          <w:p w14:paraId="5EC8C7AD" w14:textId="77777777" w:rsidR="00670420" w:rsidRDefault="00670420" w:rsidP="00670420">
            <w:pPr>
              <w:pStyle w:val="ListParagraph"/>
              <w:numPr>
                <w:ilvl w:val="0"/>
                <w:numId w:val="58"/>
              </w:numPr>
              <w:rPr>
                <w:szCs w:val="24"/>
              </w:rPr>
            </w:pPr>
            <w:r w:rsidRPr="00D903FF">
              <w:rPr>
                <w:szCs w:val="24"/>
              </w:rPr>
              <w:t>The green bin is the perfect all-round solution so please leave it as it is</w:t>
            </w:r>
          </w:p>
          <w:p w14:paraId="57A126F7" w14:textId="77777777" w:rsidR="00670420" w:rsidRDefault="00670420" w:rsidP="00670420">
            <w:pPr>
              <w:pStyle w:val="ListParagraph"/>
              <w:numPr>
                <w:ilvl w:val="0"/>
                <w:numId w:val="58"/>
              </w:numPr>
              <w:rPr>
                <w:szCs w:val="24"/>
              </w:rPr>
            </w:pPr>
            <w:r w:rsidRPr="00667347">
              <w:rPr>
                <w:szCs w:val="24"/>
              </w:rPr>
              <w:t>Currently never have more than fits in my green bin</w:t>
            </w:r>
          </w:p>
          <w:p w14:paraId="5C60B9E1" w14:textId="77777777" w:rsidR="00670420" w:rsidRPr="00144A82" w:rsidRDefault="00670420" w:rsidP="00670420">
            <w:pPr>
              <w:pStyle w:val="ListParagraph"/>
              <w:numPr>
                <w:ilvl w:val="0"/>
                <w:numId w:val="58"/>
              </w:numPr>
              <w:rPr>
                <w:szCs w:val="24"/>
              </w:rPr>
            </w:pPr>
            <w:r w:rsidRPr="00B77E1E">
              <w:rPr>
                <w:szCs w:val="24"/>
              </w:rPr>
              <w:t>I don't produce that much garden waste and what I do produce can go into my green bin.</w:t>
            </w:r>
          </w:p>
        </w:tc>
      </w:tr>
      <w:tr w:rsidR="00670420" w:rsidRPr="00B56285" w14:paraId="6E8252B1" w14:textId="77777777" w:rsidTr="004A473F">
        <w:trPr>
          <w:jc w:val="center"/>
        </w:trPr>
        <w:tc>
          <w:tcPr>
            <w:tcW w:w="1838" w:type="dxa"/>
            <w:vAlign w:val="center"/>
          </w:tcPr>
          <w:p w14:paraId="5EDD0D9F" w14:textId="77777777" w:rsidR="00670420" w:rsidRDefault="00670420" w:rsidP="00050847">
            <w:pPr>
              <w:rPr>
                <w:szCs w:val="24"/>
              </w:rPr>
            </w:pPr>
            <w:r w:rsidRPr="00B56285">
              <w:rPr>
                <w:szCs w:val="24"/>
              </w:rPr>
              <w:t>Council Tax should cover this</w:t>
            </w:r>
          </w:p>
        </w:tc>
        <w:tc>
          <w:tcPr>
            <w:tcW w:w="709" w:type="dxa"/>
            <w:vAlign w:val="center"/>
          </w:tcPr>
          <w:p w14:paraId="61607C2E" w14:textId="77777777" w:rsidR="00670420" w:rsidRDefault="00670420" w:rsidP="00050847">
            <w:pPr>
              <w:rPr>
                <w:szCs w:val="24"/>
              </w:rPr>
            </w:pPr>
            <w:r>
              <w:rPr>
                <w:szCs w:val="24"/>
              </w:rPr>
              <w:t>8</w:t>
            </w:r>
          </w:p>
        </w:tc>
        <w:tc>
          <w:tcPr>
            <w:tcW w:w="709" w:type="dxa"/>
            <w:vAlign w:val="center"/>
          </w:tcPr>
          <w:p w14:paraId="4D88CE5F" w14:textId="77777777" w:rsidR="00670420" w:rsidRDefault="00670420" w:rsidP="00050847">
            <w:pPr>
              <w:rPr>
                <w:szCs w:val="24"/>
              </w:rPr>
            </w:pPr>
            <w:r>
              <w:rPr>
                <w:szCs w:val="24"/>
              </w:rPr>
              <w:t>2.8</w:t>
            </w:r>
          </w:p>
        </w:tc>
        <w:tc>
          <w:tcPr>
            <w:tcW w:w="5760" w:type="dxa"/>
          </w:tcPr>
          <w:p w14:paraId="1461EE4D" w14:textId="77777777" w:rsidR="00670420" w:rsidRDefault="00670420" w:rsidP="00670420">
            <w:pPr>
              <w:pStyle w:val="ListParagraph"/>
              <w:numPr>
                <w:ilvl w:val="0"/>
                <w:numId w:val="58"/>
              </w:numPr>
              <w:rPr>
                <w:szCs w:val="24"/>
              </w:rPr>
            </w:pPr>
            <w:r w:rsidRPr="00976127">
              <w:rPr>
                <w:szCs w:val="24"/>
              </w:rPr>
              <w:t>It’s what we pay our rates for … SERVICE!</w:t>
            </w:r>
          </w:p>
          <w:p w14:paraId="0BFFC702" w14:textId="77777777" w:rsidR="00670420" w:rsidRPr="00B56285" w:rsidRDefault="00670420" w:rsidP="00670420">
            <w:pPr>
              <w:pStyle w:val="ListParagraph"/>
              <w:numPr>
                <w:ilvl w:val="0"/>
                <w:numId w:val="58"/>
              </w:numPr>
              <w:rPr>
                <w:szCs w:val="24"/>
              </w:rPr>
            </w:pPr>
            <w:r w:rsidRPr="00F10B6F">
              <w:rPr>
                <w:szCs w:val="24"/>
              </w:rPr>
              <w:t xml:space="preserve">My rate bill of £220 per month should be enough to provide for you to collect </w:t>
            </w:r>
            <w:proofErr w:type="gramStart"/>
            <w:r w:rsidRPr="00F10B6F">
              <w:rPr>
                <w:szCs w:val="24"/>
              </w:rPr>
              <w:t>my  green</w:t>
            </w:r>
            <w:proofErr w:type="gramEnd"/>
            <w:r w:rsidRPr="00F10B6F">
              <w:rPr>
                <w:szCs w:val="24"/>
              </w:rPr>
              <w:t xml:space="preserve"> bin  every fortnight through the year, not just once a month in the winter..</w:t>
            </w:r>
          </w:p>
        </w:tc>
      </w:tr>
      <w:tr w:rsidR="00670420" w:rsidRPr="0098658B" w14:paraId="53971229" w14:textId="77777777" w:rsidTr="004A473F">
        <w:trPr>
          <w:jc w:val="center"/>
        </w:trPr>
        <w:tc>
          <w:tcPr>
            <w:tcW w:w="1838" w:type="dxa"/>
            <w:shd w:val="clear" w:color="auto" w:fill="E2EFD9" w:themeFill="accent6" w:themeFillTint="33"/>
            <w:vAlign w:val="center"/>
          </w:tcPr>
          <w:p w14:paraId="18AB4EA2" w14:textId="77777777" w:rsidR="00670420" w:rsidRDefault="00670420" w:rsidP="00050847">
            <w:pPr>
              <w:rPr>
                <w:szCs w:val="24"/>
              </w:rPr>
            </w:pPr>
            <w:r w:rsidRPr="007E74C5">
              <w:rPr>
                <w:szCs w:val="24"/>
              </w:rPr>
              <w:t>Don’t want</w:t>
            </w:r>
            <w:r>
              <w:rPr>
                <w:szCs w:val="24"/>
              </w:rPr>
              <w:t xml:space="preserve"> mess/</w:t>
            </w:r>
            <w:r w:rsidRPr="007E74C5">
              <w:rPr>
                <w:szCs w:val="24"/>
              </w:rPr>
              <w:t xml:space="preserve"> insects in car</w:t>
            </w:r>
          </w:p>
        </w:tc>
        <w:tc>
          <w:tcPr>
            <w:tcW w:w="709" w:type="dxa"/>
            <w:shd w:val="clear" w:color="auto" w:fill="E2EFD9" w:themeFill="accent6" w:themeFillTint="33"/>
            <w:vAlign w:val="center"/>
          </w:tcPr>
          <w:p w14:paraId="7EF459EA" w14:textId="77777777" w:rsidR="00670420" w:rsidRDefault="00670420" w:rsidP="00050847">
            <w:pPr>
              <w:rPr>
                <w:szCs w:val="24"/>
              </w:rPr>
            </w:pPr>
            <w:r>
              <w:rPr>
                <w:szCs w:val="24"/>
              </w:rPr>
              <w:t>5</w:t>
            </w:r>
          </w:p>
        </w:tc>
        <w:tc>
          <w:tcPr>
            <w:tcW w:w="709" w:type="dxa"/>
            <w:shd w:val="clear" w:color="auto" w:fill="E2EFD9" w:themeFill="accent6" w:themeFillTint="33"/>
            <w:vAlign w:val="center"/>
          </w:tcPr>
          <w:p w14:paraId="7F2A67A1" w14:textId="77777777" w:rsidR="00670420" w:rsidRDefault="00670420" w:rsidP="00050847">
            <w:pPr>
              <w:rPr>
                <w:szCs w:val="24"/>
              </w:rPr>
            </w:pPr>
            <w:r>
              <w:rPr>
                <w:szCs w:val="24"/>
              </w:rPr>
              <w:t>1.7</w:t>
            </w:r>
          </w:p>
        </w:tc>
        <w:tc>
          <w:tcPr>
            <w:tcW w:w="5760" w:type="dxa"/>
            <w:shd w:val="clear" w:color="auto" w:fill="E2EFD9" w:themeFill="accent6" w:themeFillTint="33"/>
          </w:tcPr>
          <w:p w14:paraId="18D694FC" w14:textId="77777777" w:rsidR="00670420" w:rsidRDefault="00670420" w:rsidP="00670420">
            <w:pPr>
              <w:pStyle w:val="ListParagraph"/>
              <w:numPr>
                <w:ilvl w:val="0"/>
                <w:numId w:val="58"/>
              </w:numPr>
              <w:rPr>
                <w:szCs w:val="24"/>
              </w:rPr>
            </w:pPr>
            <w:r w:rsidRPr="00227F6A">
              <w:rPr>
                <w:szCs w:val="24"/>
              </w:rPr>
              <w:t>I don’t want creepy crawlies in my car which would be inevitable if I had to</w:t>
            </w:r>
          </w:p>
          <w:p w14:paraId="7B1E4702" w14:textId="77777777" w:rsidR="00670420" w:rsidRPr="0098658B" w:rsidRDefault="00670420" w:rsidP="00670420">
            <w:pPr>
              <w:pStyle w:val="ListParagraph"/>
              <w:numPr>
                <w:ilvl w:val="0"/>
                <w:numId w:val="58"/>
              </w:numPr>
              <w:rPr>
                <w:szCs w:val="24"/>
              </w:rPr>
            </w:pPr>
            <w:r w:rsidRPr="00842D90">
              <w:rPr>
                <w:szCs w:val="24"/>
              </w:rPr>
              <w:t>Semi decomposed waste is not viable to transport in a car</w:t>
            </w:r>
          </w:p>
        </w:tc>
      </w:tr>
      <w:tr w:rsidR="00670420" w:rsidRPr="005126EF" w14:paraId="2E137349" w14:textId="77777777" w:rsidTr="004A473F">
        <w:trPr>
          <w:jc w:val="center"/>
        </w:trPr>
        <w:tc>
          <w:tcPr>
            <w:tcW w:w="1838" w:type="dxa"/>
            <w:vAlign w:val="center"/>
          </w:tcPr>
          <w:p w14:paraId="65A0813D" w14:textId="77777777" w:rsidR="00670420" w:rsidRDefault="00670420" w:rsidP="00050847">
            <w:pPr>
              <w:rPr>
                <w:szCs w:val="24"/>
              </w:rPr>
            </w:pPr>
            <w:r w:rsidRPr="005126EF">
              <w:rPr>
                <w:szCs w:val="24"/>
              </w:rPr>
              <w:t>Fly-tip</w:t>
            </w:r>
          </w:p>
        </w:tc>
        <w:tc>
          <w:tcPr>
            <w:tcW w:w="709" w:type="dxa"/>
            <w:vAlign w:val="center"/>
          </w:tcPr>
          <w:p w14:paraId="598AF2E6" w14:textId="77777777" w:rsidR="00670420" w:rsidRDefault="00670420" w:rsidP="00050847">
            <w:pPr>
              <w:rPr>
                <w:szCs w:val="24"/>
              </w:rPr>
            </w:pPr>
            <w:r>
              <w:rPr>
                <w:szCs w:val="24"/>
              </w:rPr>
              <w:t>4</w:t>
            </w:r>
          </w:p>
        </w:tc>
        <w:tc>
          <w:tcPr>
            <w:tcW w:w="709" w:type="dxa"/>
            <w:vAlign w:val="center"/>
          </w:tcPr>
          <w:p w14:paraId="4295576B" w14:textId="77777777" w:rsidR="00670420" w:rsidRDefault="00670420" w:rsidP="00050847">
            <w:pPr>
              <w:rPr>
                <w:szCs w:val="24"/>
              </w:rPr>
            </w:pPr>
            <w:r>
              <w:rPr>
                <w:szCs w:val="24"/>
              </w:rPr>
              <w:t>1.4</w:t>
            </w:r>
          </w:p>
        </w:tc>
        <w:tc>
          <w:tcPr>
            <w:tcW w:w="5760" w:type="dxa"/>
          </w:tcPr>
          <w:p w14:paraId="764772FE" w14:textId="77777777" w:rsidR="00670420" w:rsidRPr="005126EF" w:rsidRDefault="00670420" w:rsidP="00670420">
            <w:pPr>
              <w:pStyle w:val="ListParagraph"/>
              <w:numPr>
                <w:ilvl w:val="0"/>
                <w:numId w:val="58"/>
              </w:numPr>
              <w:rPr>
                <w:szCs w:val="24"/>
              </w:rPr>
            </w:pPr>
            <w:r w:rsidRPr="004C7212">
              <w:rPr>
                <w:szCs w:val="24"/>
              </w:rPr>
              <w:t xml:space="preserve">It counts towards </w:t>
            </w:r>
            <w:proofErr w:type="gramStart"/>
            <w:r w:rsidRPr="004C7212">
              <w:rPr>
                <w:szCs w:val="24"/>
              </w:rPr>
              <w:t>amount</w:t>
            </w:r>
            <w:proofErr w:type="gramEnd"/>
            <w:r w:rsidRPr="004C7212">
              <w:rPr>
                <w:szCs w:val="24"/>
              </w:rPr>
              <w:t xml:space="preserve"> of times I can visit the dump - easier to fly tip and wait for council to clear it up</w:t>
            </w:r>
          </w:p>
        </w:tc>
      </w:tr>
      <w:tr w:rsidR="00670420" w:rsidRPr="005967A4" w14:paraId="6C89B04C" w14:textId="77777777" w:rsidTr="004A473F">
        <w:trPr>
          <w:jc w:val="center"/>
        </w:trPr>
        <w:tc>
          <w:tcPr>
            <w:tcW w:w="1838" w:type="dxa"/>
            <w:shd w:val="clear" w:color="auto" w:fill="E2EFD9" w:themeFill="accent6" w:themeFillTint="33"/>
            <w:vAlign w:val="center"/>
          </w:tcPr>
          <w:p w14:paraId="3B3A787C" w14:textId="77777777" w:rsidR="00670420" w:rsidRDefault="00670420" w:rsidP="00050847">
            <w:pPr>
              <w:rPr>
                <w:szCs w:val="24"/>
              </w:rPr>
            </w:pPr>
            <w:r w:rsidRPr="005967A4">
              <w:rPr>
                <w:szCs w:val="24"/>
              </w:rPr>
              <w:t>Dealt with by Landlord / Housing Association</w:t>
            </w:r>
          </w:p>
        </w:tc>
        <w:tc>
          <w:tcPr>
            <w:tcW w:w="709" w:type="dxa"/>
            <w:shd w:val="clear" w:color="auto" w:fill="E2EFD9" w:themeFill="accent6" w:themeFillTint="33"/>
            <w:vAlign w:val="center"/>
          </w:tcPr>
          <w:p w14:paraId="4D2CF308" w14:textId="77777777" w:rsidR="00670420" w:rsidRDefault="00670420" w:rsidP="00050847">
            <w:pPr>
              <w:rPr>
                <w:szCs w:val="24"/>
              </w:rPr>
            </w:pPr>
            <w:r>
              <w:rPr>
                <w:szCs w:val="24"/>
              </w:rPr>
              <w:t>3</w:t>
            </w:r>
          </w:p>
        </w:tc>
        <w:tc>
          <w:tcPr>
            <w:tcW w:w="709" w:type="dxa"/>
            <w:shd w:val="clear" w:color="auto" w:fill="E2EFD9" w:themeFill="accent6" w:themeFillTint="33"/>
            <w:vAlign w:val="center"/>
          </w:tcPr>
          <w:p w14:paraId="50744668" w14:textId="77777777" w:rsidR="00670420" w:rsidRDefault="00670420" w:rsidP="00050847">
            <w:pPr>
              <w:rPr>
                <w:szCs w:val="24"/>
              </w:rPr>
            </w:pPr>
            <w:r>
              <w:rPr>
                <w:szCs w:val="24"/>
              </w:rPr>
              <w:t>1.0</w:t>
            </w:r>
          </w:p>
        </w:tc>
        <w:tc>
          <w:tcPr>
            <w:tcW w:w="5760" w:type="dxa"/>
            <w:shd w:val="clear" w:color="auto" w:fill="E2EFD9" w:themeFill="accent6" w:themeFillTint="33"/>
          </w:tcPr>
          <w:p w14:paraId="17BDEF15" w14:textId="77777777" w:rsidR="00670420" w:rsidRPr="005967A4" w:rsidRDefault="00670420" w:rsidP="00670420">
            <w:pPr>
              <w:pStyle w:val="ListParagraph"/>
              <w:numPr>
                <w:ilvl w:val="0"/>
                <w:numId w:val="58"/>
              </w:numPr>
              <w:rPr>
                <w:szCs w:val="24"/>
              </w:rPr>
            </w:pPr>
            <w:r w:rsidRPr="00145E25">
              <w:rPr>
                <w:szCs w:val="24"/>
              </w:rPr>
              <w:t>Block of flats maintenance including gardening is managed by the housing association and I am unsure how they dispose of the waste but know it is not added to the communal bins.</w:t>
            </w:r>
          </w:p>
        </w:tc>
      </w:tr>
      <w:tr w:rsidR="00670420" w:rsidRPr="00C27DA8" w14:paraId="071BD14D" w14:textId="77777777" w:rsidTr="004A473F">
        <w:trPr>
          <w:jc w:val="center"/>
        </w:trPr>
        <w:tc>
          <w:tcPr>
            <w:tcW w:w="1838" w:type="dxa"/>
            <w:vAlign w:val="center"/>
          </w:tcPr>
          <w:p w14:paraId="793D523C" w14:textId="77777777" w:rsidR="00670420" w:rsidRDefault="00670420" w:rsidP="00050847">
            <w:pPr>
              <w:rPr>
                <w:szCs w:val="24"/>
              </w:rPr>
            </w:pPr>
            <w:r>
              <w:rPr>
                <w:szCs w:val="24"/>
              </w:rPr>
              <w:t>Other</w:t>
            </w:r>
          </w:p>
        </w:tc>
        <w:tc>
          <w:tcPr>
            <w:tcW w:w="709" w:type="dxa"/>
            <w:vAlign w:val="center"/>
          </w:tcPr>
          <w:p w14:paraId="4088C71A" w14:textId="77777777" w:rsidR="00670420" w:rsidRDefault="00670420" w:rsidP="00050847">
            <w:pPr>
              <w:rPr>
                <w:szCs w:val="24"/>
              </w:rPr>
            </w:pPr>
            <w:r>
              <w:rPr>
                <w:szCs w:val="24"/>
              </w:rPr>
              <w:t>30</w:t>
            </w:r>
          </w:p>
        </w:tc>
        <w:tc>
          <w:tcPr>
            <w:tcW w:w="709" w:type="dxa"/>
            <w:vAlign w:val="center"/>
          </w:tcPr>
          <w:p w14:paraId="5A4AFB4C" w14:textId="77777777" w:rsidR="00670420" w:rsidRDefault="00670420" w:rsidP="00050847">
            <w:pPr>
              <w:rPr>
                <w:szCs w:val="24"/>
              </w:rPr>
            </w:pPr>
            <w:r>
              <w:rPr>
                <w:szCs w:val="24"/>
              </w:rPr>
              <w:t>10.4</w:t>
            </w:r>
          </w:p>
        </w:tc>
        <w:tc>
          <w:tcPr>
            <w:tcW w:w="5760" w:type="dxa"/>
          </w:tcPr>
          <w:p w14:paraId="09977E0F" w14:textId="77777777" w:rsidR="00670420" w:rsidRDefault="00670420" w:rsidP="00670420">
            <w:pPr>
              <w:pStyle w:val="ListParagraph"/>
              <w:numPr>
                <w:ilvl w:val="0"/>
                <w:numId w:val="58"/>
              </w:numPr>
              <w:rPr>
                <w:szCs w:val="24"/>
              </w:rPr>
            </w:pPr>
            <w:r w:rsidRPr="0064658D">
              <w:rPr>
                <w:szCs w:val="24"/>
              </w:rPr>
              <w:t>never heard of a household recycling centre</w:t>
            </w:r>
          </w:p>
          <w:p w14:paraId="13CBCB10" w14:textId="77777777" w:rsidR="00670420" w:rsidRDefault="00670420" w:rsidP="00670420">
            <w:pPr>
              <w:pStyle w:val="ListParagraph"/>
              <w:numPr>
                <w:ilvl w:val="0"/>
                <w:numId w:val="58"/>
              </w:numPr>
              <w:rPr>
                <w:szCs w:val="24"/>
              </w:rPr>
            </w:pPr>
            <w:r w:rsidRPr="00E27EC7">
              <w:rPr>
                <w:szCs w:val="24"/>
              </w:rPr>
              <w:t>Paid for a gardening service to remove it</w:t>
            </w:r>
          </w:p>
          <w:p w14:paraId="0C39CE7A" w14:textId="77777777" w:rsidR="00670420" w:rsidRDefault="00670420" w:rsidP="00670420">
            <w:pPr>
              <w:pStyle w:val="ListParagraph"/>
              <w:numPr>
                <w:ilvl w:val="0"/>
                <w:numId w:val="58"/>
              </w:numPr>
              <w:rPr>
                <w:szCs w:val="24"/>
              </w:rPr>
            </w:pPr>
            <w:r w:rsidRPr="00321F7D">
              <w:rPr>
                <w:szCs w:val="24"/>
              </w:rPr>
              <w:t>I never knew that was an option</w:t>
            </w:r>
          </w:p>
          <w:p w14:paraId="20B2D180" w14:textId="77777777" w:rsidR="00670420" w:rsidRPr="00C27DA8" w:rsidRDefault="00670420" w:rsidP="00670420">
            <w:pPr>
              <w:pStyle w:val="ListParagraph"/>
              <w:numPr>
                <w:ilvl w:val="0"/>
                <w:numId w:val="58"/>
              </w:numPr>
              <w:rPr>
                <w:szCs w:val="24"/>
              </w:rPr>
            </w:pPr>
            <w:r w:rsidRPr="008012F5">
              <w:rPr>
                <w:szCs w:val="24"/>
              </w:rPr>
              <w:t>Full time worker with no time to take on this task</w:t>
            </w:r>
          </w:p>
        </w:tc>
      </w:tr>
      <w:tr w:rsidR="00670420" w14:paraId="4A68448D" w14:textId="77777777" w:rsidTr="004A473F">
        <w:trPr>
          <w:jc w:val="center"/>
        </w:trPr>
        <w:tc>
          <w:tcPr>
            <w:tcW w:w="1838" w:type="dxa"/>
            <w:shd w:val="clear" w:color="auto" w:fill="A8D08D" w:themeFill="accent6" w:themeFillTint="99"/>
          </w:tcPr>
          <w:p w14:paraId="51393A7B" w14:textId="27EDB187" w:rsidR="00670420" w:rsidRPr="00670420" w:rsidRDefault="00670420" w:rsidP="00050847">
            <w:pPr>
              <w:jc w:val="right"/>
              <w:rPr>
                <w:b/>
                <w:bCs/>
                <w:szCs w:val="24"/>
              </w:rPr>
            </w:pPr>
            <w:r w:rsidRPr="00670420">
              <w:rPr>
                <w:b/>
                <w:bCs/>
                <w:szCs w:val="24"/>
              </w:rPr>
              <w:t>Total Responses</w:t>
            </w:r>
          </w:p>
        </w:tc>
        <w:tc>
          <w:tcPr>
            <w:tcW w:w="709" w:type="dxa"/>
            <w:shd w:val="clear" w:color="auto" w:fill="A8D08D" w:themeFill="accent6" w:themeFillTint="99"/>
          </w:tcPr>
          <w:p w14:paraId="1B8573C7" w14:textId="77777777" w:rsidR="00670420" w:rsidRPr="00670420" w:rsidRDefault="00670420" w:rsidP="00050847">
            <w:pPr>
              <w:jc w:val="center"/>
              <w:rPr>
                <w:b/>
                <w:bCs/>
                <w:szCs w:val="24"/>
              </w:rPr>
            </w:pPr>
            <w:r w:rsidRPr="00670420">
              <w:rPr>
                <w:b/>
                <w:bCs/>
                <w:szCs w:val="24"/>
              </w:rPr>
              <w:t>288</w:t>
            </w:r>
          </w:p>
        </w:tc>
        <w:tc>
          <w:tcPr>
            <w:tcW w:w="709" w:type="dxa"/>
            <w:shd w:val="clear" w:color="auto" w:fill="A8D08D" w:themeFill="accent6" w:themeFillTint="99"/>
          </w:tcPr>
          <w:p w14:paraId="69B74CC4" w14:textId="77777777" w:rsidR="00670420" w:rsidRPr="00670420" w:rsidRDefault="00670420" w:rsidP="00050847">
            <w:pPr>
              <w:jc w:val="center"/>
              <w:rPr>
                <w:b/>
                <w:bCs/>
                <w:szCs w:val="24"/>
              </w:rPr>
            </w:pPr>
            <w:r w:rsidRPr="00670420">
              <w:rPr>
                <w:b/>
                <w:bCs/>
                <w:szCs w:val="24"/>
              </w:rPr>
              <w:t>-</w:t>
            </w:r>
          </w:p>
        </w:tc>
        <w:tc>
          <w:tcPr>
            <w:tcW w:w="5760" w:type="dxa"/>
            <w:shd w:val="clear" w:color="auto" w:fill="A8D08D" w:themeFill="accent6" w:themeFillTint="99"/>
          </w:tcPr>
          <w:p w14:paraId="3808F33D" w14:textId="77777777" w:rsidR="00670420" w:rsidRPr="00670420" w:rsidRDefault="00670420" w:rsidP="00050847">
            <w:pPr>
              <w:rPr>
                <w:b/>
                <w:bCs/>
                <w:szCs w:val="24"/>
              </w:rPr>
            </w:pPr>
          </w:p>
        </w:tc>
      </w:tr>
    </w:tbl>
    <w:p w14:paraId="69BFFB21"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571A4828" w14:textId="1904AB7E" w:rsidR="00034974" w:rsidRDefault="00034974" w:rsidP="00670420"/>
    <w:p w14:paraId="6333B526" w14:textId="77777777" w:rsidR="00034974" w:rsidRDefault="00034974">
      <w:r>
        <w:br w:type="page"/>
      </w:r>
    </w:p>
    <w:p w14:paraId="542C36E7" w14:textId="4F1C4744" w:rsidR="004F3D81" w:rsidRDefault="004F3D81" w:rsidP="004F3D81">
      <w:pPr>
        <w:pStyle w:val="Heading3"/>
        <w:rPr>
          <w:shd w:val="clear" w:color="auto" w:fill="FFFFFF"/>
        </w:rPr>
      </w:pPr>
      <w:bookmarkStart w:id="130" w:name="_Toc103934553"/>
      <w:r>
        <w:rPr>
          <w:shd w:val="clear" w:color="auto" w:fill="FFFFFF"/>
        </w:rPr>
        <w:lastRenderedPageBreak/>
        <w:t xml:space="preserve">Appendix </w:t>
      </w:r>
      <w:r w:rsidR="00042F8E">
        <w:rPr>
          <w:shd w:val="clear" w:color="auto" w:fill="FFFFFF"/>
        </w:rPr>
        <w:t>K</w:t>
      </w:r>
      <w:r>
        <w:rPr>
          <w:shd w:val="clear" w:color="auto" w:fill="FFFFFF"/>
        </w:rPr>
        <w:t xml:space="preserve"> - If you weren’t sure whether an item should be included in your garden waste collections, what would you be most likely to do with it – Other</w:t>
      </w:r>
      <w:bookmarkEnd w:id="130"/>
    </w:p>
    <w:tbl>
      <w:tblPr>
        <w:tblStyle w:val="TableGrid"/>
        <w:tblW w:w="0" w:type="auto"/>
        <w:jc w:val="center"/>
        <w:tblLook w:val="04A0" w:firstRow="1" w:lastRow="0" w:firstColumn="1" w:lastColumn="0" w:noHBand="0" w:noVBand="1"/>
      </w:tblPr>
      <w:tblGrid>
        <w:gridCol w:w="1980"/>
        <w:gridCol w:w="709"/>
        <w:gridCol w:w="1134"/>
        <w:gridCol w:w="5193"/>
      </w:tblGrid>
      <w:tr w:rsidR="00D50AE0" w:rsidRPr="00EC69BC" w14:paraId="4107AD77" w14:textId="77777777" w:rsidTr="00D50AE0">
        <w:trPr>
          <w:jc w:val="center"/>
        </w:trPr>
        <w:tc>
          <w:tcPr>
            <w:tcW w:w="1980" w:type="dxa"/>
            <w:shd w:val="clear" w:color="auto" w:fill="A8D08D" w:themeFill="accent6" w:themeFillTint="99"/>
          </w:tcPr>
          <w:p w14:paraId="435A740E" w14:textId="77777777" w:rsidR="00D50AE0" w:rsidRPr="00D50AE0" w:rsidRDefault="00D50AE0" w:rsidP="00D50AE0">
            <w:pPr>
              <w:rPr>
                <w:b/>
                <w:bCs/>
                <w:szCs w:val="24"/>
              </w:rPr>
            </w:pPr>
            <w:r w:rsidRPr="00D50AE0">
              <w:rPr>
                <w:b/>
                <w:bCs/>
                <w:szCs w:val="24"/>
              </w:rPr>
              <w:t>Theme</w:t>
            </w:r>
          </w:p>
        </w:tc>
        <w:tc>
          <w:tcPr>
            <w:tcW w:w="709" w:type="dxa"/>
            <w:shd w:val="clear" w:color="auto" w:fill="A8D08D" w:themeFill="accent6" w:themeFillTint="99"/>
          </w:tcPr>
          <w:p w14:paraId="0023028C" w14:textId="77777777" w:rsidR="00D50AE0" w:rsidRPr="00D50AE0" w:rsidRDefault="00D50AE0" w:rsidP="00D50AE0">
            <w:pPr>
              <w:rPr>
                <w:b/>
                <w:bCs/>
                <w:szCs w:val="24"/>
              </w:rPr>
            </w:pPr>
            <w:r w:rsidRPr="00D50AE0">
              <w:rPr>
                <w:b/>
                <w:bCs/>
                <w:szCs w:val="24"/>
              </w:rPr>
              <w:t>No</w:t>
            </w:r>
          </w:p>
        </w:tc>
        <w:tc>
          <w:tcPr>
            <w:tcW w:w="1134" w:type="dxa"/>
            <w:shd w:val="clear" w:color="auto" w:fill="A8D08D" w:themeFill="accent6" w:themeFillTint="99"/>
          </w:tcPr>
          <w:p w14:paraId="5A2576F2" w14:textId="77777777" w:rsidR="00D50AE0" w:rsidRPr="00D50AE0" w:rsidRDefault="00D50AE0" w:rsidP="00D50AE0">
            <w:pPr>
              <w:rPr>
                <w:b/>
                <w:bCs/>
                <w:szCs w:val="24"/>
              </w:rPr>
            </w:pPr>
            <w:r w:rsidRPr="00D50AE0">
              <w:rPr>
                <w:b/>
                <w:bCs/>
                <w:szCs w:val="24"/>
              </w:rPr>
              <w:t>%</w:t>
            </w:r>
          </w:p>
        </w:tc>
        <w:tc>
          <w:tcPr>
            <w:tcW w:w="5193" w:type="dxa"/>
            <w:shd w:val="clear" w:color="auto" w:fill="A8D08D" w:themeFill="accent6" w:themeFillTint="99"/>
          </w:tcPr>
          <w:p w14:paraId="6A5103B2" w14:textId="77777777" w:rsidR="00D50AE0" w:rsidRPr="00D50AE0" w:rsidRDefault="00D50AE0" w:rsidP="00D50AE0">
            <w:pPr>
              <w:rPr>
                <w:b/>
                <w:bCs/>
                <w:szCs w:val="24"/>
              </w:rPr>
            </w:pPr>
            <w:r w:rsidRPr="00D50AE0">
              <w:rPr>
                <w:b/>
                <w:bCs/>
                <w:szCs w:val="24"/>
              </w:rPr>
              <w:t>Example Comment</w:t>
            </w:r>
          </w:p>
        </w:tc>
      </w:tr>
      <w:tr w:rsidR="00D50AE0" w:rsidRPr="00EC69BC" w14:paraId="66DDDD7D" w14:textId="77777777" w:rsidTr="00D50AE0">
        <w:trPr>
          <w:jc w:val="center"/>
        </w:trPr>
        <w:tc>
          <w:tcPr>
            <w:tcW w:w="1980" w:type="dxa"/>
            <w:vAlign w:val="center"/>
          </w:tcPr>
          <w:p w14:paraId="5E9673FD" w14:textId="77777777" w:rsidR="00D50AE0" w:rsidRPr="00EC69BC" w:rsidRDefault="00D50AE0" w:rsidP="00050847">
            <w:pPr>
              <w:rPr>
                <w:szCs w:val="24"/>
              </w:rPr>
            </w:pPr>
            <w:r w:rsidRPr="00764BE0">
              <w:rPr>
                <w:szCs w:val="24"/>
              </w:rPr>
              <w:t>Compost it</w:t>
            </w:r>
          </w:p>
        </w:tc>
        <w:tc>
          <w:tcPr>
            <w:tcW w:w="709" w:type="dxa"/>
            <w:vAlign w:val="center"/>
          </w:tcPr>
          <w:p w14:paraId="4CEC8EDF" w14:textId="77777777" w:rsidR="00D50AE0" w:rsidRPr="00EC69BC" w:rsidRDefault="00D50AE0" w:rsidP="00050847">
            <w:pPr>
              <w:rPr>
                <w:szCs w:val="24"/>
              </w:rPr>
            </w:pPr>
            <w:r>
              <w:rPr>
                <w:szCs w:val="24"/>
              </w:rPr>
              <w:t>23</w:t>
            </w:r>
          </w:p>
        </w:tc>
        <w:tc>
          <w:tcPr>
            <w:tcW w:w="1134" w:type="dxa"/>
            <w:vAlign w:val="center"/>
          </w:tcPr>
          <w:p w14:paraId="2A31D250" w14:textId="77777777" w:rsidR="00D50AE0" w:rsidRPr="00EC69BC" w:rsidRDefault="00D50AE0" w:rsidP="00050847">
            <w:pPr>
              <w:rPr>
                <w:szCs w:val="24"/>
              </w:rPr>
            </w:pPr>
            <w:r>
              <w:rPr>
                <w:szCs w:val="24"/>
              </w:rPr>
              <w:t>24.7</w:t>
            </w:r>
          </w:p>
        </w:tc>
        <w:tc>
          <w:tcPr>
            <w:tcW w:w="5193" w:type="dxa"/>
          </w:tcPr>
          <w:p w14:paraId="545DFD9C" w14:textId="77777777" w:rsidR="00D50AE0" w:rsidRDefault="00D50AE0" w:rsidP="00D50AE0">
            <w:pPr>
              <w:pStyle w:val="ListParagraph"/>
              <w:numPr>
                <w:ilvl w:val="0"/>
                <w:numId w:val="59"/>
              </w:numPr>
              <w:rPr>
                <w:szCs w:val="24"/>
              </w:rPr>
            </w:pPr>
            <w:r w:rsidRPr="00817D87">
              <w:rPr>
                <w:szCs w:val="24"/>
              </w:rPr>
              <w:t>Make use of it in the garden or compost it</w:t>
            </w:r>
          </w:p>
          <w:p w14:paraId="34D72C81" w14:textId="77777777" w:rsidR="00D50AE0" w:rsidRDefault="00D50AE0" w:rsidP="00D50AE0">
            <w:pPr>
              <w:pStyle w:val="ListParagraph"/>
              <w:numPr>
                <w:ilvl w:val="0"/>
                <w:numId w:val="59"/>
              </w:numPr>
              <w:rPr>
                <w:szCs w:val="24"/>
              </w:rPr>
            </w:pPr>
            <w:r w:rsidRPr="008E1CF5">
              <w:rPr>
                <w:szCs w:val="24"/>
              </w:rPr>
              <w:t>I have a compost bin in the garden.</w:t>
            </w:r>
          </w:p>
          <w:p w14:paraId="3DD31ABE" w14:textId="77777777" w:rsidR="00D50AE0" w:rsidRDefault="00D50AE0" w:rsidP="00D50AE0">
            <w:pPr>
              <w:pStyle w:val="ListParagraph"/>
              <w:numPr>
                <w:ilvl w:val="0"/>
                <w:numId w:val="59"/>
              </w:numPr>
              <w:rPr>
                <w:szCs w:val="24"/>
              </w:rPr>
            </w:pPr>
            <w:r w:rsidRPr="00A54521">
              <w:rPr>
                <w:szCs w:val="24"/>
              </w:rPr>
              <w:t>Use my allotment compost bins</w:t>
            </w:r>
          </w:p>
          <w:p w14:paraId="66B5C89B" w14:textId="77777777" w:rsidR="00D50AE0" w:rsidRPr="00CD6585" w:rsidRDefault="00D50AE0" w:rsidP="00D50AE0">
            <w:pPr>
              <w:pStyle w:val="ListParagraph"/>
              <w:numPr>
                <w:ilvl w:val="0"/>
                <w:numId w:val="59"/>
              </w:numPr>
              <w:rPr>
                <w:szCs w:val="24"/>
              </w:rPr>
            </w:pPr>
            <w:r w:rsidRPr="0028056A">
              <w:rPr>
                <w:szCs w:val="24"/>
              </w:rPr>
              <w:t>composting as much as possible</w:t>
            </w:r>
          </w:p>
        </w:tc>
      </w:tr>
      <w:tr w:rsidR="00D50AE0" w:rsidRPr="00EC69BC" w14:paraId="01360640" w14:textId="77777777" w:rsidTr="00D50AE0">
        <w:trPr>
          <w:jc w:val="center"/>
        </w:trPr>
        <w:tc>
          <w:tcPr>
            <w:tcW w:w="1980" w:type="dxa"/>
            <w:shd w:val="clear" w:color="auto" w:fill="E2EFD9" w:themeFill="accent6" w:themeFillTint="33"/>
            <w:vAlign w:val="center"/>
          </w:tcPr>
          <w:p w14:paraId="6886F5ED" w14:textId="77777777" w:rsidR="00D50AE0" w:rsidRPr="00EC69BC" w:rsidRDefault="00D50AE0" w:rsidP="00050847">
            <w:pPr>
              <w:rPr>
                <w:szCs w:val="24"/>
              </w:rPr>
            </w:pPr>
            <w:r w:rsidRPr="006D6C7D">
              <w:rPr>
                <w:szCs w:val="24"/>
              </w:rPr>
              <w:t>Green bin/ Confident what can go in garden waste collections</w:t>
            </w:r>
          </w:p>
        </w:tc>
        <w:tc>
          <w:tcPr>
            <w:tcW w:w="709" w:type="dxa"/>
            <w:shd w:val="clear" w:color="auto" w:fill="E2EFD9" w:themeFill="accent6" w:themeFillTint="33"/>
            <w:vAlign w:val="center"/>
          </w:tcPr>
          <w:p w14:paraId="1C95660F" w14:textId="77777777" w:rsidR="00D50AE0" w:rsidRPr="00EC69BC" w:rsidRDefault="00D50AE0" w:rsidP="00050847">
            <w:pPr>
              <w:rPr>
                <w:szCs w:val="24"/>
              </w:rPr>
            </w:pPr>
            <w:r>
              <w:rPr>
                <w:szCs w:val="24"/>
              </w:rPr>
              <w:t>22</w:t>
            </w:r>
          </w:p>
        </w:tc>
        <w:tc>
          <w:tcPr>
            <w:tcW w:w="1134" w:type="dxa"/>
            <w:shd w:val="clear" w:color="auto" w:fill="E2EFD9" w:themeFill="accent6" w:themeFillTint="33"/>
            <w:vAlign w:val="center"/>
          </w:tcPr>
          <w:p w14:paraId="2A790293" w14:textId="77777777" w:rsidR="00D50AE0" w:rsidRPr="00EC69BC" w:rsidRDefault="00D50AE0" w:rsidP="00050847">
            <w:pPr>
              <w:rPr>
                <w:szCs w:val="24"/>
              </w:rPr>
            </w:pPr>
            <w:r>
              <w:rPr>
                <w:szCs w:val="24"/>
              </w:rPr>
              <w:t>23.7</w:t>
            </w:r>
          </w:p>
        </w:tc>
        <w:tc>
          <w:tcPr>
            <w:tcW w:w="5193" w:type="dxa"/>
            <w:shd w:val="clear" w:color="auto" w:fill="E2EFD9" w:themeFill="accent6" w:themeFillTint="33"/>
          </w:tcPr>
          <w:p w14:paraId="7F6492EC" w14:textId="77777777" w:rsidR="00D50AE0" w:rsidRDefault="00D50AE0" w:rsidP="00D50AE0">
            <w:pPr>
              <w:pStyle w:val="ListParagraph"/>
              <w:numPr>
                <w:ilvl w:val="0"/>
                <w:numId w:val="60"/>
              </w:numPr>
              <w:rPr>
                <w:szCs w:val="24"/>
              </w:rPr>
            </w:pPr>
            <w:r w:rsidRPr="00F32F2B">
              <w:rPr>
                <w:szCs w:val="24"/>
              </w:rPr>
              <w:t>I know what can go in a green bin</w:t>
            </w:r>
          </w:p>
          <w:p w14:paraId="5065598D" w14:textId="77777777" w:rsidR="00D50AE0" w:rsidRDefault="00D50AE0" w:rsidP="00D50AE0">
            <w:pPr>
              <w:pStyle w:val="ListParagraph"/>
              <w:numPr>
                <w:ilvl w:val="0"/>
                <w:numId w:val="60"/>
              </w:numPr>
              <w:rPr>
                <w:szCs w:val="24"/>
              </w:rPr>
            </w:pPr>
            <w:r w:rsidRPr="00922142">
              <w:rPr>
                <w:szCs w:val="24"/>
              </w:rPr>
              <w:t>Personally, I'm pretty clear about what is / isn't permitted so don't face that dilemma.</w:t>
            </w:r>
          </w:p>
          <w:p w14:paraId="5B294CC3" w14:textId="77777777" w:rsidR="00D50AE0" w:rsidRDefault="00D50AE0" w:rsidP="00D50AE0">
            <w:pPr>
              <w:pStyle w:val="ListParagraph"/>
              <w:numPr>
                <w:ilvl w:val="0"/>
                <w:numId w:val="60"/>
              </w:numPr>
              <w:rPr>
                <w:szCs w:val="24"/>
              </w:rPr>
            </w:pPr>
            <w:r w:rsidRPr="00B93B7A">
              <w:rPr>
                <w:szCs w:val="24"/>
              </w:rPr>
              <w:t>As a gardener I know what can be recycled</w:t>
            </w:r>
          </w:p>
          <w:p w14:paraId="5A72CD2C" w14:textId="77777777" w:rsidR="00D50AE0" w:rsidRPr="006D6C7D" w:rsidRDefault="00D50AE0" w:rsidP="00D50AE0">
            <w:pPr>
              <w:pStyle w:val="ListParagraph"/>
              <w:numPr>
                <w:ilvl w:val="0"/>
                <w:numId w:val="60"/>
              </w:numPr>
              <w:rPr>
                <w:szCs w:val="24"/>
              </w:rPr>
            </w:pPr>
            <w:r w:rsidRPr="004064B5">
              <w:rPr>
                <w:szCs w:val="24"/>
              </w:rPr>
              <w:t>I know what goes in Garden waste, so it isn't an issue</w:t>
            </w:r>
          </w:p>
        </w:tc>
      </w:tr>
      <w:tr w:rsidR="00D50AE0" w:rsidRPr="00EC69BC" w14:paraId="152C7AC7" w14:textId="77777777" w:rsidTr="00D50AE0">
        <w:trPr>
          <w:jc w:val="center"/>
        </w:trPr>
        <w:tc>
          <w:tcPr>
            <w:tcW w:w="1980" w:type="dxa"/>
            <w:vAlign w:val="center"/>
          </w:tcPr>
          <w:p w14:paraId="109A82FE" w14:textId="77777777" w:rsidR="00D50AE0" w:rsidRPr="00EC69BC" w:rsidRDefault="00D50AE0" w:rsidP="00050847">
            <w:pPr>
              <w:rPr>
                <w:szCs w:val="24"/>
              </w:rPr>
            </w:pPr>
            <w:r w:rsidRPr="009E25A2">
              <w:rPr>
                <w:szCs w:val="24"/>
              </w:rPr>
              <w:t>Look it up / Ask Friends / Neighbours</w:t>
            </w:r>
          </w:p>
        </w:tc>
        <w:tc>
          <w:tcPr>
            <w:tcW w:w="709" w:type="dxa"/>
            <w:vAlign w:val="center"/>
          </w:tcPr>
          <w:p w14:paraId="12A01787" w14:textId="77777777" w:rsidR="00D50AE0" w:rsidRPr="00EC69BC" w:rsidRDefault="00D50AE0" w:rsidP="00050847">
            <w:pPr>
              <w:rPr>
                <w:szCs w:val="24"/>
              </w:rPr>
            </w:pPr>
            <w:r>
              <w:rPr>
                <w:szCs w:val="24"/>
              </w:rPr>
              <w:t>16</w:t>
            </w:r>
          </w:p>
        </w:tc>
        <w:tc>
          <w:tcPr>
            <w:tcW w:w="1134" w:type="dxa"/>
            <w:vAlign w:val="center"/>
          </w:tcPr>
          <w:p w14:paraId="22B35F70" w14:textId="77777777" w:rsidR="00D50AE0" w:rsidRPr="00EC69BC" w:rsidRDefault="00D50AE0" w:rsidP="00050847">
            <w:pPr>
              <w:rPr>
                <w:szCs w:val="24"/>
              </w:rPr>
            </w:pPr>
            <w:r>
              <w:rPr>
                <w:szCs w:val="24"/>
              </w:rPr>
              <w:t>17.2</w:t>
            </w:r>
          </w:p>
        </w:tc>
        <w:tc>
          <w:tcPr>
            <w:tcW w:w="5193" w:type="dxa"/>
          </w:tcPr>
          <w:p w14:paraId="56610F29" w14:textId="77777777" w:rsidR="00D50AE0" w:rsidRDefault="00D50AE0" w:rsidP="00D50AE0">
            <w:pPr>
              <w:pStyle w:val="ListParagraph"/>
              <w:numPr>
                <w:ilvl w:val="0"/>
                <w:numId w:val="61"/>
              </w:numPr>
              <w:rPr>
                <w:szCs w:val="24"/>
              </w:rPr>
            </w:pPr>
            <w:r w:rsidRPr="002D3D81">
              <w:rPr>
                <w:szCs w:val="24"/>
              </w:rPr>
              <w:t>check Council website. Ask family/ friends</w:t>
            </w:r>
          </w:p>
          <w:p w14:paraId="648F7451" w14:textId="77777777" w:rsidR="00D50AE0" w:rsidRDefault="00D50AE0" w:rsidP="00D50AE0">
            <w:pPr>
              <w:pStyle w:val="ListParagraph"/>
              <w:numPr>
                <w:ilvl w:val="0"/>
                <w:numId w:val="61"/>
              </w:numPr>
              <w:rPr>
                <w:szCs w:val="24"/>
              </w:rPr>
            </w:pPr>
            <w:r w:rsidRPr="001446F9">
              <w:rPr>
                <w:szCs w:val="24"/>
              </w:rPr>
              <w:t>Attempt to get clarification from Council.</w:t>
            </w:r>
          </w:p>
          <w:p w14:paraId="6E6E3678" w14:textId="77777777" w:rsidR="00D50AE0" w:rsidRPr="009E25A2" w:rsidRDefault="00D50AE0" w:rsidP="00D50AE0">
            <w:pPr>
              <w:pStyle w:val="ListParagraph"/>
              <w:numPr>
                <w:ilvl w:val="0"/>
                <w:numId w:val="61"/>
              </w:numPr>
              <w:rPr>
                <w:szCs w:val="24"/>
              </w:rPr>
            </w:pPr>
            <w:r w:rsidRPr="00CE1C20">
              <w:rPr>
                <w:szCs w:val="24"/>
              </w:rPr>
              <w:t>Ask manager of property where I live</w:t>
            </w:r>
          </w:p>
        </w:tc>
      </w:tr>
      <w:tr w:rsidR="00D50AE0" w:rsidRPr="00EC69BC" w14:paraId="2DF75021" w14:textId="77777777" w:rsidTr="00D50AE0">
        <w:trPr>
          <w:jc w:val="center"/>
        </w:trPr>
        <w:tc>
          <w:tcPr>
            <w:tcW w:w="1980" w:type="dxa"/>
            <w:shd w:val="clear" w:color="auto" w:fill="E2EFD9" w:themeFill="accent6" w:themeFillTint="33"/>
            <w:vAlign w:val="center"/>
          </w:tcPr>
          <w:p w14:paraId="666EEE65" w14:textId="77777777" w:rsidR="00D50AE0" w:rsidRPr="00EC69BC" w:rsidRDefault="00D50AE0" w:rsidP="00050847">
            <w:pPr>
              <w:rPr>
                <w:szCs w:val="24"/>
              </w:rPr>
            </w:pPr>
            <w:r w:rsidRPr="002B1132">
              <w:rPr>
                <w:szCs w:val="24"/>
              </w:rPr>
              <w:t>Don’t have garden waste</w:t>
            </w:r>
          </w:p>
        </w:tc>
        <w:tc>
          <w:tcPr>
            <w:tcW w:w="709" w:type="dxa"/>
            <w:shd w:val="clear" w:color="auto" w:fill="E2EFD9" w:themeFill="accent6" w:themeFillTint="33"/>
            <w:vAlign w:val="center"/>
          </w:tcPr>
          <w:p w14:paraId="48BC8B2E" w14:textId="77777777" w:rsidR="00D50AE0" w:rsidRPr="00EC69BC" w:rsidRDefault="00D50AE0" w:rsidP="00050847">
            <w:pPr>
              <w:rPr>
                <w:szCs w:val="24"/>
              </w:rPr>
            </w:pPr>
            <w:r>
              <w:rPr>
                <w:szCs w:val="24"/>
              </w:rPr>
              <w:t>11</w:t>
            </w:r>
          </w:p>
        </w:tc>
        <w:tc>
          <w:tcPr>
            <w:tcW w:w="1134" w:type="dxa"/>
            <w:shd w:val="clear" w:color="auto" w:fill="E2EFD9" w:themeFill="accent6" w:themeFillTint="33"/>
            <w:vAlign w:val="center"/>
          </w:tcPr>
          <w:p w14:paraId="04345289" w14:textId="77777777" w:rsidR="00D50AE0" w:rsidRPr="00EC69BC" w:rsidRDefault="00D50AE0" w:rsidP="00050847">
            <w:pPr>
              <w:rPr>
                <w:szCs w:val="24"/>
              </w:rPr>
            </w:pPr>
            <w:r>
              <w:rPr>
                <w:szCs w:val="24"/>
              </w:rPr>
              <w:t>11.8</w:t>
            </w:r>
          </w:p>
        </w:tc>
        <w:tc>
          <w:tcPr>
            <w:tcW w:w="5193" w:type="dxa"/>
            <w:shd w:val="clear" w:color="auto" w:fill="E2EFD9" w:themeFill="accent6" w:themeFillTint="33"/>
          </w:tcPr>
          <w:p w14:paraId="664EF7AE" w14:textId="77777777" w:rsidR="00D50AE0" w:rsidRDefault="00D50AE0" w:rsidP="00D50AE0">
            <w:pPr>
              <w:pStyle w:val="ListParagraph"/>
              <w:numPr>
                <w:ilvl w:val="0"/>
                <w:numId w:val="62"/>
              </w:numPr>
              <w:rPr>
                <w:szCs w:val="24"/>
              </w:rPr>
            </w:pPr>
            <w:r w:rsidRPr="007F6223">
              <w:rPr>
                <w:szCs w:val="24"/>
              </w:rPr>
              <w:t>I have no garden</w:t>
            </w:r>
          </w:p>
          <w:p w14:paraId="7E80CAF7" w14:textId="77777777" w:rsidR="00D50AE0" w:rsidRPr="002B1132" w:rsidRDefault="00D50AE0" w:rsidP="00D50AE0">
            <w:pPr>
              <w:pStyle w:val="ListParagraph"/>
              <w:numPr>
                <w:ilvl w:val="0"/>
                <w:numId w:val="62"/>
              </w:numPr>
              <w:rPr>
                <w:szCs w:val="24"/>
              </w:rPr>
            </w:pPr>
            <w:r w:rsidRPr="00584AB9">
              <w:rPr>
                <w:szCs w:val="24"/>
              </w:rPr>
              <w:t>I don't have any garden waste</w:t>
            </w:r>
          </w:p>
        </w:tc>
      </w:tr>
      <w:tr w:rsidR="00D50AE0" w:rsidRPr="00EC69BC" w14:paraId="1AAC0967" w14:textId="77777777" w:rsidTr="00D50AE0">
        <w:trPr>
          <w:jc w:val="center"/>
        </w:trPr>
        <w:tc>
          <w:tcPr>
            <w:tcW w:w="1980" w:type="dxa"/>
            <w:vAlign w:val="center"/>
          </w:tcPr>
          <w:p w14:paraId="03C9D922" w14:textId="77777777" w:rsidR="00D50AE0" w:rsidRPr="00EC69BC" w:rsidRDefault="00D50AE0" w:rsidP="00050847">
            <w:pPr>
              <w:rPr>
                <w:szCs w:val="24"/>
              </w:rPr>
            </w:pPr>
            <w:r w:rsidRPr="001507F7">
              <w:rPr>
                <w:szCs w:val="24"/>
              </w:rPr>
              <w:t>Put in general waste bin</w:t>
            </w:r>
          </w:p>
        </w:tc>
        <w:tc>
          <w:tcPr>
            <w:tcW w:w="709" w:type="dxa"/>
            <w:vAlign w:val="center"/>
          </w:tcPr>
          <w:p w14:paraId="719BAA57" w14:textId="77777777" w:rsidR="00D50AE0" w:rsidRPr="00EC69BC" w:rsidRDefault="00D50AE0" w:rsidP="00050847">
            <w:pPr>
              <w:rPr>
                <w:szCs w:val="24"/>
              </w:rPr>
            </w:pPr>
            <w:r>
              <w:rPr>
                <w:szCs w:val="24"/>
              </w:rPr>
              <w:t>7</w:t>
            </w:r>
          </w:p>
        </w:tc>
        <w:tc>
          <w:tcPr>
            <w:tcW w:w="1134" w:type="dxa"/>
            <w:vAlign w:val="center"/>
          </w:tcPr>
          <w:p w14:paraId="7BE2C642" w14:textId="77777777" w:rsidR="00D50AE0" w:rsidRPr="00EC69BC" w:rsidRDefault="00D50AE0" w:rsidP="00050847">
            <w:pPr>
              <w:rPr>
                <w:szCs w:val="24"/>
              </w:rPr>
            </w:pPr>
            <w:r>
              <w:rPr>
                <w:szCs w:val="24"/>
              </w:rPr>
              <w:t>7.5</w:t>
            </w:r>
          </w:p>
        </w:tc>
        <w:tc>
          <w:tcPr>
            <w:tcW w:w="5193" w:type="dxa"/>
          </w:tcPr>
          <w:p w14:paraId="45DCDF84" w14:textId="77777777" w:rsidR="00D50AE0" w:rsidRDefault="00D50AE0" w:rsidP="00D50AE0">
            <w:pPr>
              <w:pStyle w:val="ListParagraph"/>
              <w:numPr>
                <w:ilvl w:val="0"/>
                <w:numId w:val="62"/>
              </w:numPr>
              <w:rPr>
                <w:szCs w:val="24"/>
              </w:rPr>
            </w:pPr>
            <w:r w:rsidRPr="00451ED1">
              <w:rPr>
                <w:szCs w:val="24"/>
              </w:rPr>
              <w:t>Find out how to recycle it and then put in the black bin if not easy to recycle - depends on item</w:t>
            </w:r>
          </w:p>
          <w:p w14:paraId="4577A970" w14:textId="77777777" w:rsidR="00D50AE0" w:rsidRPr="00451ED1" w:rsidRDefault="00D50AE0" w:rsidP="00D50AE0">
            <w:pPr>
              <w:pStyle w:val="ListParagraph"/>
              <w:numPr>
                <w:ilvl w:val="0"/>
                <w:numId w:val="62"/>
              </w:numPr>
              <w:rPr>
                <w:szCs w:val="24"/>
              </w:rPr>
            </w:pPr>
            <w:r w:rsidRPr="00660AEA">
              <w:rPr>
                <w:szCs w:val="24"/>
              </w:rPr>
              <w:t>When I can't reuse, I put it into my general waste bin in small amounts.</w:t>
            </w:r>
          </w:p>
        </w:tc>
      </w:tr>
      <w:tr w:rsidR="00D50AE0" w:rsidRPr="00EC69BC" w14:paraId="0EE7384B" w14:textId="77777777" w:rsidTr="00D50AE0">
        <w:trPr>
          <w:jc w:val="center"/>
        </w:trPr>
        <w:tc>
          <w:tcPr>
            <w:tcW w:w="1980" w:type="dxa"/>
            <w:shd w:val="clear" w:color="auto" w:fill="E2EFD9" w:themeFill="accent6" w:themeFillTint="33"/>
            <w:vAlign w:val="center"/>
          </w:tcPr>
          <w:p w14:paraId="54F1747B" w14:textId="77777777" w:rsidR="00D50AE0" w:rsidRPr="00EC69BC" w:rsidRDefault="00D50AE0" w:rsidP="00050847">
            <w:pPr>
              <w:rPr>
                <w:szCs w:val="24"/>
              </w:rPr>
            </w:pPr>
            <w:r w:rsidRPr="00857DF3">
              <w:rPr>
                <w:szCs w:val="24"/>
              </w:rPr>
              <w:t>Burn it</w:t>
            </w:r>
          </w:p>
        </w:tc>
        <w:tc>
          <w:tcPr>
            <w:tcW w:w="709" w:type="dxa"/>
            <w:shd w:val="clear" w:color="auto" w:fill="E2EFD9" w:themeFill="accent6" w:themeFillTint="33"/>
            <w:vAlign w:val="center"/>
          </w:tcPr>
          <w:p w14:paraId="4E0E7823" w14:textId="77777777" w:rsidR="00D50AE0" w:rsidRPr="00EC69BC" w:rsidRDefault="00D50AE0" w:rsidP="00050847">
            <w:pPr>
              <w:rPr>
                <w:szCs w:val="24"/>
              </w:rPr>
            </w:pPr>
            <w:r>
              <w:rPr>
                <w:szCs w:val="24"/>
              </w:rPr>
              <w:t>6</w:t>
            </w:r>
          </w:p>
        </w:tc>
        <w:tc>
          <w:tcPr>
            <w:tcW w:w="1134" w:type="dxa"/>
            <w:shd w:val="clear" w:color="auto" w:fill="E2EFD9" w:themeFill="accent6" w:themeFillTint="33"/>
            <w:vAlign w:val="center"/>
          </w:tcPr>
          <w:p w14:paraId="1C23AE4F" w14:textId="77777777" w:rsidR="00D50AE0" w:rsidRPr="00EC69BC" w:rsidRDefault="00D50AE0" w:rsidP="00050847">
            <w:pPr>
              <w:rPr>
                <w:szCs w:val="24"/>
              </w:rPr>
            </w:pPr>
            <w:r>
              <w:rPr>
                <w:szCs w:val="24"/>
              </w:rPr>
              <w:t>6.5</w:t>
            </w:r>
          </w:p>
        </w:tc>
        <w:tc>
          <w:tcPr>
            <w:tcW w:w="5193" w:type="dxa"/>
            <w:shd w:val="clear" w:color="auto" w:fill="E2EFD9" w:themeFill="accent6" w:themeFillTint="33"/>
          </w:tcPr>
          <w:p w14:paraId="1FE2CD24" w14:textId="77777777" w:rsidR="00D50AE0" w:rsidRDefault="00D50AE0" w:rsidP="00D50AE0">
            <w:pPr>
              <w:pStyle w:val="ListParagraph"/>
              <w:numPr>
                <w:ilvl w:val="0"/>
                <w:numId w:val="64"/>
              </w:numPr>
              <w:rPr>
                <w:szCs w:val="24"/>
              </w:rPr>
            </w:pPr>
            <w:r>
              <w:rPr>
                <w:szCs w:val="24"/>
              </w:rPr>
              <w:t>I</w:t>
            </w:r>
            <w:r w:rsidRPr="00652E29">
              <w:rPr>
                <w:szCs w:val="24"/>
              </w:rPr>
              <w:t>f it’s true garden waste, burn it</w:t>
            </w:r>
          </w:p>
          <w:p w14:paraId="5AE499A5" w14:textId="77777777" w:rsidR="00D50AE0" w:rsidRPr="00E86CBE" w:rsidRDefault="00D50AE0" w:rsidP="00D50AE0">
            <w:pPr>
              <w:pStyle w:val="ListParagraph"/>
              <w:numPr>
                <w:ilvl w:val="0"/>
                <w:numId w:val="64"/>
              </w:numPr>
              <w:rPr>
                <w:szCs w:val="24"/>
              </w:rPr>
            </w:pPr>
            <w:r w:rsidRPr="00C662CD">
              <w:rPr>
                <w:szCs w:val="24"/>
              </w:rPr>
              <w:t>I often reuse things in my garden such as soil as best as I can. We have log burner fires in the kitchen and in the garden so we can make use of untreated wood in this way.</w:t>
            </w:r>
          </w:p>
        </w:tc>
      </w:tr>
      <w:tr w:rsidR="00D50AE0" w:rsidRPr="00EC69BC" w14:paraId="75EFAFCB" w14:textId="77777777" w:rsidTr="00D50AE0">
        <w:trPr>
          <w:jc w:val="center"/>
        </w:trPr>
        <w:tc>
          <w:tcPr>
            <w:tcW w:w="1980" w:type="dxa"/>
            <w:vAlign w:val="center"/>
          </w:tcPr>
          <w:p w14:paraId="5767578E" w14:textId="77777777" w:rsidR="00D50AE0" w:rsidRPr="00EC69BC" w:rsidRDefault="00D50AE0" w:rsidP="00050847">
            <w:pPr>
              <w:rPr>
                <w:szCs w:val="24"/>
              </w:rPr>
            </w:pPr>
            <w:r w:rsidRPr="00AD49EE">
              <w:rPr>
                <w:szCs w:val="24"/>
              </w:rPr>
              <w:t>Depends on item</w:t>
            </w:r>
          </w:p>
        </w:tc>
        <w:tc>
          <w:tcPr>
            <w:tcW w:w="709" w:type="dxa"/>
            <w:vAlign w:val="center"/>
          </w:tcPr>
          <w:p w14:paraId="3296D946" w14:textId="77777777" w:rsidR="00D50AE0" w:rsidRPr="00EC69BC" w:rsidRDefault="00D50AE0" w:rsidP="00050847">
            <w:pPr>
              <w:rPr>
                <w:szCs w:val="24"/>
              </w:rPr>
            </w:pPr>
            <w:r>
              <w:rPr>
                <w:szCs w:val="24"/>
              </w:rPr>
              <w:t>4</w:t>
            </w:r>
          </w:p>
        </w:tc>
        <w:tc>
          <w:tcPr>
            <w:tcW w:w="1134" w:type="dxa"/>
            <w:vAlign w:val="center"/>
          </w:tcPr>
          <w:p w14:paraId="601A217A" w14:textId="77777777" w:rsidR="00D50AE0" w:rsidRPr="00EC69BC" w:rsidRDefault="00D50AE0" w:rsidP="00050847">
            <w:pPr>
              <w:rPr>
                <w:szCs w:val="24"/>
              </w:rPr>
            </w:pPr>
            <w:r>
              <w:rPr>
                <w:szCs w:val="24"/>
              </w:rPr>
              <w:t>4.3</w:t>
            </w:r>
          </w:p>
        </w:tc>
        <w:tc>
          <w:tcPr>
            <w:tcW w:w="5193" w:type="dxa"/>
          </w:tcPr>
          <w:p w14:paraId="6583375C" w14:textId="77777777" w:rsidR="00D50AE0" w:rsidRPr="00AD49EE" w:rsidRDefault="00D50AE0" w:rsidP="00D50AE0">
            <w:pPr>
              <w:pStyle w:val="ListParagraph"/>
              <w:numPr>
                <w:ilvl w:val="0"/>
                <w:numId w:val="65"/>
              </w:numPr>
              <w:rPr>
                <w:szCs w:val="24"/>
              </w:rPr>
            </w:pPr>
            <w:r w:rsidRPr="002C064E">
              <w:rPr>
                <w:szCs w:val="24"/>
              </w:rPr>
              <w:t xml:space="preserve">It </w:t>
            </w:r>
            <w:proofErr w:type="gramStart"/>
            <w:r w:rsidRPr="002C064E">
              <w:rPr>
                <w:szCs w:val="24"/>
              </w:rPr>
              <w:t>depends</w:t>
            </w:r>
            <w:proofErr w:type="gramEnd"/>
            <w:r w:rsidRPr="002C064E">
              <w:rPr>
                <w:szCs w:val="24"/>
              </w:rPr>
              <w:t xml:space="preserve"> what the item is</w:t>
            </w:r>
          </w:p>
        </w:tc>
      </w:tr>
      <w:tr w:rsidR="00D50AE0" w:rsidRPr="00EC69BC" w14:paraId="466DD537" w14:textId="77777777" w:rsidTr="00D50AE0">
        <w:trPr>
          <w:jc w:val="center"/>
        </w:trPr>
        <w:tc>
          <w:tcPr>
            <w:tcW w:w="1980" w:type="dxa"/>
            <w:shd w:val="clear" w:color="auto" w:fill="E2EFD9" w:themeFill="accent6" w:themeFillTint="33"/>
            <w:vAlign w:val="center"/>
          </w:tcPr>
          <w:p w14:paraId="0737E3C1" w14:textId="77777777" w:rsidR="00D50AE0" w:rsidRPr="00EC69BC" w:rsidRDefault="00D50AE0" w:rsidP="00050847">
            <w:pPr>
              <w:rPr>
                <w:szCs w:val="24"/>
              </w:rPr>
            </w:pPr>
            <w:r>
              <w:rPr>
                <w:szCs w:val="24"/>
              </w:rPr>
              <w:t>Food waste caddy</w:t>
            </w:r>
          </w:p>
        </w:tc>
        <w:tc>
          <w:tcPr>
            <w:tcW w:w="709" w:type="dxa"/>
            <w:shd w:val="clear" w:color="auto" w:fill="E2EFD9" w:themeFill="accent6" w:themeFillTint="33"/>
            <w:vAlign w:val="center"/>
          </w:tcPr>
          <w:p w14:paraId="062910E6" w14:textId="77777777" w:rsidR="00D50AE0" w:rsidRPr="00EC69BC" w:rsidRDefault="00D50AE0" w:rsidP="00050847">
            <w:pPr>
              <w:rPr>
                <w:szCs w:val="24"/>
              </w:rPr>
            </w:pPr>
            <w:r>
              <w:rPr>
                <w:szCs w:val="24"/>
              </w:rPr>
              <w:t>3</w:t>
            </w:r>
          </w:p>
        </w:tc>
        <w:tc>
          <w:tcPr>
            <w:tcW w:w="1134" w:type="dxa"/>
            <w:shd w:val="clear" w:color="auto" w:fill="E2EFD9" w:themeFill="accent6" w:themeFillTint="33"/>
            <w:vAlign w:val="center"/>
          </w:tcPr>
          <w:p w14:paraId="7079FA5A" w14:textId="77777777" w:rsidR="00D50AE0" w:rsidRPr="00EC69BC" w:rsidRDefault="00D50AE0" w:rsidP="00050847">
            <w:pPr>
              <w:rPr>
                <w:szCs w:val="24"/>
              </w:rPr>
            </w:pPr>
            <w:r>
              <w:rPr>
                <w:szCs w:val="24"/>
              </w:rPr>
              <w:t>3.2</w:t>
            </w:r>
          </w:p>
        </w:tc>
        <w:tc>
          <w:tcPr>
            <w:tcW w:w="5193" w:type="dxa"/>
            <w:shd w:val="clear" w:color="auto" w:fill="E2EFD9" w:themeFill="accent6" w:themeFillTint="33"/>
          </w:tcPr>
          <w:p w14:paraId="128654BF" w14:textId="7570501C" w:rsidR="00D50AE0" w:rsidRPr="006E2B5C" w:rsidRDefault="00D50AE0" w:rsidP="00D50AE0">
            <w:pPr>
              <w:pStyle w:val="ListParagraph"/>
              <w:numPr>
                <w:ilvl w:val="0"/>
                <w:numId w:val="65"/>
              </w:numPr>
              <w:rPr>
                <w:szCs w:val="24"/>
              </w:rPr>
            </w:pPr>
            <w:r w:rsidRPr="006E2B5C">
              <w:rPr>
                <w:szCs w:val="24"/>
              </w:rPr>
              <w:t xml:space="preserve">If small and biodegradable, then put in food waste </w:t>
            </w:r>
            <w:proofErr w:type="spellStart"/>
            <w:r w:rsidRPr="006E2B5C">
              <w:rPr>
                <w:szCs w:val="24"/>
              </w:rPr>
              <w:t>eg</w:t>
            </w:r>
            <w:proofErr w:type="spellEnd"/>
            <w:r w:rsidRPr="006E2B5C">
              <w:rPr>
                <w:szCs w:val="24"/>
              </w:rPr>
              <w:t xml:space="preserve"> flowers.</w:t>
            </w:r>
          </w:p>
        </w:tc>
      </w:tr>
      <w:tr w:rsidR="00D50AE0" w:rsidRPr="00EC69BC" w14:paraId="777560A1" w14:textId="77777777" w:rsidTr="00D50AE0">
        <w:trPr>
          <w:jc w:val="center"/>
        </w:trPr>
        <w:tc>
          <w:tcPr>
            <w:tcW w:w="1980" w:type="dxa"/>
            <w:vAlign w:val="center"/>
          </w:tcPr>
          <w:p w14:paraId="7E9970CC" w14:textId="77777777" w:rsidR="00D50AE0" w:rsidRPr="00EC69BC" w:rsidRDefault="00D50AE0" w:rsidP="00050847">
            <w:pPr>
              <w:rPr>
                <w:szCs w:val="24"/>
              </w:rPr>
            </w:pPr>
            <w:r w:rsidRPr="00EC69BC">
              <w:rPr>
                <w:szCs w:val="24"/>
              </w:rPr>
              <w:t>Other</w:t>
            </w:r>
          </w:p>
        </w:tc>
        <w:tc>
          <w:tcPr>
            <w:tcW w:w="709" w:type="dxa"/>
            <w:vAlign w:val="center"/>
          </w:tcPr>
          <w:p w14:paraId="5F894FCC" w14:textId="77777777" w:rsidR="00D50AE0" w:rsidRPr="00EC69BC" w:rsidRDefault="00D50AE0" w:rsidP="00050847">
            <w:pPr>
              <w:rPr>
                <w:szCs w:val="24"/>
              </w:rPr>
            </w:pPr>
          </w:p>
        </w:tc>
        <w:tc>
          <w:tcPr>
            <w:tcW w:w="1134" w:type="dxa"/>
            <w:vAlign w:val="center"/>
          </w:tcPr>
          <w:p w14:paraId="31C73188" w14:textId="77777777" w:rsidR="00D50AE0" w:rsidRPr="00EC69BC" w:rsidRDefault="00D50AE0" w:rsidP="00050847">
            <w:pPr>
              <w:rPr>
                <w:szCs w:val="24"/>
              </w:rPr>
            </w:pPr>
          </w:p>
        </w:tc>
        <w:tc>
          <w:tcPr>
            <w:tcW w:w="5193" w:type="dxa"/>
          </w:tcPr>
          <w:p w14:paraId="41C401E0" w14:textId="77777777" w:rsidR="00D50AE0" w:rsidRDefault="00D50AE0" w:rsidP="00D50AE0">
            <w:pPr>
              <w:pStyle w:val="ListParagraph"/>
              <w:numPr>
                <w:ilvl w:val="0"/>
                <w:numId w:val="63"/>
              </w:numPr>
              <w:rPr>
                <w:szCs w:val="24"/>
              </w:rPr>
            </w:pPr>
            <w:r w:rsidRPr="002410D9">
              <w:rPr>
                <w:szCs w:val="24"/>
              </w:rPr>
              <w:t>Arrange for third party to take it away</w:t>
            </w:r>
          </w:p>
          <w:p w14:paraId="1788D58E" w14:textId="77777777" w:rsidR="00D50AE0" w:rsidRPr="002410D9" w:rsidRDefault="00D50AE0" w:rsidP="00D50AE0">
            <w:pPr>
              <w:pStyle w:val="ListParagraph"/>
              <w:numPr>
                <w:ilvl w:val="0"/>
                <w:numId w:val="63"/>
              </w:numPr>
              <w:rPr>
                <w:szCs w:val="24"/>
              </w:rPr>
            </w:pPr>
            <w:r w:rsidRPr="000A61C2">
              <w:rPr>
                <w:szCs w:val="24"/>
              </w:rPr>
              <w:t>Throw it over the fence</w:t>
            </w:r>
          </w:p>
        </w:tc>
      </w:tr>
      <w:tr w:rsidR="00D50AE0" w:rsidRPr="00EC69BC" w14:paraId="796E9B33" w14:textId="77777777" w:rsidTr="00D50AE0">
        <w:trPr>
          <w:jc w:val="center"/>
        </w:trPr>
        <w:tc>
          <w:tcPr>
            <w:tcW w:w="1980" w:type="dxa"/>
            <w:shd w:val="clear" w:color="auto" w:fill="A8D08D" w:themeFill="accent6" w:themeFillTint="99"/>
          </w:tcPr>
          <w:p w14:paraId="6D08FB98" w14:textId="3428652D" w:rsidR="00D50AE0" w:rsidRPr="00D50AE0" w:rsidRDefault="00D50AE0" w:rsidP="00050847">
            <w:pPr>
              <w:jc w:val="right"/>
              <w:rPr>
                <w:b/>
                <w:bCs/>
                <w:szCs w:val="24"/>
              </w:rPr>
            </w:pPr>
            <w:r w:rsidRPr="00D50AE0">
              <w:rPr>
                <w:b/>
                <w:bCs/>
                <w:szCs w:val="24"/>
              </w:rPr>
              <w:t>Total Responses</w:t>
            </w:r>
          </w:p>
        </w:tc>
        <w:tc>
          <w:tcPr>
            <w:tcW w:w="709" w:type="dxa"/>
            <w:shd w:val="clear" w:color="auto" w:fill="A8D08D" w:themeFill="accent6" w:themeFillTint="99"/>
          </w:tcPr>
          <w:p w14:paraId="0CA8E0D8" w14:textId="77777777" w:rsidR="00D50AE0" w:rsidRPr="00D50AE0" w:rsidRDefault="00D50AE0" w:rsidP="00050847">
            <w:pPr>
              <w:jc w:val="center"/>
              <w:rPr>
                <w:b/>
                <w:bCs/>
                <w:szCs w:val="24"/>
              </w:rPr>
            </w:pPr>
            <w:r w:rsidRPr="00D50AE0">
              <w:rPr>
                <w:b/>
                <w:bCs/>
                <w:szCs w:val="24"/>
              </w:rPr>
              <w:t>93</w:t>
            </w:r>
          </w:p>
        </w:tc>
        <w:tc>
          <w:tcPr>
            <w:tcW w:w="1134" w:type="dxa"/>
            <w:shd w:val="clear" w:color="auto" w:fill="A8D08D" w:themeFill="accent6" w:themeFillTint="99"/>
          </w:tcPr>
          <w:p w14:paraId="45C6843A" w14:textId="77777777" w:rsidR="00D50AE0" w:rsidRPr="00D50AE0" w:rsidRDefault="00D50AE0" w:rsidP="00050847">
            <w:pPr>
              <w:jc w:val="center"/>
              <w:rPr>
                <w:b/>
                <w:bCs/>
                <w:szCs w:val="24"/>
              </w:rPr>
            </w:pPr>
            <w:r w:rsidRPr="00D50AE0">
              <w:rPr>
                <w:b/>
                <w:bCs/>
                <w:szCs w:val="24"/>
              </w:rPr>
              <w:t>-</w:t>
            </w:r>
          </w:p>
        </w:tc>
        <w:tc>
          <w:tcPr>
            <w:tcW w:w="5193" w:type="dxa"/>
            <w:shd w:val="clear" w:color="auto" w:fill="A8D08D" w:themeFill="accent6" w:themeFillTint="99"/>
          </w:tcPr>
          <w:p w14:paraId="6BCB8307" w14:textId="77777777" w:rsidR="00D50AE0" w:rsidRPr="00D50AE0" w:rsidRDefault="00D50AE0" w:rsidP="00050847">
            <w:pPr>
              <w:rPr>
                <w:b/>
                <w:bCs/>
                <w:szCs w:val="24"/>
              </w:rPr>
            </w:pPr>
          </w:p>
        </w:tc>
      </w:tr>
    </w:tbl>
    <w:p w14:paraId="1E84DA86"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0C08A97A" w14:textId="77777777" w:rsidR="00D50AE0" w:rsidRPr="00D50AE0" w:rsidRDefault="00D50AE0" w:rsidP="00D50AE0"/>
    <w:p w14:paraId="4803E0BD" w14:textId="62B4C233" w:rsidR="00034974" w:rsidRDefault="00034974">
      <w:r>
        <w:br w:type="page"/>
      </w:r>
    </w:p>
    <w:p w14:paraId="5877A6A7" w14:textId="2FD85C48" w:rsidR="004F3D81" w:rsidRDefault="004F3D81" w:rsidP="004F3D81">
      <w:pPr>
        <w:pStyle w:val="Heading3"/>
        <w:rPr>
          <w:shd w:val="clear" w:color="auto" w:fill="FFFFFF"/>
        </w:rPr>
      </w:pPr>
      <w:bookmarkStart w:id="131" w:name="_Toc103934554"/>
      <w:r>
        <w:rPr>
          <w:shd w:val="clear" w:color="auto" w:fill="FFFFFF"/>
        </w:rPr>
        <w:lastRenderedPageBreak/>
        <w:t xml:space="preserve">Appendix </w:t>
      </w:r>
      <w:r w:rsidR="00042F8E">
        <w:rPr>
          <w:shd w:val="clear" w:color="auto" w:fill="FFFFFF"/>
        </w:rPr>
        <w:t>L</w:t>
      </w:r>
      <w:r>
        <w:rPr>
          <w:shd w:val="clear" w:color="auto" w:fill="FFFFFF"/>
        </w:rPr>
        <w:t xml:space="preserve"> - What actions should be taken against residents that misuse the service – Other</w:t>
      </w:r>
      <w:bookmarkEnd w:id="131"/>
    </w:p>
    <w:tbl>
      <w:tblPr>
        <w:tblW w:w="9160" w:type="dxa"/>
        <w:jc w:val="center"/>
        <w:tblLayout w:type="fixed"/>
        <w:tblLook w:val="04A0" w:firstRow="1" w:lastRow="0" w:firstColumn="1" w:lastColumn="0" w:noHBand="0" w:noVBand="1"/>
      </w:tblPr>
      <w:tblGrid>
        <w:gridCol w:w="2122"/>
        <w:gridCol w:w="708"/>
        <w:gridCol w:w="709"/>
        <w:gridCol w:w="5621"/>
      </w:tblGrid>
      <w:tr w:rsidR="00976A40" w:rsidRPr="00EF3525" w14:paraId="5DE1B98C" w14:textId="77777777" w:rsidTr="00CA292A">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5B91BF4" w14:textId="77777777" w:rsidR="00976A40" w:rsidRPr="00EF3525" w:rsidRDefault="00976A40" w:rsidP="00C73BAC">
            <w:pPr>
              <w:spacing w:after="0" w:line="240" w:lineRule="auto"/>
              <w:rPr>
                <w:rFonts w:eastAsia="Times New Roman" w:cstheme="minorHAnsi"/>
                <w:b/>
                <w:bCs/>
                <w:color w:val="000000"/>
                <w:szCs w:val="24"/>
                <w:lang w:eastAsia="en-GB"/>
              </w:rPr>
            </w:pPr>
            <w:r w:rsidRPr="00EF3525">
              <w:rPr>
                <w:rFonts w:eastAsia="Times New Roman" w:cstheme="minorHAnsi"/>
                <w:b/>
                <w:bCs/>
                <w:color w:val="000000"/>
                <w:szCs w:val="24"/>
                <w:lang w:eastAsia="en-GB"/>
              </w:rPr>
              <w:t>Theme</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9724DA4" w14:textId="77777777" w:rsidR="00976A40" w:rsidRPr="00EF3525" w:rsidRDefault="00976A40" w:rsidP="00C73BAC">
            <w:pPr>
              <w:spacing w:after="0" w:line="240" w:lineRule="auto"/>
              <w:rPr>
                <w:rFonts w:eastAsia="Times New Roman" w:cstheme="minorHAnsi"/>
                <w:b/>
                <w:bCs/>
                <w:color w:val="000000"/>
                <w:szCs w:val="24"/>
                <w:lang w:eastAsia="en-GB"/>
              </w:rPr>
            </w:pPr>
            <w:r w:rsidRPr="00EF3525">
              <w:rPr>
                <w:rFonts w:eastAsia="Times New Roman" w:cstheme="minorHAnsi"/>
                <w:b/>
                <w:bCs/>
                <w:color w:val="000000"/>
                <w:szCs w:val="24"/>
                <w:lang w:eastAsia="en-GB"/>
              </w:rPr>
              <w:t>No.</w:t>
            </w:r>
          </w:p>
        </w:tc>
        <w:tc>
          <w:tcPr>
            <w:tcW w:w="70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1193292" w14:textId="77777777" w:rsidR="00976A40" w:rsidRPr="00EF3525" w:rsidRDefault="00976A40" w:rsidP="00C73BAC">
            <w:pPr>
              <w:spacing w:after="0" w:line="240" w:lineRule="auto"/>
              <w:rPr>
                <w:rFonts w:eastAsia="Times New Roman" w:cstheme="minorHAnsi"/>
                <w:b/>
                <w:bCs/>
                <w:color w:val="000000"/>
                <w:szCs w:val="24"/>
                <w:lang w:eastAsia="en-GB"/>
              </w:rPr>
            </w:pPr>
            <w:r w:rsidRPr="00EF3525">
              <w:rPr>
                <w:rFonts w:eastAsia="Times New Roman" w:cstheme="minorHAnsi"/>
                <w:b/>
                <w:bCs/>
                <w:color w:val="000000"/>
                <w:szCs w:val="24"/>
                <w:lang w:eastAsia="en-GB"/>
              </w:rPr>
              <w:t>%</w:t>
            </w:r>
          </w:p>
        </w:tc>
        <w:tc>
          <w:tcPr>
            <w:tcW w:w="562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EB5C209" w14:textId="77777777" w:rsidR="00976A40" w:rsidRPr="00EF3525" w:rsidRDefault="00976A40" w:rsidP="00C73BAC">
            <w:pPr>
              <w:spacing w:after="0" w:line="240" w:lineRule="auto"/>
              <w:rPr>
                <w:rFonts w:eastAsia="Times New Roman" w:cstheme="minorHAnsi"/>
                <w:b/>
                <w:bCs/>
                <w:color w:val="000000"/>
                <w:szCs w:val="24"/>
                <w:lang w:eastAsia="en-GB"/>
              </w:rPr>
            </w:pPr>
            <w:r w:rsidRPr="00EF3525">
              <w:rPr>
                <w:rFonts w:eastAsia="Times New Roman" w:cstheme="minorHAnsi"/>
                <w:b/>
                <w:bCs/>
                <w:color w:val="000000"/>
                <w:szCs w:val="24"/>
                <w:lang w:eastAsia="en-GB"/>
              </w:rPr>
              <w:t>Example Comments</w:t>
            </w:r>
          </w:p>
        </w:tc>
      </w:tr>
      <w:tr w:rsidR="00976A40" w:rsidRPr="00EF3525" w14:paraId="3BD38AD2" w14:textId="77777777" w:rsidTr="00CA292A">
        <w:trPr>
          <w:trHeight w:val="12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79812D7"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Greater implications for repeat offenders</w:t>
            </w:r>
          </w:p>
        </w:tc>
        <w:tc>
          <w:tcPr>
            <w:tcW w:w="708" w:type="dxa"/>
            <w:tcBorders>
              <w:top w:val="nil"/>
              <w:left w:val="nil"/>
              <w:bottom w:val="single" w:sz="4" w:space="0" w:color="auto"/>
              <w:right w:val="single" w:sz="4" w:space="0" w:color="auto"/>
            </w:tcBorders>
            <w:shd w:val="clear" w:color="auto" w:fill="auto"/>
            <w:vAlign w:val="center"/>
            <w:hideMark/>
          </w:tcPr>
          <w:p w14:paraId="601799EB"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80</w:t>
            </w:r>
          </w:p>
        </w:tc>
        <w:tc>
          <w:tcPr>
            <w:tcW w:w="709" w:type="dxa"/>
            <w:tcBorders>
              <w:top w:val="nil"/>
              <w:left w:val="nil"/>
              <w:bottom w:val="single" w:sz="4" w:space="0" w:color="auto"/>
              <w:right w:val="single" w:sz="4" w:space="0" w:color="auto"/>
            </w:tcBorders>
            <w:shd w:val="clear" w:color="auto" w:fill="auto"/>
            <w:vAlign w:val="center"/>
            <w:hideMark/>
          </w:tcPr>
          <w:p w14:paraId="0478C815"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31.9</w:t>
            </w:r>
          </w:p>
        </w:tc>
        <w:tc>
          <w:tcPr>
            <w:tcW w:w="5621" w:type="dxa"/>
            <w:tcBorders>
              <w:top w:val="nil"/>
              <w:left w:val="nil"/>
              <w:bottom w:val="single" w:sz="4" w:space="0" w:color="auto"/>
              <w:right w:val="single" w:sz="4" w:space="0" w:color="auto"/>
            </w:tcBorders>
            <w:shd w:val="clear" w:color="auto" w:fill="auto"/>
            <w:noWrap/>
            <w:vAlign w:val="bottom"/>
            <w:hideMark/>
          </w:tcPr>
          <w:p w14:paraId="28A07CD6" w14:textId="77777777" w:rsidR="00976A40" w:rsidRPr="00D55899"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2FE1E1DA" w14:textId="77777777" w:rsidR="00976A40" w:rsidRPr="00D55899" w:rsidRDefault="00976A40" w:rsidP="006A06CF">
            <w:pPr>
              <w:pStyle w:val="ListParagraph"/>
              <w:numPr>
                <w:ilvl w:val="0"/>
                <w:numId w:val="79"/>
              </w:numPr>
              <w:rPr>
                <w:rFonts w:ascii="Calibri" w:hAnsi="Calibri" w:cs="Calibri"/>
                <w:color w:val="000000"/>
                <w:szCs w:val="24"/>
              </w:rPr>
            </w:pPr>
            <w:r w:rsidRPr="00D55899">
              <w:rPr>
                <w:rFonts w:ascii="Calibri" w:hAnsi="Calibri" w:cs="Calibri"/>
                <w:color w:val="000000"/>
                <w:szCs w:val="24"/>
              </w:rPr>
              <w:t>Possibly a sliding scale if education doesn’t not work. Possibly told x number of times, then fine and removing service.</w:t>
            </w:r>
          </w:p>
          <w:p w14:paraId="07A2464F" w14:textId="77777777" w:rsidR="00976A40" w:rsidRPr="00D55899" w:rsidRDefault="00976A40" w:rsidP="006A06CF">
            <w:pPr>
              <w:pStyle w:val="ListParagraph"/>
              <w:numPr>
                <w:ilvl w:val="0"/>
                <w:numId w:val="79"/>
              </w:numPr>
              <w:rPr>
                <w:rFonts w:ascii="Calibri" w:hAnsi="Calibri" w:cs="Calibri"/>
                <w:color w:val="000000"/>
                <w:szCs w:val="24"/>
              </w:rPr>
            </w:pPr>
            <w:r w:rsidRPr="00D55899">
              <w:rPr>
                <w:rFonts w:ascii="Calibri" w:hAnsi="Calibri" w:cs="Calibri"/>
                <w:color w:val="000000"/>
                <w:szCs w:val="24"/>
              </w:rPr>
              <w:t>By all means education and support, but penalty for repeat 'offenders'.</w:t>
            </w:r>
          </w:p>
          <w:p w14:paraId="776FFD91" w14:textId="77777777" w:rsidR="00976A40" w:rsidRPr="00D55899" w:rsidRDefault="00976A40" w:rsidP="006A06CF">
            <w:pPr>
              <w:pStyle w:val="ListParagraph"/>
              <w:numPr>
                <w:ilvl w:val="0"/>
                <w:numId w:val="79"/>
              </w:numPr>
              <w:rPr>
                <w:rFonts w:ascii="Calibri" w:hAnsi="Calibri" w:cs="Calibri"/>
                <w:color w:val="000000"/>
                <w:szCs w:val="24"/>
              </w:rPr>
            </w:pPr>
            <w:r w:rsidRPr="00D55899">
              <w:rPr>
                <w:rFonts w:ascii="Calibri" w:hAnsi="Calibri" w:cs="Calibri"/>
                <w:color w:val="000000"/>
                <w:szCs w:val="24"/>
              </w:rPr>
              <w:t>Needs a phased approach, starting with education escalating to fines and ending with a temporary removal of services. But to be effective needs to be tailored to individual needs. Probably not an affordable solution though.</w:t>
            </w:r>
          </w:p>
          <w:p w14:paraId="1E5F9EB6" w14:textId="77777777" w:rsidR="00976A40" w:rsidRPr="00D55899" w:rsidRDefault="00976A40" w:rsidP="006A06CF">
            <w:pPr>
              <w:pStyle w:val="ListParagraph"/>
              <w:numPr>
                <w:ilvl w:val="0"/>
                <w:numId w:val="79"/>
              </w:numPr>
              <w:rPr>
                <w:rFonts w:ascii="Calibri" w:hAnsi="Calibri" w:cs="Calibri"/>
                <w:color w:val="000000"/>
                <w:szCs w:val="24"/>
              </w:rPr>
            </w:pPr>
            <w:r w:rsidRPr="00D55899">
              <w:rPr>
                <w:rFonts w:ascii="Calibri" w:hAnsi="Calibri" w:cs="Calibri"/>
                <w:color w:val="000000"/>
                <w:szCs w:val="24"/>
              </w:rPr>
              <w:t>Warnings to be given in that order, education, fine and removal of service if continued rule breaking.</w:t>
            </w:r>
          </w:p>
          <w:p w14:paraId="5558697C"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615C8CDC" w14:textId="77777777" w:rsidTr="00CA292A">
        <w:trPr>
          <w:trHeight w:val="288"/>
          <w:jc w:val="center"/>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D816CC9"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Nothing</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29373456"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39</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45DF8E80"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15.5</w:t>
            </w:r>
          </w:p>
        </w:tc>
        <w:tc>
          <w:tcPr>
            <w:tcW w:w="5621" w:type="dxa"/>
            <w:tcBorders>
              <w:top w:val="nil"/>
              <w:left w:val="nil"/>
              <w:bottom w:val="single" w:sz="4" w:space="0" w:color="auto"/>
              <w:right w:val="single" w:sz="4" w:space="0" w:color="auto"/>
            </w:tcBorders>
            <w:shd w:val="clear" w:color="auto" w:fill="E2EFD9" w:themeFill="accent6" w:themeFillTint="33"/>
            <w:noWrap/>
            <w:vAlign w:val="bottom"/>
            <w:hideMark/>
          </w:tcPr>
          <w:p w14:paraId="2C6A9460" w14:textId="77777777" w:rsidR="00976A40" w:rsidRPr="00515072"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0FCAF27B" w14:textId="77777777" w:rsidR="00976A40" w:rsidRPr="00515072" w:rsidRDefault="00976A40" w:rsidP="006A06CF">
            <w:pPr>
              <w:pStyle w:val="ListParagraph"/>
              <w:numPr>
                <w:ilvl w:val="0"/>
                <w:numId w:val="80"/>
              </w:numPr>
              <w:rPr>
                <w:rFonts w:ascii="Calibri" w:hAnsi="Calibri" w:cs="Calibri"/>
                <w:color w:val="000000"/>
                <w:szCs w:val="24"/>
              </w:rPr>
            </w:pPr>
            <w:r w:rsidRPr="00515072">
              <w:rPr>
                <w:rFonts w:ascii="Calibri" w:hAnsi="Calibri" w:cs="Calibri"/>
                <w:color w:val="000000"/>
                <w:szCs w:val="24"/>
              </w:rPr>
              <w:t>No action should be taken as fly tipping is a bigger costly problem.</w:t>
            </w:r>
          </w:p>
          <w:p w14:paraId="77C516B9" w14:textId="77777777" w:rsidR="00976A40" w:rsidRPr="00515072" w:rsidRDefault="00976A40" w:rsidP="006A06CF">
            <w:pPr>
              <w:pStyle w:val="ListParagraph"/>
              <w:numPr>
                <w:ilvl w:val="0"/>
                <w:numId w:val="80"/>
              </w:numPr>
              <w:rPr>
                <w:rFonts w:ascii="Calibri" w:hAnsi="Calibri" w:cs="Calibri"/>
                <w:color w:val="000000"/>
                <w:szCs w:val="24"/>
              </w:rPr>
            </w:pPr>
            <w:r w:rsidRPr="00515072">
              <w:rPr>
                <w:rFonts w:ascii="Calibri" w:hAnsi="Calibri" w:cs="Calibri"/>
                <w:color w:val="000000"/>
                <w:szCs w:val="24"/>
              </w:rPr>
              <w:t>The council should accept some errors.</w:t>
            </w:r>
          </w:p>
          <w:p w14:paraId="5F05A054" w14:textId="77777777" w:rsidR="00976A40" w:rsidRPr="00515072" w:rsidRDefault="00976A40" w:rsidP="006A06CF">
            <w:pPr>
              <w:pStyle w:val="ListParagraph"/>
              <w:numPr>
                <w:ilvl w:val="0"/>
                <w:numId w:val="80"/>
              </w:numPr>
              <w:rPr>
                <w:rFonts w:ascii="Calibri" w:hAnsi="Calibri" w:cs="Calibri"/>
                <w:color w:val="000000"/>
                <w:szCs w:val="24"/>
              </w:rPr>
            </w:pPr>
            <w:r w:rsidRPr="00515072">
              <w:rPr>
                <w:rFonts w:ascii="Calibri" w:hAnsi="Calibri" w:cs="Calibri"/>
                <w:color w:val="000000"/>
                <w:szCs w:val="24"/>
              </w:rPr>
              <w:t>Nothing - do not always look for an opportunity to fine or remove services.</w:t>
            </w:r>
          </w:p>
          <w:p w14:paraId="75E4B0B8"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46D0DF69" w14:textId="77777777" w:rsidTr="00CA292A">
        <w:trPr>
          <w:trHeight w:val="168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694C43E"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Concerns around identifying the correct households / individuals</w:t>
            </w:r>
          </w:p>
        </w:tc>
        <w:tc>
          <w:tcPr>
            <w:tcW w:w="708" w:type="dxa"/>
            <w:tcBorders>
              <w:top w:val="nil"/>
              <w:left w:val="nil"/>
              <w:bottom w:val="single" w:sz="4" w:space="0" w:color="auto"/>
              <w:right w:val="single" w:sz="4" w:space="0" w:color="auto"/>
            </w:tcBorders>
            <w:shd w:val="clear" w:color="auto" w:fill="auto"/>
            <w:vAlign w:val="center"/>
            <w:hideMark/>
          </w:tcPr>
          <w:p w14:paraId="04393CB8"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26</w:t>
            </w:r>
          </w:p>
        </w:tc>
        <w:tc>
          <w:tcPr>
            <w:tcW w:w="709" w:type="dxa"/>
            <w:tcBorders>
              <w:top w:val="nil"/>
              <w:left w:val="nil"/>
              <w:bottom w:val="single" w:sz="4" w:space="0" w:color="auto"/>
              <w:right w:val="single" w:sz="4" w:space="0" w:color="auto"/>
            </w:tcBorders>
            <w:shd w:val="clear" w:color="auto" w:fill="auto"/>
            <w:vAlign w:val="center"/>
            <w:hideMark/>
          </w:tcPr>
          <w:p w14:paraId="22DB092E"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10.4</w:t>
            </w:r>
          </w:p>
        </w:tc>
        <w:tc>
          <w:tcPr>
            <w:tcW w:w="5621" w:type="dxa"/>
            <w:tcBorders>
              <w:top w:val="nil"/>
              <w:left w:val="nil"/>
              <w:bottom w:val="single" w:sz="4" w:space="0" w:color="auto"/>
              <w:right w:val="single" w:sz="4" w:space="0" w:color="auto"/>
            </w:tcBorders>
            <w:shd w:val="clear" w:color="auto" w:fill="auto"/>
            <w:noWrap/>
            <w:vAlign w:val="bottom"/>
            <w:hideMark/>
          </w:tcPr>
          <w:p w14:paraId="47FBF53D" w14:textId="77777777" w:rsidR="00976A40" w:rsidRPr="00515072"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27FC0299" w14:textId="77777777" w:rsidR="00976A40" w:rsidRPr="00515072" w:rsidRDefault="00976A40" w:rsidP="006A06CF">
            <w:pPr>
              <w:pStyle w:val="ListParagraph"/>
              <w:numPr>
                <w:ilvl w:val="0"/>
                <w:numId w:val="81"/>
              </w:numPr>
              <w:rPr>
                <w:rFonts w:ascii="Calibri" w:hAnsi="Calibri" w:cs="Calibri"/>
                <w:color w:val="000000"/>
                <w:szCs w:val="24"/>
              </w:rPr>
            </w:pPr>
            <w:r w:rsidRPr="00515072">
              <w:rPr>
                <w:rFonts w:ascii="Calibri" w:hAnsi="Calibri" w:cs="Calibri"/>
                <w:color w:val="000000"/>
                <w:szCs w:val="24"/>
              </w:rPr>
              <w:t>I have seen children put litter in garden waste bins as they walk to or from school.</w:t>
            </w:r>
          </w:p>
          <w:p w14:paraId="09FC6E78" w14:textId="77777777" w:rsidR="00976A40" w:rsidRPr="00515072" w:rsidRDefault="00976A40" w:rsidP="006A06CF">
            <w:pPr>
              <w:pStyle w:val="ListParagraph"/>
              <w:numPr>
                <w:ilvl w:val="0"/>
                <w:numId w:val="81"/>
              </w:numPr>
              <w:rPr>
                <w:rFonts w:ascii="Calibri" w:hAnsi="Calibri" w:cs="Calibri"/>
                <w:color w:val="000000"/>
                <w:szCs w:val="24"/>
              </w:rPr>
            </w:pPr>
            <w:r w:rsidRPr="00515072">
              <w:rPr>
                <w:rFonts w:ascii="Calibri" w:hAnsi="Calibri" w:cs="Calibri"/>
                <w:color w:val="000000"/>
                <w:szCs w:val="24"/>
              </w:rPr>
              <w:t>Investigate why an item is there - it could be from a neighbour.</w:t>
            </w:r>
          </w:p>
          <w:p w14:paraId="34269EA0" w14:textId="77777777" w:rsidR="00976A40" w:rsidRPr="00515072" w:rsidRDefault="00976A40" w:rsidP="006A06CF">
            <w:pPr>
              <w:pStyle w:val="ListParagraph"/>
              <w:numPr>
                <w:ilvl w:val="0"/>
                <w:numId w:val="81"/>
              </w:numPr>
              <w:rPr>
                <w:rFonts w:ascii="Calibri" w:hAnsi="Calibri" w:cs="Calibri"/>
                <w:color w:val="000000"/>
                <w:szCs w:val="24"/>
              </w:rPr>
            </w:pPr>
            <w:r w:rsidRPr="00515072">
              <w:rPr>
                <w:rFonts w:ascii="Calibri" w:hAnsi="Calibri" w:cs="Calibri"/>
                <w:color w:val="000000"/>
                <w:szCs w:val="24"/>
              </w:rPr>
              <w:t>My concern with fixed penalty notices in general is that 3rd parties could contaminate someone's perfectly acceptable waste caddy/bag/whatever as they pass by or even maliciously.  Stopping waste collections due to the thoughtlessness of individuals who hide other material in bins/bags affects the majority who are not at fault.</w:t>
            </w:r>
          </w:p>
          <w:p w14:paraId="48A04055"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162FE8CA" w14:textId="77777777" w:rsidTr="00CA292A">
        <w:trPr>
          <w:trHeight w:val="557"/>
          <w:jc w:val="center"/>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6179383"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xml:space="preserve">Knock on door / get greater understanding of why people are </w:t>
            </w:r>
            <w:r w:rsidRPr="00EF3525">
              <w:rPr>
                <w:rFonts w:eastAsia="Times New Roman" w:cstheme="minorHAnsi"/>
                <w:color w:val="000000"/>
                <w:szCs w:val="24"/>
                <w:lang w:eastAsia="en-GB"/>
              </w:rPr>
              <w:lastRenderedPageBreak/>
              <w:t>misusing the service</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6182F6A8"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lastRenderedPageBreak/>
              <w:t>23</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783D84B6"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9.2</w:t>
            </w:r>
          </w:p>
        </w:tc>
        <w:tc>
          <w:tcPr>
            <w:tcW w:w="5621" w:type="dxa"/>
            <w:tcBorders>
              <w:top w:val="nil"/>
              <w:left w:val="nil"/>
              <w:bottom w:val="single" w:sz="4" w:space="0" w:color="auto"/>
              <w:right w:val="single" w:sz="4" w:space="0" w:color="auto"/>
            </w:tcBorders>
            <w:shd w:val="clear" w:color="auto" w:fill="E2EFD9" w:themeFill="accent6" w:themeFillTint="33"/>
            <w:noWrap/>
            <w:vAlign w:val="bottom"/>
            <w:hideMark/>
          </w:tcPr>
          <w:p w14:paraId="6B1939B8" w14:textId="77777777" w:rsidR="00976A40" w:rsidRPr="007E13DA"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41C82E92" w14:textId="77777777" w:rsidR="00976A40" w:rsidRPr="007E13DA" w:rsidRDefault="00976A40" w:rsidP="006A06CF">
            <w:pPr>
              <w:pStyle w:val="ListParagraph"/>
              <w:numPr>
                <w:ilvl w:val="0"/>
                <w:numId w:val="82"/>
              </w:numPr>
              <w:rPr>
                <w:rFonts w:ascii="Calibri" w:hAnsi="Calibri" w:cs="Calibri"/>
                <w:color w:val="000000"/>
                <w:szCs w:val="24"/>
              </w:rPr>
            </w:pPr>
            <w:r w:rsidRPr="007E13DA">
              <w:rPr>
                <w:rFonts w:ascii="Calibri" w:hAnsi="Calibri" w:cs="Calibri"/>
                <w:color w:val="000000"/>
                <w:szCs w:val="24"/>
              </w:rPr>
              <w:t>Be more understanding of individual property difficulties and assist on an individual basis where needed.</w:t>
            </w:r>
          </w:p>
          <w:p w14:paraId="37AF7214" w14:textId="77777777" w:rsidR="00976A40" w:rsidRPr="007E13DA" w:rsidRDefault="00976A40" w:rsidP="006A06CF">
            <w:pPr>
              <w:pStyle w:val="ListParagraph"/>
              <w:numPr>
                <w:ilvl w:val="0"/>
                <w:numId w:val="82"/>
              </w:numPr>
              <w:rPr>
                <w:rFonts w:ascii="Calibri" w:hAnsi="Calibri" w:cs="Calibri"/>
                <w:color w:val="000000"/>
                <w:szCs w:val="24"/>
              </w:rPr>
            </w:pPr>
            <w:r w:rsidRPr="007E13DA">
              <w:rPr>
                <w:rFonts w:ascii="Calibri" w:hAnsi="Calibri" w:cs="Calibri"/>
                <w:color w:val="000000"/>
                <w:szCs w:val="24"/>
              </w:rPr>
              <w:lastRenderedPageBreak/>
              <w:t>Punitive measures are pointless. A visit to the house by the individual who does the collecting, and some backup literature would help. Threats are counterproductive as offenders will react angrily.</w:t>
            </w:r>
          </w:p>
          <w:p w14:paraId="60B83757"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0B8BBA60" w14:textId="77777777" w:rsidTr="00CA292A">
        <w:trPr>
          <w:trHeight w:val="96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7023B3D"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lastRenderedPageBreak/>
              <w:t>Concerns around current service</w:t>
            </w:r>
          </w:p>
        </w:tc>
        <w:tc>
          <w:tcPr>
            <w:tcW w:w="708" w:type="dxa"/>
            <w:tcBorders>
              <w:top w:val="nil"/>
              <w:left w:val="nil"/>
              <w:bottom w:val="single" w:sz="4" w:space="0" w:color="auto"/>
              <w:right w:val="single" w:sz="4" w:space="0" w:color="auto"/>
            </w:tcBorders>
            <w:shd w:val="clear" w:color="auto" w:fill="auto"/>
            <w:vAlign w:val="center"/>
            <w:hideMark/>
          </w:tcPr>
          <w:p w14:paraId="3BA7734B"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22</w:t>
            </w:r>
          </w:p>
        </w:tc>
        <w:tc>
          <w:tcPr>
            <w:tcW w:w="709" w:type="dxa"/>
            <w:tcBorders>
              <w:top w:val="nil"/>
              <w:left w:val="nil"/>
              <w:bottom w:val="single" w:sz="4" w:space="0" w:color="auto"/>
              <w:right w:val="single" w:sz="4" w:space="0" w:color="auto"/>
            </w:tcBorders>
            <w:shd w:val="clear" w:color="auto" w:fill="auto"/>
            <w:vAlign w:val="center"/>
            <w:hideMark/>
          </w:tcPr>
          <w:p w14:paraId="21FEDFD0"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8.8</w:t>
            </w:r>
          </w:p>
        </w:tc>
        <w:tc>
          <w:tcPr>
            <w:tcW w:w="5621" w:type="dxa"/>
            <w:tcBorders>
              <w:top w:val="nil"/>
              <w:left w:val="nil"/>
              <w:bottom w:val="single" w:sz="4" w:space="0" w:color="auto"/>
              <w:right w:val="single" w:sz="4" w:space="0" w:color="auto"/>
            </w:tcBorders>
            <w:shd w:val="clear" w:color="auto" w:fill="auto"/>
            <w:noWrap/>
            <w:vAlign w:val="bottom"/>
            <w:hideMark/>
          </w:tcPr>
          <w:p w14:paraId="49DCE0B0" w14:textId="77777777" w:rsidR="00976A40" w:rsidRPr="007E13DA"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39A4ADA2" w14:textId="77777777" w:rsidR="00976A40" w:rsidRPr="007E13DA" w:rsidRDefault="00976A40" w:rsidP="006A06CF">
            <w:pPr>
              <w:pStyle w:val="ListParagraph"/>
              <w:numPr>
                <w:ilvl w:val="0"/>
                <w:numId w:val="83"/>
              </w:numPr>
              <w:rPr>
                <w:rFonts w:ascii="Calibri" w:hAnsi="Calibri" w:cs="Calibri"/>
                <w:color w:val="000000"/>
                <w:szCs w:val="24"/>
              </w:rPr>
            </w:pPr>
            <w:r w:rsidRPr="007E13DA">
              <w:rPr>
                <w:rFonts w:ascii="Calibri" w:hAnsi="Calibri" w:cs="Calibri"/>
                <w:color w:val="000000"/>
                <w:szCs w:val="24"/>
              </w:rPr>
              <w:t>Much of the misuse is due to collections being irregular and too few. Further reducing collections/charging further fees/implementing penalties is a joke. My collections are rarely on time and sometimes not at all, this causes a build-up of trash and street pollution. Get your house in order before imposing restrictions on waste collection I already pay for in council tax.</w:t>
            </w:r>
          </w:p>
          <w:p w14:paraId="7DA5F6B1" w14:textId="77777777" w:rsidR="00976A40" w:rsidRPr="007E13DA" w:rsidRDefault="00976A40" w:rsidP="006A06CF">
            <w:pPr>
              <w:pStyle w:val="ListParagraph"/>
              <w:numPr>
                <w:ilvl w:val="0"/>
                <w:numId w:val="83"/>
              </w:numPr>
              <w:rPr>
                <w:rFonts w:ascii="Calibri" w:hAnsi="Calibri" w:cs="Calibri"/>
                <w:color w:val="000000"/>
                <w:szCs w:val="24"/>
              </w:rPr>
            </w:pPr>
            <w:r w:rsidRPr="007E13DA">
              <w:rPr>
                <w:rFonts w:ascii="Calibri" w:hAnsi="Calibri" w:cs="Calibri"/>
                <w:color w:val="000000"/>
                <w:szCs w:val="24"/>
              </w:rPr>
              <w:t>Make your service fit for the purpose of serving the public who pay the council tax. You are there to help us.</w:t>
            </w:r>
          </w:p>
          <w:p w14:paraId="62F5D225"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66D328D2" w14:textId="77777777" w:rsidTr="00CA292A">
        <w:trPr>
          <w:trHeight w:val="480"/>
          <w:jc w:val="center"/>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A799BB1"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Smaller fine</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76568C38"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11</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714E4603"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4.4</w:t>
            </w:r>
          </w:p>
        </w:tc>
        <w:tc>
          <w:tcPr>
            <w:tcW w:w="5621" w:type="dxa"/>
            <w:tcBorders>
              <w:top w:val="nil"/>
              <w:left w:val="nil"/>
              <w:bottom w:val="single" w:sz="4" w:space="0" w:color="auto"/>
              <w:right w:val="single" w:sz="4" w:space="0" w:color="auto"/>
            </w:tcBorders>
            <w:shd w:val="clear" w:color="auto" w:fill="E2EFD9" w:themeFill="accent6" w:themeFillTint="33"/>
            <w:noWrap/>
            <w:vAlign w:val="bottom"/>
            <w:hideMark/>
          </w:tcPr>
          <w:p w14:paraId="62E0E317" w14:textId="77777777" w:rsidR="00976A40" w:rsidRPr="007C2EC7"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6874C8E3" w14:textId="77777777" w:rsidR="00976A40" w:rsidRPr="007C2EC7" w:rsidRDefault="00976A40" w:rsidP="006A06CF">
            <w:pPr>
              <w:pStyle w:val="ListParagraph"/>
              <w:numPr>
                <w:ilvl w:val="0"/>
                <w:numId w:val="84"/>
              </w:numPr>
              <w:rPr>
                <w:rFonts w:ascii="Calibri" w:hAnsi="Calibri" w:cs="Calibri"/>
                <w:color w:val="000000"/>
                <w:szCs w:val="24"/>
              </w:rPr>
            </w:pPr>
            <w:r w:rsidRPr="007C2EC7">
              <w:rPr>
                <w:rFonts w:ascii="Calibri" w:hAnsi="Calibri" w:cs="Calibri"/>
                <w:color w:val="000000"/>
                <w:szCs w:val="24"/>
              </w:rPr>
              <w:t>£5 Fixed Penalty Notices as £100 is too extreme for having garden vegetation rubbish taken away.</w:t>
            </w:r>
          </w:p>
          <w:p w14:paraId="634B9D01"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12EE0839" w14:textId="77777777" w:rsidTr="00CA292A">
        <w:trPr>
          <w:trHeight w:val="12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DD1EAFD"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Provide a clearer understanding of the service</w:t>
            </w:r>
          </w:p>
        </w:tc>
        <w:tc>
          <w:tcPr>
            <w:tcW w:w="708" w:type="dxa"/>
            <w:tcBorders>
              <w:top w:val="nil"/>
              <w:left w:val="nil"/>
              <w:bottom w:val="single" w:sz="4" w:space="0" w:color="auto"/>
              <w:right w:val="single" w:sz="4" w:space="0" w:color="auto"/>
            </w:tcBorders>
            <w:shd w:val="clear" w:color="auto" w:fill="auto"/>
            <w:vAlign w:val="center"/>
            <w:hideMark/>
          </w:tcPr>
          <w:p w14:paraId="0930B891"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11</w:t>
            </w:r>
          </w:p>
        </w:tc>
        <w:tc>
          <w:tcPr>
            <w:tcW w:w="709" w:type="dxa"/>
            <w:tcBorders>
              <w:top w:val="nil"/>
              <w:left w:val="nil"/>
              <w:bottom w:val="single" w:sz="4" w:space="0" w:color="auto"/>
              <w:right w:val="single" w:sz="4" w:space="0" w:color="auto"/>
            </w:tcBorders>
            <w:shd w:val="clear" w:color="auto" w:fill="auto"/>
            <w:vAlign w:val="center"/>
            <w:hideMark/>
          </w:tcPr>
          <w:p w14:paraId="2D253F2F"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4.4</w:t>
            </w:r>
          </w:p>
        </w:tc>
        <w:tc>
          <w:tcPr>
            <w:tcW w:w="5621" w:type="dxa"/>
            <w:tcBorders>
              <w:top w:val="nil"/>
              <w:left w:val="nil"/>
              <w:bottom w:val="single" w:sz="4" w:space="0" w:color="auto"/>
              <w:right w:val="single" w:sz="4" w:space="0" w:color="auto"/>
            </w:tcBorders>
            <w:shd w:val="clear" w:color="auto" w:fill="auto"/>
            <w:noWrap/>
            <w:vAlign w:val="bottom"/>
            <w:hideMark/>
          </w:tcPr>
          <w:p w14:paraId="08F5C3DF" w14:textId="77777777" w:rsidR="00976A40" w:rsidRPr="007C2EC7"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5767F4AA" w14:textId="77777777" w:rsidR="00976A40" w:rsidRPr="007C2EC7" w:rsidRDefault="00976A40" w:rsidP="006A06CF">
            <w:pPr>
              <w:pStyle w:val="ListParagraph"/>
              <w:numPr>
                <w:ilvl w:val="0"/>
                <w:numId w:val="84"/>
              </w:numPr>
              <w:rPr>
                <w:rFonts w:ascii="Calibri" w:hAnsi="Calibri" w:cs="Calibri"/>
                <w:color w:val="000000"/>
                <w:szCs w:val="24"/>
              </w:rPr>
            </w:pPr>
            <w:r w:rsidRPr="007C2EC7">
              <w:rPr>
                <w:rFonts w:ascii="Calibri" w:hAnsi="Calibri" w:cs="Calibri"/>
                <w:color w:val="000000"/>
                <w:szCs w:val="24"/>
              </w:rPr>
              <w:t xml:space="preserve">A booklet should be given to show what bin any sort of item should go in. I know a list is on your website, but no one can be bothered to go on it and look it up. Having </w:t>
            </w:r>
            <w:r>
              <w:rPr>
                <w:rFonts w:ascii="Calibri" w:hAnsi="Calibri" w:cs="Calibri"/>
                <w:color w:val="000000"/>
                <w:szCs w:val="24"/>
              </w:rPr>
              <w:t>a</w:t>
            </w:r>
            <w:r w:rsidRPr="007C2EC7">
              <w:rPr>
                <w:rFonts w:ascii="Calibri" w:hAnsi="Calibri" w:cs="Calibri"/>
                <w:color w:val="000000"/>
                <w:szCs w:val="24"/>
              </w:rPr>
              <w:t xml:space="preserve"> booklet to hand will increase compliance.</w:t>
            </w:r>
          </w:p>
          <w:p w14:paraId="4A21EF81"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0A50A17C" w14:textId="77777777" w:rsidTr="00CA292A">
        <w:trPr>
          <w:trHeight w:val="960"/>
          <w:jc w:val="center"/>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0BE3CCF"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Confusion how service is misused</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2D2FC3B1"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4</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1C7325C2"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1.6</w:t>
            </w:r>
          </w:p>
        </w:tc>
        <w:tc>
          <w:tcPr>
            <w:tcW w:w="5621" w:type="dxa"/>
            <w:tcBorders>
              <w:top w:val="nil"/>
              <w:left w:val="nil"/>
              <w:bottom w:val="single" w:sz="4" w:space="0" w:color="auto"/>
              <w:right w:val="single" w:sz="4" w:space="0" w:color="auto"/>
            </w:tcBorders>
            <w:shd w:val="clear" w:color="auto" w:fill="E2EFD9" w:themeFill="accent6" w:themeFillTint="33"/>
            <w:noWrap/>
            <w:vAlign w:val="bottom"/>
            <w:hideMark/>
          </w:tcPr>
          <w:p w14:paraId="087C4FC2" w14:textId="77777777" w:rsidR="00976A40" w:rsidRPr="007C2EC7"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240C7582" w14:textId="77777777" w:rsidR="00976A40" w:rsidRPr="007C2EC7" w:rsidRDefault="00976A40" w:rsidP="006A06CF">
            <w:pPr>
              <w:pStyle w:val="ListParagraph"/>
              <w:numPr>
                <w:ilvl w:val="0"/>
                <w:numId w:val="84"/>
              </w:numPr>
              <w:rPr>
                <w:rFonts w:ascii="Calibri" w:hAnsi="Calibri" w:cs="Calibri"/>
                <w:color w:val="000000"/>
                <w:szCs w:val="24"/>
              </w:rPr>
            </w:pPr>
            <w:r w:rsidRPr="007C2EC7">
              <w:rPr>
                <w:rFonts w:ascii="Calibri" w:hAnsi="Calibri" w:cs="Calibri"/>
                <w:color w:val="000000"/>
                <w:szCs w:val="24"/>
              </w:rPr>
              <w:t>How on earth can a garden waste collection "service" be misused?</w:t>
            </w:r>
          </w:p>
          <w:p w14:paraId="0D04C044"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7C0945B0" w14:textId="77777777" w:rsidTr="00CA292A">
        <w:trPr>
          <w:trHeight w:val="144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24FCF0A"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b/>
                <w:bCs/>
                <w:color w:val="000000"/>
                <w:szCs w:val="24"/>
                <w:lang w:eastAsia="en-GB"/>
              </w:rPr>
              <w:t>Sliding Scale fines</w:t>
            </w:r>
            <w:r w:rsidRPr="00EF3525">
              <w:rPr>
                <w:rFonts w:eastAsia="Times New Roman" w:cstheme="minorHAnsi"/>
                <w:color w:val="000000"/>
                <w:szCs w:val="24"/>
                <w:lang w:eastAsia="en-GB"/>
              </w:rPr>
              <w:t xml:space="preserve"> - The more you earn the more you pay</w:t>
            </w:r>
          </w:p>
        </w:tc>
        <w:tc>
          <w:tcPr>
            <w:tcW w:w="708" w:type="dxa"/>
            <w:tcBorders>
              <w:top w:val="nil"/>
              <w:left w:val="nil"/>
              <w:bottom w:val="single" w:sz="4" w:space="0" w:color="auto"/>
              <w:right w:val="single" w:sz="4" w:space="0" w:color="auto"/>
            </w:tcBorders>
            <w:shd w:val="clear" w:color="auto" w:fill="auto"/>
            <w:vAlign w:val="center"/>
            <w:hideMark/>
          </w:tcPr>
          <w:p w14:paraId="5AC686ED"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3</w:t>
            </w:r>
          </w:p>
        </w:tc>
        <w:tc>
          <w:tcPr>
            <w:tcW w:w="709" w:type="dxa"/>
            <w:tcBorders>
              <w:top w:val="nil"/>
              <w:left w:val="nil"/>
              <w:bottom w:val="single" w:sz="4" w:space="0" w:color="auto"/>
              <w:right w:val="single" w:sz="4" w:space="0" w:color="auto"/>
            </w:tcBorders>
            <w:shd w:val="clear" w:color="auto" w:fill="auto"/>
            <w:vAlign w:val="center"/>
            <w:hideMark/>
          </w:tcPr>
          <w:p w14:paraId="0D331934"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1.2</w:t>
            </w:r>
          </w:p>
        </w:tc>
        <w:tc>
          <w:tcPr>
            <w:tcW w:w="5621" w:type="dxa"/>
            <w:tcBorders>
              <w:top w:val="nil"/>
              <w:left w:val="nil"/>
              <w:bottom w:val="single" w:sz="4" w:space="0" w:color="auto"/>
              <w:right w:val="single" w:sz="4" w:space="0" w:color="auto"/>
            </w:tcBorders>
            <w:shd w:val="clear" w:color="auto" w:fill="auto"/>
            <w:noWrap/>
            <w:vAlign w:val="center"/>
            <w:hideMark/>
          </w:tcPr>
          <w:p w14:paraId="7C5A90F7" w14:textId="77777777" w:rsidR="00976A40" w:rsidRPr="00051E53"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397852F6" w14:textId="77777777" w:rsidR="00976A40" w:rsidRPr="00051E53" w:rsidRDefault="00976A40" w:rsidP="006A06CF">
            <w:pPr>
              <w:pStyle w:val="ListParagraph"/>
              <w:numPr>
                <w:ilvl w:val="0"/>
                <w:numId w:val="84"/>
              </w:numPr>
              <w:rPr>
                <w:rFonts w:ascii="Calibri" w:hAnsi="Calibri" w:cs="Calibri"/>
                <w:color w:val="000000"/>
                <w:szCs w:val="24"/>
              </w:rPr>
            </w:pPr>
            <w:r w:rsidRPr="00051E53">
              <w:rPr>
                <w:rFonts w:ascii="Calibri" w:hAnsi="Calibri" w:cs="Calibri"/>
                <w:color w:val="000000"/>
                <w:szCs w:val="24"/>
              </w:rPr>
              <w:t>Stop charging poor residents for making mistakes.</w:t>
            </w:r>
          </w:p>
          <w:p w14:paraId="58136B53"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4CD7FFF1" w14:textId="77777777" w:rsidTr="00CA292A">
        <w:trPr>
          <w:trHeight w:val="720"/>
          <w:jc w:val="center"/>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AC3586B"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Don't empty the bin</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0323AE82"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3</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0AEA5618"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1.2</w:t>
            </w:r>
          </w:p>
        </w:tc>
        <w:tc>
          <w:tcPr>
            <w:tcW w:w="5621" w:type="dxa"/>
            <w:tcBorders>
              <w:top w:val="nil"/>
              <w:left w:val="nil"/>
              <w:bottom w:val="single" w:sz="4" w:space="0" w:color="auto"/>
              <w:right w:val="single" w:sz="4" w:space="0" w:color="auto"/>
            </w:tcBorders>
            <w:shd w:val="clear" w:color="auto" w:fill="E2EFD9" w:themeFill="accent6" w:themeFillTint="33"/>
            <w:noWrap/>
            <w:vAlign w:val="bottom"/>
            <w:hideMark/>
          </w:tcPr>
          <w:p w14:paraId="5AF59848" w14:textId="77777777" w:rsidR="00976A40" w:rsidRPr="00051E53" w:rsidRDefault="00976A40" w:rsidP="00C73BAC">
            <w:pPr>
              <w:spacing w:after="0" w:line="240" w:lineRule="auto"/>
              <w:rPr>
                <w:rFonts w:eastAsia="Times New Roman" w:cstheme="minorHAnsi"/>
                <w:b/>
                <w:bCs/>
                <w:color w:val="000000"/>
                <w:szCs w:val="24"/>
                <w:lang w:eastAsia="en-GB"/>
              </w:rPr>
            </w:pPr>
            <w:r w:rsidRPr="00EF3525">
              <w:rPr>
                <w:rFonts w:eastAsia="Times New Roman" w:cstheme="minorHAnsi"/>
                <w:color w:val="000000"/>
                <w:szCs w:val="24"/>
                <w:lang w:eastAsia="en-GB"/>
              </w:rPr>
              <w:t> </w:t>
            </w:r>
          </w:p>
          <w:p w14:paraId="1ADFF085" w14:textId="77777777" w:rsidR="00976A40" w:rsidRPr="00051E53" w:rsidRDefault="00976A40" w:rsidP="006A06CF">
            <w:pPr>
              <w:pStyle w:val="ListParagraph"/>
              <w:numPr>
                <w:ilvl w:val="0"/>
                <w:numId w:val="84"/>
              </w:numPr>
              <w:rPr>
                <w:rFonts w:ascii="Calibri" w:hAnsi="Calibri" w:cs="Calibri"/>
                <w:color w:val="000000"/>
                <w:szCs w:val="24"/>
              </w:rPr>
            </w:pPr>
            <w:r w:rsidRPr="00051E53">
              <w:rPr>
                <w:rFonts w:ascii="Calibri" w:hAnsi="Calibri" w:cs="Calibri"/>
                <w:color w:val="000000"/>
                <w:szCs w:val="24"/>
              </w:rPr>
              <w:t>Do not collect waste, put a sticker on the bin informing the owner that they need to sort it out.</w:t>
            </w:r>
          </w:p>
          <w:p w14:paraId="1C1AD7DD" w14:textId="77777777" w:rsidR="00976A40" w:rsidRPr="00EF3525" w:rsidRDefault="00976A40" w:rsidP="00C73BAC">
            <w:pPr>
              <w:spacing w:after="0" w:line="240" w:lineRule="auto"/>
              <w:rPr>
                <w:rFonts w:eastAsia="Times New Roman" w:cstheme="minorHAnsi"/>
                <w:b/>
                <w:bCs/>
                <w:color w:val="000000"/>
                <w:szCs w:val="24"/>
                <w:lang w:eastAsia="en-GB"/>
              </w:rPr>
            </w:pPr>
          </w:p>
        </w:tc>
      </w:tr>
      <w:tr w:rsidR="00976A40" w:rsidRPr="00EF3525" w14:paraId="75E3B2B7" w14:textId="77777777" w:rsidTr="00CA292A">
        <w:trPr>
          <w:trHeight w:val="96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582A568"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lastRenderedPageBreak/>
              <w:t>Provide more HRC's / local drop off points</w:t>
            </w:r>
          </w:p>
        </w:tc>
        <w:tc>
          <w:tcPr>
            <w:tcW w:w="708" w:type="dxa"/>
            <w:tcBorders>
              <w:top w:val="nil"/>
              <w:left w:val="nil"/>
              <w:bottom w:val="single" w:sz="4" w:space="0" w:color="auto"/>
              <w:right w:val="single" w:sz="4" w:space="0" w:color="auto"/>
            </w:tcBorders>
            <w:shd w:val="clear" w:color="auto" w:fill="auto"/>
            <w:vAlign w:val="center"/>
            <w:hideMark/>
          </w:tcPr>
          <w:p w14:paraId="50104CFD"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3</w:t>
            </w:r>
          </w:p>
        </w:tc>
        <w:tc>
          <w:tcPr>
            <w:tcW w:w="709" w:type="dxa"/>
            <w:tcBorders>
              <w:top w:val="nil"/>
              <w:left w:val="nil"/>
              <w:bottom w:val="single" w:sz="4" w:space="0" w:color="auto"/>
              <w:right w:val="single" w:sz="4" w:space="0" w:color="auto"/>
            </w:tcBorders>
            <w:shd w:val="clear" w:color="auto" w:fill="auto"/>
            <w:vAlign w:val="center"/>
            <w:hideMark/>
          </w:tcPr>
          <w:p w14:paraId="1C666752"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1.2</w:t>
            </w:r>
          </w:p>
        </w:tc>
        <w:tc>
          <w:tcPr>
            <w:tcW w:w="5621" w:type="dxa"/>
            <w:tcBorders>
              <w:top w:val="nil"/>
              <w:left w:val="nil"/>
              <w:bottom w:val="single" w:sz="4" w:space="0" w:color="auto"/>
              <w:right w:val="single" w:sz="4" w:space="0" w:color="auto"/>
            </w:tcBorders>
            <w:shd w:val="clear" w:color="auto" w:fill="auto"/>
            <w:noWrap/>
            <w:vAlign w:val="bottom"/>
            <w:hideMark/>
          </w:tcPr>
          <w:p w14:paraId="1F966D5D" w14:textId="77777777" w:rsidR="00976A40" w:rsidRPr="00051E53"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68EE4194" w14:textId="77777777" w:rsidR="00976A40" w:rsidRPr="00051E53" w:rsidRDefault="00976A40" w:rsidP="006A06CF">
            <w:pPr>
              <w:pStyle w:val="ListParagraph"/>
              <w:numPr>
                <w:ilvl w:val="0"/>
                <w:numId w:val="84"/>
              </w:numPr>
              <w:rPr>
                <w:rFonts w:ascii="Calibri" w:hAnsi="Calibri" w:cs="Calibri"/>
                <w:color w:val="000000"/>
                <w:szCs w:val="24"/>
              </w:rPr>
            </w:pPr>
            <w:r w:rsidRPr="00051E53">
              <w:rPr>
                <w:rFonts w:ascii="Calibri" w:hAnsi="Calibri" w:cs="Calibri"/>
                <w:color w:val="000000"/>
                <w:szCs w:val="24"/>
              </w:rPr>
              <w:t>Local (and they would need to be very local) collection sites might be possible/sensible in some parts of the city. But the sites would need frequent emptying.</w:t>
            </w:r>
          </w:p>
          <w:p w14:paraId="1756BED5"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56C19AC1" w14:textId="77777777" w:rsidTr="00CA292A">
        <w:trPr>
          <w:trHeight w:val="960"/>
          <w:jc w:val="center"/>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B4BFF4E"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Depends on item placed in bin</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6D8E31AB"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2</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03146144"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0.8</w:t>
            </w:r>
          </w:p>
        </w:tc>
        <w:tc>
          <w:tcPr>
            <w:tcW w:w="5621" w:type="dxa"/>
            <w:tcBorders>
              <w:top w:val="nil"/>
              <w:left w:val="nil"/>
              <w:bottom w:val="single" w:sz="4" w:space="0" w:color="auto"/>
              <w:right w:val="single" w:sz="4" w:space="0" w:color="auto"/>
            </w:tcBorders>
            <w:shd w:val="clear" w:color="auto" w:fill="E2EFD9" w:themeFill="accent6" w:themeFillTint="33"/>
            <w:noWrap/>
            <w:vAlign w:val="bottom"/>
            <w:hideMark/>
          </w:tcPr>
          <w:p w14:paraId="3FE40FCC" w14:textId="77777777" w:rsidR="00976A40" w:rsidRPr="00051E53"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2B3ED164" w14:textId="77777777" w:rsidR="00976A40" w:rsidRPr="00051E53" w:rsidRDefault="00976A40" w:rsidP="006A06CF">
            <w:pPr>
              <w:pStyle w:val="ListParagraph"/>
              <w:numPr>
                <w:ilvl w:val="0"/>
                <w:numId w:val="84"/>
              </w:numPr>
              <w:rPr>
                <w:rFonts w:ascii="Calibri" w:hAnsi="Calibri" w:cs="Calibri"/>
                <w:color w:val="000000"/>
                <w:szCs w:val="24"/>
              </w:rPr>
            </w:pPr>
            <w:r w:rsidRPr="00051E53">
              <w:rPr>
                <w:rFonts w:ascii="Calibri" w:hAnsi="Calibri" w:cs="Calibri"/>
                <w:color w:val="000000"/>
                <w:szCs w:val="24"/>
              </w:rPr>
              <w:t>If it was crystal clear that it wasn't garden waste (e.g. nappies) it should be a fine.</w:t>
            </w:r>
          </w:p>
          <w:p w14:paraId="23F3B05D" w14:textId="77777777" w:rsidR="00976A40" w:rsidRPr="00EF3525" w:rsidRDefault="00976A40" w:rsidP="00C73BAC">
            <w:pPr>
              <w:spacing w:after="0" w:line="240" w:lineRule="auto"/>
              <w:rPr>
                <w:rFonts w:eastAsia="Times New Roman" w:cstheme="minorHAnsi"/>
                <w:color w:val="000000"/>
                <w:szCs w:val="24"/>
                <w:lang w:eastAsia="en-GB"/>
              </w:rPr>
            </w:pPr>
          </w:p>
        </w:tc>
      </w:tr>
      <w:tr w:rsidR="00976A40" w:rsidRPr="00EF3525" w14:paraId="2D0FE3EF" w14:textId="77777777" w:rsidTr="00CA292A">
        <w:trPr>
          <w:trHeight w:val="288"/>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C5AB614" w14:textId="77777777" w:rsidR="00976A40" w:rsidRPr="00EF3525"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Misc.</w:t>
            </w:r>
          </w:p>
        </w:tc>
        <w:tc>
          <w:tcPr>
            <w:tcW w:w="708" w:type="dxa"/>
            <w:tcBorders>
              <w:top w:val="nil"/>
              <w:left w:val="nil"/>
              <w:bottom w:val="single" w:sz="4" w:space="0" w:color="auto"/>
              <w:right w:val="single" w:sz="4" w:space="0" w:color="auto"/>
            </w:tcBorders>
            <w:shd w:val="clear" w:color="auto" w:fill="auto"/>
            <w:vAlign w:val="center"/>
            <w:hideMark/>
          </w:tcPr>
          <w:p w14:paraId="1F08008C"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33</w:t>
            </w:r>
          </w:p>
        </w:tc>
        <w:tc>
          <w:tcPr>
            <w:tcW w:w="709" w:type="dxa"/>
            <w:tcBorders>
              <w:top w:val="nil"/>
              <w:left w:val="nil"/>
              <w:bottom w:val="single" w:sz="4" w:space="0" w:color="auto"/>
              <w:right w:val="single" w:sz="4" w:space="0" w:color="auto"/>
            </w:tcBorders>
            <w:shd w:val="clear" w:color="auto" w:fill="auto"/>
            <w:vAlign w:val="center"/>
            <w:hideMark/>
          </w:tcPr>
          <w:p w14:paraId="1109C830" w14:textId="77777777" w:rsidR="00976A40" w:rsidRPr="00EF3525" w:rsidRDefault="00976A40" w:rsidP="00C73BAC">
            <w:pPr>
              <w:spacing w:after="0" w:line="240" w:lineRule="auto"/>
              <w:jc w:val="center"/>
              <w:rPr>
                <w:rFonts w:eastAsia="Times New Roman" w:cstheme="minorHAnsi"/>
                <w:color w:val="000000"/>
                <w:szCs w:val="24"/>
                <w:lang w:eastAsia="en-GB"/>
              </w:rPr>
            </w:pPr>
            <w:r w:rsidRPr="00EF3525">
              <w:rPr>
                <w:rFonts w:eastAsia="Times New Roman" w:cstheme="minorHAnsi"/>
                <w:color w:val="000000"/>
                <w:szCs w:val="24"/>
                <w:lang w:eastAsia="en-GB"/>
              </w:rPr>
              <w:t>13.1</w:t>
            </w:r>
          </w:p>
        </w:tc>
        <w:tc>
          <w:tcPr>
            <w:tcW w:w="5621" w:type="dxa"/>
            <w:tcBorders>
              <w:top w:val="nil"/>
              <w:left w:val="nil"/>
              <w:bottom w:val="single" w:sz="4" w:space="0" w:color="auto"/>
              <w:right w:val="single" w:sz="4" w:space="0" w:color="auto"/>
            </w:tcBorders>
            <w:shd w:val="clear" w:color="auto" w:fill="auto"/>
            <w:noWrap/>
            <w:vAlign w:val="bottom"/>
            <w:hideMark/>
          </w:tcPr>
          <w:p w14:paraId="3F519E4C" w14:textId="77777777" w:rsidR="00976A40" w:rsidRPr="00976A40" w:rsidRDefault="00976A40" w:rsidP="00C73BAC">
            <w:pPr>
              <w:spacing w:after="0" w:line="240" w:lineRule="auto"/>
              <w:rPr>
                <w:rFonts w:eastAsia="Times New Roman" w:cstheme="minorHAnsi"/>
                <w:color w:val="000000"/>
                <w:szCs w:val="24"/>
                <w:lang w:eastAsia="en-GB"/>
              </w:rPr>
            </w:pPr>
            <w:r w:rsidRPr="00EF3525">
              <w:rPr>
                <w:rFonts w:eastAsia="Times New Roman" w:cstheme="minorHAnsi"/>
                <w:color w:val="000000"/>
                <w:szCs w:val="24"/>
                <w:lang w:eastAsia="en-GB"/>
              </w:rPr>
              <w:t> </w:t>
            </w:r>
          </w:p>
          <w:p w14:paraId="3932A0AD" w14:textId="77777777" w:rsidR="00976A40" w:rsidRPr="00976A40" w:rsidRDefault="00976A40" w:rsidP="006A06CF">
            <w:pPr>
              <w:pStyle w:val="ListParagraph"/>
              <w:numPr>
                <w:ilvl w:val="0"/>
                <w:numId w:val="84"/>
              </w:numPr>
              <w:rPr>
                <w:rFonts w:ascii="Calibri" w:hAnsi="Calibri" w:cs="Calibri"/>
                <w:color w:val="000000"/>
                <w:szCs w:val="24"/>
              </w:rPr>
            </w:pPr>
            <w:r w:rsidRPr="00976A40">
              <w:rPr>
                <w:rFonts w:ascii="Calibri" w:hAnsi="Calibri" w:cs="Calibri"/>
                <w:color w:val="000000"/>
                <w:szCs w:val="24"/>
              </w:rPr>
              <w:t>Charge more council tax for landlords.</w:t>
            </w:r>
          </w:p>
          <w:p w14:paraId="664AE93B" w14:textId="77777777" w:rsidR="00976A40" w:rsidRPr="00976A40" w:rsidRDefault="00976A40" w:rsidP="006A06CF">
            <w:pPr>
              <w:pStyle w:val="ListParagraph"/>
              <w:numPr>
                <w:ilvl w:val="0"/>
                <w:numId w:val="84"/>
              </w:numPr>
              <w:rPr>
                <w:rFonts w:ascii="Calibri" w:hAnsi="Calibri" w:cs="Calibri"/>
                <w:color w:val="000000"/>
                <w:szCs w:val="24"/>
              </w:rPr>
            </w:pPr>
            <w:r w:rsidRPr="00976A40">
              <w:rPr>
                <w:rFonts w:ascii="Calibri" w:hAnsi="Calibri" w:cs="Calibri"/>
                <w:color w:val="000000"/>
                <w:szCs w:val="24"/>
              </w:rPr>
              <w:t>The Council should be 'educated' how to deal with the public. You really should not use this term. I don't need education on this, but I would need help in the future on putting these bins out.</w:t>
            </w:r>
          </w:p>
          <w:p w14:paraId="62E27B36" w14:textId="77777777" w:rsidR="00976A40" w:rsidRPr="00976A40" w:rsidRDefault="00976A40" w:rsidP="006A06CF">
            <w:pPr>
              <w:pStyle w:val="ListParagraph"/>
              <w:numPr>
                <w:ilvl w:val="0"/>
                <w:numId w:val="84"/>
              </w:numPr>
              <w:rPr>
                <w:rFonts w:ascii="Calibri" w:hAnsi="Calibri" w:cs="Calibri"/>
                <w:color w:val="000000"/>
                <w:szCs w:val="24"/>
              </w:rPr>
            </w:pPr>
            <w:r w:rsidRPr="00976A40">
              <w:rPr>
                <w:rFonts w:ascii="Calibri" w:hAnsi="Calibri" w:cs="Calibri"/>
                <w:color w:val="000000"/>
                <w:szCs w:val="24"/>
              </w:rPr>
              <w:t>A fine balance between encouraging compliance and avoiding fly tipping.</w:t>
            </w:r>
          </w:p>
          <w:p w14:paraId="259DAD59" w14:textId="77777777" w:rsidR="00976A40" w:rsidRPr="00EF3525" w:rsidRDefault="00976A40" w:rsidP="006A06CF">
            <w:pPr>
              <w:pStyle w:val="ListParagraph"/>
              <w:numPr>
                <w:ilvl w:val="0"/>
                <w:numId w:val="84"/>
              </w:numPr>
              <w:rPr>
                <w:rFonts w:eastAsia="Times New Roman" w:cstheme="minorHAnsi"/>
                <w:color w:val="000000"/>
                <w:szCs w:val="24"/>
                <w:lang w:eastAsia="en-GB"/>
              </w:rPr>
            </w:pPr>
            <w:r w:rsidRPr="00976A40">
              <w:rPr>
                <w:rFonts w:ascii="Calibri" w:hAnsi="Calibri" w:cs="Calibri"/>
                <w:color w:val="000000"/>
                <w:szCs w:val="24"/>
              </w:rPr>
              <w:t>£100 reward.</w:t>
            </w:r>
          </w:p>
        </w:tc>
      </w:tr>
      <w:tr w:rsidR="00976A40" w:rsidRPr="00EF3525" w14:paraId="3550DE64" w14:textId="77777777" w:rsidTr="00CA292A">
        <w:trPr>
          <w:trHeight w:val="343"/>
          <w:jc w:val="center"/>
        </w:trPr>
        <w:tc>
          <w:tcPr>
            <w:tcW w:w="2122"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5A80EEE" w14:textId="77777777" w:rsidR="00976A40" w:rsidRPr="00EF3525" w:rsidRDefault="00976A40" w:rsidP="00C73BAC">
            <w:pPr>
              <w:spacing w:after="0" w:line="240" w:lineRule="auto"/>
              <w:jc w:val="right"/>
              <w:rPr>
                <w:rFonts w:eastAsia="Times New Roman" w:cstheme="minorHAnsi"/>
                <w:b/>
                <w:bCs/>
                <w:color w:val="000000"/>
                <w:szCs w:val="24"/>
                <w:lang w:eastAsia="en-GB"/>
              </w:rPr>
            </w:pPr>
            <w:r w:rsidRPr="00EF3525">
              <w:rPr>
                <w:rFonts w:eastAsia="Times New Roman" w:cstheme="minorHAnsi"/>
                <w:b/>
                <w:bCs/>
                <w:color w:val="000000"/>
                <w:szCs w:val="24"/>
                <w:lang w:eastAsia="en-GB"/>
              </w:rPr>
              <w:t>Total Respondents</w:t>
            </w:r>
          </w:p>
        </w:tc>
        <w:tc>
          <w:tcPr>
            <w:tcW w:w="708" w:type="dxa"/>
            <w:tcBorders>
              <w:top w:val="nil"/>
              <w:left w:val="nil"/>
              <w:bottom w:val="single" w:sz="4" w:space="0" w:color="auto"/>
              <w:right w:val="single" w:sz="4" w:space="0" w:color="auto"/>
            </w:tcBorders>
            <w:shd w:val="clear" w:color="auto" w:fill="A8D08D" w:themeFill="accent6" w:themeFillTint="99"/>
            <w:vAlign w:val="center"/>
            <w:hideMark/>
          </w:tcPr>
          <w:p w14:paraId="2B51A8C3" w14:textId="77777777" w:rsidR="00976A40" w:rsidRPr="00EF3525" w:rsidRDefault="00976A40" w:rsidP="00C73BAC">
            <w:pPr>
              <w:spacing w:after="0" w:line="240" w:lineRule="auto"/>
              <w:jc w:val="center"/>
              <w:rPr>
                <w:rFonts w:eastAsia="Times New Roman" w:cstheme="minorHAnsi"/>
                <w:b/>
                <w:bCs/>
                <w:color w:val="000000"/>
                <w:szCs w:val="24"/>
                <w:lang w:eastAsia="en-GB"/>
              </w:rPr>
            </w:pPr>
            <w:r w:rsidRPr="00EF3525">
              <w:rPr>
                <w:rFonts w:eastAsia="Times New Roman" w:cstheme="minorHAnsi"/>
                <w:b/>
                <w:bCs/>
                <w:color w:val="000000"/>
                <w:szCs w:val="24"/>
                <w:lang w:eastAsia="en-GB"/>
              </w:rPr>
              <w:t>247</w:t>
            </w:r>
          </w:p>
        </w:tc>
        <w:tc>
          <w:tcPr>
            <w:tcW w:w="709" w:type="dxa"/>
            <w:tcBorders>
              <w:top w:val="nil"/>
              <w:left w:val="nil"/>
              <w:bottom w:val="single" w:sz="4" w:space="0" w:color="auto"/>
              <w:right w:val="single" w:sz="4" w:space="0" w:color="auto"/>
            </w:tcBorders>
            <w:shd w:val="clear" w:color="auto" w:fill="A8D08D" w:themeFill="accent6" w:themeFillTint="99"/>
            <w:noWrap/>
            <w:vAlign w:val="center"/>
            <w:hideMark/>
          </w:tcPr>
          <w:p w14:paraId="76C414AE" w14:textId="77777777" w:rsidR="00976A40" w:rsidRPr="00EF3525" w:rsidRDefault="00976A40" w:rsidP="00C73BAC">
            <w:pPr>
              <w:spacing w:after="0" w:line="240" w:lineRule="auto"/>
              <w:jc w:val="center"/>
              <w:rPr>
                <w:rFonts w:eastAsia="Times New Roman" w:cstheme="minorHAnsi"/>
                <w:b/>
                <w:bCs/>
                <w:color w:val="000000"/>
                <w:szCs w:val="24"/>
                <w:lang w:eastAsia="en-GB"/>
              </w:rPr>
            </w:pPr>
            <w:r w:rsidRPr="00EF3525">
              <w:rPr>
                <w:rFonts w:eastAsia="Times New Roman" w:cstheme="minorHAnsi"/>
                <w:b/>
                <w:bCs/>
                <w:color w:val="000000"/>
                <w:szCs w:val="24"/>
                <w:lang w:eastAsia="en-GB"/>
              </w:rPr>
              <w:t>-</w:t>
            </w:r>
          </w:p>
        </w:tc>
        <w:tc>
          <w:tcPr>
            <w:tcW w:w="5621" w:type="dxa"/>
            <w:tcBorders>
              <w:top w:val="nil"/>
              <w:left w:val="nil"/>
              <w:bottom w:val="single" w:sz="4" w:space="0" w:color="auto"/>
              <w:right w:val="single" w:sz="4" w:space="0" w:color="auto"/>
            </w:tcBorders>
            <w:shd w:val="clear" w:color="auto" w:fill="A8D08D" w:themeFill="accent6" w:themeFillTint="99"/>
            <w:noWrap/>
            <w:vAlign w:val="bottom"/>
            <w:hideMark/>
          </w:tcPr>
          <w:p w14:paraId="5B5A613A" w14:textId="77777777" w:rsidR="00976A40" w:rsidRPr="00EF3525" w:rsidRDefault="00976A40" w:rsidP="00C73BAC">
            <w:pPr>
              <w:spacing w:after="0" w:line="240" w:lineRule="auto"/>
              <w:rPr>
                <w:rFonts w:eastAsia="Times New Roman" w:cstheme="minorHAnsi"/>
                <w:b/>
                <w:bCs/>
                <w:color w:val="000000"/>
                <w:szCs w:val="24"/>
                <w:lang w:eastAsia="en-GB"/>
              </w:rPr>
            </w:pPr>
            <w:r w:rsidRPr="00EF3525">
              <w:rPr>
                <w:rFonts w:eastAsia="Times New Roman" w:cstheme="minorHAnsi"/>
                <w:b/>
                <w:bCs/>
                <w:color w:val="000000"/>
                <w:szCs w:val="24"/>
                <w:lang w:eastAsia="en-GB"/>
              </w:rPr>
              <w:t> </w:t>
            </w:r>
          </w:p>
        </w:tc>
      </w:tr>
    </w:tbl>
    <w:p w14:paraId="0AB1DC70"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1A590FA0" w14:textId="77777777" w:rsidR="00976A40" w:rsidRPr="00976A40" w:rsidRDefault="00976A40" w:rsidP="00976A40"/>
    <w:p w14:paraId="633A817B" w14:textId="7C7AAD38" w:rsidR="00034974" w:rsidRDefault="00034974">
      <w:r>
        <w:br w:type="page"/>
      </w:r>
    </w:p>
    <w:p w14:paraId="6038CB0D" w14:textId="603B41C0" w:rsidR="004F3D81" w:rsidRDefault="004F3D81" w:rsidP="004F3D81">
      <w:pPr>
        <w:pStyle w:val="Heading3"/>
        <w:rPr>
          <w:shd w:val="clear" w:color="auto" w:fill="FFFFFF"/>
        </w:rPr>
      </w:pPr>
      <w:bookmarkStart w:id="132" w:name="_Toc103934555"/>
      <w:r>
        <w:rPr>
          <w:shd w:val="clear" w:color="auto" w:fill="FFFFFF"/>
        </w:rPr>
        <w:lastRenderedPageBreak/>
        <w:t xml:space="preserve">Appendix </w:t>
      </w:r>
      <w:r w:rsidR="006B2E69">
        <w:rPr>
          <w:shd w:val="clear" w:color="auto" w:fill="FFFFFF"/>
        </w:rPr>
        <w:t>M</w:t>
      </w:r>
      <w:r>
        <w:rPr>
          <w:shd w:val="clear" w:color="auto" w:fill="FFFFFF"/>
        </w:rPr>
        <w:t xml:space="preserve"> - Do you participate in food waste collections? If no, why not </w:t>
      </w:r>
      <w:r w:rsidR="008B4AFE">
        <w:rPr>
          <w:shd w:val="clear" w:color="auto" w:fill="FFFFFF"/>
        </w:rPr>
        <w:t>–</w:t>
      </w:r>
      <w:r>
        <w:rPr>
          <w:shd w:val="clear" w:color="auto" w:fill="FFFFFF"/>
        </w:rPr>
        <w:t xml:space="preserve"> Other</w:t>
      </w:r>
      <w:bookmarkEnd w:id="132"/>
    </w:p>
    <w:tbl>
      <w:tblPr>
        <w:tblW w:w="9828" w:type="dxa"/>
        <w:jc w:val="center"/>
        <w:tblLook w:val="04A0" w:firstRow="1" w:lastRow="0" w:firstColumn="1" w:lastColumn="0" w:noHBand="0" w:noVBand="1"/>
      </w:tblPr>
      <w:tblGrid>
        <w:gridCol w:w="2122"/>
        <w:gridCol w:w="568"/>
        <w:gridCol w:w="642"/>
        <w:gridCol w:w="6496"/>
      </w:tblGrid>
      <w:tr w:rsidR="006B2E69" w:rsidRPr="000660CC" w14:paraId="2190BDDB" w14:textId="77777777" w:rsidTr="00CA292A">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48EBFFD2" w14:textId="77777777" w:rsidR="006B2E69" w:rsidRPr="000660CC" w:rsidRDefault="006B2E69" w:rsidP="00C73BAC">
            <w:pPr>
              <w:spacing w:after="0" w:line="240" w:lineRule="auto"/>
              <w:rPr>
                <w:rFonts w:eastAsia="Times New Roman" w:cstheme="minorHAnsi"/>
                <w:b/>
                <w:bCs/>
                <w:color w:val="000000"/>
                <w:szCs w:val="24"/>
                <w:lang w:eastAsia="en-GB"/>
              </w:rPr>
            </w:pPr>
            <w:r w:rsidRPr="000660CC">
              <w:rPr>
                <w:rFonts w:eastAsia="Times New Roman" w:cstheme="minorHAnsi"/>
                <w:b/>
                <w:bCs/>
                <w:color w:val="000000"/>
                <w:szCs w:val="24"/>
                <w:lang w:eastAsia="en-GB"/>
              </w:rPr>
              <w:t>Theme</w:t>
            </w:r>
          </w:p>
        </w:tc>
        <w:tc>
          <w:tcPr>
            <w:tcW w:w="56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0C1F55B" w14:textId="77777777" w:rsidR="006B2E69" w:rsidRPr="000660CC" w:rsidRDefault="006B2E69" w:rsidP="00C73BAC">
            <w:pPr>
              <w:spacing w:after="0" w:line="240" w:lineRule="auto"/>
              <w:rPr>
                <w:rFonts w:eastAsia="Times New Roman" w:cstheme="minorHAnsi"/>
                <w:b/>
                <w:bCs/>
                <w:color w:val="000000"/>
                <w:szCs w:val="24"/>
                <w:lang w:eastAsia="en-GB"/>
              </w:rPr>
            </w:pPr>
            <w:r w:rsidRPr="000660CC">
              <w:rPr>
                <w:rFonts w:eastAsia="Times New Roman" w:cstheme="minorHAnsi"/>
                <w:b/>
                <w:bCs/>
                <w:color w:val="000000"/>
                <w:szCs w:val="24"/>
                <w:lang w:eastAsia="en-GB"/>
              </w:rPr>
              <w:t>No.</w:t>
            </w:r>
          </w:p>
        </w:tc>
        <w:tc>
          <w:tcPr>
            <w:tcW w:w="642"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BEE6446" w14:textId="77777777" w:rsidR="006B2E69" w:rsidRPr="000660CC" w:rsidRDefault="006B2E69" w:rsidP="00C73BAC">
            <w:pPr>
              <w:spacing w:after="0" w:line="240" w:lineRule="auto"/>
              <w:rPr>
                <w:rFonts w:eastAsia="Times New Roman" w:cstheme="minorHAnsi"/>
                <w:b/>
                <w:bCs/>
                <w:color w:val="000000"/>
                <w:szCs w:val="24"/>
                <w:lang w:eastAsia="en-GB"/>
              </w:rPr>
            </w:pPr>
            <w:r w:rsidRPr="000660CC">
              <w:rPr>
                <w:rFonts w:eastAsia="Times New Roman" w:cstheme="minorHAnsi"/>
                <w:b/>
                <w:bCs/>
                <w:color w:val="000000"/>
                <w:szCs w:val="24"/>
                <w:lang w:eastAsia="en-GB"/>
              </w:rPr>
              <w:t>%</w:t>
            </w:r>
          </w:p>
        </w:tc>
        <w:tc>
          <w:tcPr>
            <w:tcW w:w="6496"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3899E76" w14:textId="77777777" w:rsidR="006B2E69" w:rsidRPr="000660CC" w:rsidRDefault="006B2E69" w:rsidP="00C73BAC">
            <w:pPr>
              <w:spacing w:after="0" w:line="240" w:lineRule="auto"/>
              <w:rPr>
                <w:rFonts w:eastAsia="Times New Roman" w:cstheme="minorHAnsi"/>
                <w:b/>
                <w:bCs/>
                <w:color w:val="000000"/>
                <w:szCs w:val="24"/>
                <w:lang w:eastAsia="en-GB"/>
              </w:rPr>
            </w:pPr>
            <w:r w:rsidRPr="000660CC">
              <w:rPr>
                <w:rFonts w:eastAsia="Times New Roman" w:cstheme="minorHAnsi"/>
                <w:b/>
                <w:bCs/>
                <w:color w:val="000000"/>
                <w:szCs w:val="24"/>
                <w:lang w:eastAsia="en-GB"/>
              </w:rPr>
              <w:t>Example Comments</w:t>
            </w:r>
          </w:p>
        </w:tc>
      </w:tr>
      <w:tr w:rsidR="006B2E69" w:rsidRPr="000660CC" w14:paraId="7B5C5FB4" w14:textId="77777777" w:rsidTr="00CA292A">
        <w:trPr>
          <w:trHeight w:val="72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8D03BBF" w14:textId="77777777" w:rsidR="006B2E69" w:rsidRPr="000660CC"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Hygiene</w:t>
            </w:r>
            <w:r w:rsidRPr="006B2E69">
              <w:rPr>
                <w:rFonts w:eastAsia="Times New Roman" w:cstheme="minorHAnsi"/>
                <w:color w:val="000000"/>
                <w:szCs w:val="24"/>
                <w:lang w:eastAsia="en-GB"/>
              </w:rPr>
              <w:t xml:space="preserve"> </w:t>
            </w:r>
            <w:r w:rsidRPr="000660CC">
              <w:rPr>
                <w:rFonts w:eastAsia="Times New Roman" w:cstheme="minorHAnsi"/>
                <w:color w:val="000000"/>
                <w:szCs w:val="24"/>
                <w:lang w:eastAsia="en-GB"/>
              </w:rPr>
              <w:t>/</w:t>
            </w:r>
            <w:r w:rsidRPr="006B2E69">
              <w:rPr>
                <w:rFonts w:eastAsia="Times New Roman" w:cstheme="minorHAnsi"/>
                <w:color w:val="000000"/>
                <w:szCs w:val="24"/>
                <w:lang w:eastAsia="en-GB"/>
              </w:rPr>
              <w:t xml:space="preserve"> </w:t>
            </w:r>
            <w:r w:rsidRPr="000660CC">
              <w:rPr>
                <w:rFonts w:eastAsia="Times New Roman" w:cstheme="minorHAnsi"/>
                <w:color w:val="000000"/>
                <w:szCs w:val="24"/>
                <w:lang w:eastAsia="en-GB"/>
              </w:rPr>
              <w:t>Vermin concerns</w:t>
            </w:r>
          </w:p>
        </w:tc>
        <w:tc>
          <w:tcPr>
            <w:tcW w:w="568" w:type="dxa"/>
            <w:tcBorders>
              <w:top w:val="nil"/>
              <w:left w:val="nil"/>
              <w:bottom w:val="single" w:sz="4" w:space="0" w:color="auto"/>
              <w:right w:val="single" w:sz="4" w:space="0" w:color="auto"/>
            </w:tcBorders>
            <w:shd w:val="clear" w:color="auto" w:fill="auto"/>
            <w:vAlign w:val="center"/>
            <w:hideMark/>
          </w:tcPr>
          <w:p w14:paraId="7790E946"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13</w:t>
            </w:r>
          </w:p>
        </w:tc>
        <w:tc>
          <w:tcPr>
            <w:tcW w:w="642" w:type="dxa"/>
            <w:tcBorders>
              <w:top w:val="nil"/>
              <w:left w:val="nil"/>
              <w:bottom w:val="single" w:sz="4" w:space="0" w:color="auto"/>
              <w:right w:val="single" w:sz="4" w:space="0" w:color="auto"/>
            </w:tcBorders>
            <w:shd w:val="clear" w:color="auto" w:fill="auto"/>
            <w:vAlign w:val="center"/>
            <w:hideMark/>
          </w:tcPr>
          <w:p w14:paraId="0D5208EF"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28.3</w:t>
            </w:r>
          </w:p>
        </w:tc>
        <w:tc>
          <w:tcPr>
            <w:tcW w:w="6496" w:type="dxa"/>
            <w:tcBorders>
              <w:top w:val="nil"/>
              <w:left w:val="nil"/>
              <w:bottom w:val="single" w:sz="4" w:space="0" w:color="auto"/>
              <w:right w:val="single" w:sz="4" w:space="0" w:color="auto"/>
            </w:tcBorders>
            <w:shd w:val="clear" w:color="auto" w:fill="auto"/>
            <w:noWrap/>
            <w:vAlign w:val="bottom"/>
            <w:hideMark/>
          </w:tcPr>
          <w:p w14:paraId="1F2D7EE2" w14:textId="77777777" w:rsidR="006B2E69" w:rsidRPr="006B2E69"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2F697793" w14:textId="77777777" w:rsidR="006B2E69" w:rsidRPr="006B2E69" w:rsidRDefault="006B2E69" w:rsidP="00C73BAC">
            <w:pPr>
              <w:pStyle w:val="ListParagraph"/>
              <w:numPr>
                <w:ilvl w:val="0"/>
                <w:numId w:val="85"/>
              </w:numPr>
              <w:rPr>
                <w:rFonts w:cstheme="minorHAnsi"/>
                <w:color w:val="000000"/>
                <w:szCs w:val="24"/>
              </w:rPr>
            </w:pPr>
            <w:r w:rsidRPr="006B2E69">
              <w:rPr>
                <w:rFonts w:cstheme="minorHAnsi"/>
                <w:color w:val="000000"/>
                <w:szCs w:val="24"/>
              </w:rPr>
              <w:t>There is a massive rat problem in my area, and it was attracting even more as waste container is kept outside in communal area.</w:t>
            </w:r>
          </w:p>
          <w:p w14:paraId="7C1D0336" w14:textId="77777777" w:rsidR="006B2E69" w:rsidRPr="006B2E69" w:rsidRDefault="006B2E69" w:rsidP="00C73BAC">
            <w:pPr>
              <w:pStyle w:val="ListParagraph"/>
              <w:numPr>
                <w:ilvl w:val="0"/>
                <w:numId w:val="85"/>
              </w:numPr>
              <w:rPr>
                <w:rFonts w:cstheme="minorHAnsi"/>
                <w:color w:val="000000"/>
                <w:szCs w:val="24"/>
              </w:rPr>
            </w:pPr>
            <w:r w:rsidRPr="006B2E69">
              <w:rPr>
                <w:rFonts w:cstheme="minorHAnsi"/>
                <w:color w:val="000000"/>
                <w:szCs w:val="24"/>
              </w:rPr>
              <w:t>Attracts flies.</w:t>
            </w:r>
          </w:p>
          <w:p w14:paraId="00113365" w14:textId="77777777" w:rsidR="006B2E69" w:rsidRPr="006B2E69" w:rsidRDefault="006B2E69" w:rsidP="00C73BAC">
            <w:pPr>
              <w:pStyle w:val="ListParagraph"/>
              <w:numPr>
                <w:ilvl w:val="0"/>
                <w:numId w:val="85"/>
              </w:numPr>
              <w:rPr>
                <w:rFonts w:cstheme="minorHAnsi"/>
                <w:color w:val="000000"/>
                <w:szCs w:val="24"/>
              </w:rPr>
            </w:pPr>
            <w:r w:rsidRPr="006B2E69">
              <w:rPr>
                <w:rFonts w:cstheme="minorHAnsi"/>
                <w:color w:val="000000"/>
                <w:szCs w:val="24"/>
              </w:rPr>
              <w:t>By the time I generate enough to fill a caddy it is rotting and unhygienic.</w:t>
            </w:r>
          </w:p>
          <w:p w14:paraId="2EED5813" w14:textId="77777777" w:rsidR="006B2E69" w:rsidRPr="006B2E69" w:rsidRDefault="006B2E69" w:rsidP="00C73BAC">
            <w:pPr>
              <w:pStyle w:val="ListParagraph"/>
              <w:numPr>
                <w:ilvl w:val="0"/>
                <w:numId w:val="85"/>
              </w:numPr>
              <w:rPr>
                <w:rFonts w:cstheme="minorHAnsi"/>
                <w:color w:val="000000"/>
                <w:szCs w:val="24"/>
              </w:rPr>
            </w:pPr>
            <w:r w:rsidRPr="006B2E69">
              <w:rPr>
                <w:rFonts w:cstheme="minorHAnsi"/>
                <w:color w:val="000000"/>
                <w:szCs w:val="24"/>
              </w:rPr>
              <w:t>Encourages flies and rats.</w:t>
            </w:r>
          </w:p>
          <w:p w14:paraId="62589516" w14:textId="77777777" w:rsidR="006B2E69" w:rsidRPr="000660CC" w:rsidRDefault="006B2E69" w:rsidP="00C73BAC">
            <w:pPr>
              <w:spacing w:after="0" w:line="240" w:lineRule="auto"/>
              <w:rPr>
                <w:rFonts w:eastAsia="Times New Roman" w:cstheme="minorHAnsi"/>
                <w:color w:val="000000"/>
                <w:szCs w:val="24"/>
                <w:lang w:eastAsia="en-GB"/>
              </w:rPr>
            </w:pPr>
          </w:p>
        </w:tc>
      </w:tr>
      <w:tr w:rsidR="006B2E69" w:rsidRPr="000660CC" w14:paraId="2DE803BE" w14:textId="77777777" w:rsidTr="00CA292A">
        <w:trPr>
          <w:trHeight w:val="1200"/>
          <w:jc w:val="center"/>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1D0801E" w14:textId="77777777" w:rsidR="006B2E69" w:rsidRPr="000660CC"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Have a waste disposal unit / compost it</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56CFBEF6"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12</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7ADDC8D1"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26.1</w:t>
            </w:r>
          </w:p>
        </w:tc>
        <w:tc>
          <w:tcPr>
            <w:tcW w:w="6496" w:type="dxa"/>
            <w:tcBorders>
              <w:top w:val="nil"/>
              <w:left w:val="nil"/>
              <w:bottom w:val="single" w:sz="4" w:space="0" w:color="auto"/>
              <w:right w:val="single" w:sz="4" w:space="0" w:color="auto"/>
            </w:tcBorders>
            <w:shd w:val="clear" w:color="auto" w:fill="E2EFD9" w:themeFill="accent6" w:themeFillTint="33"/>
            <w:noWrap/>
            <w:vAlign w:val="bottom"/>
            <w:hideMark/>
          </w:tcPr>
          <w:p w14:paraId="296DF7E2" w14:textId="77777777" w:rsidR="006B2E69" w:rsidRPr="006B2E69"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7ACB599D" w14:textId="77777777" w:rsidR="006B2E69" w:rsidRPr="006B2E69" w:rsidRDefault="006B2E69" w:rsidP="00C73BAC">
            <w:pPr>
              <w:pStyle w:val="ListParagraph"/>
              <w:numPr>
                <w:ilvl w:val="0"/>
                <w:numId w:val="86"/>
              </w:numPr>
              <w:rPr>
                <w:rFonts w:cstheme="minorHAnsi"/>
                <w:color w:val="000000"/>
                <w:szCs w:val="24"/>
              </w:rPr>
            </w:pPr>
            <w:r w:rsidRPr="006B2E69">
              <w:rPr>
                <w:rFonts w:cstheme="minorHAnsi"/>
                <w:color w:val="000000"/>
                <w:szCs w:val="24"/>
              </w:rPr>
              <w:t>I use a sink waste disposal unit for small items and only use the council system for such a bones. I try not to waste food.</w:t>
            </w:r>
          </w:p>
          <w:p w14:paraId="6639C4EF" w14:textId="77777777" w:rsidR="006B2E69" w:rsidRPr="006B2E69" w:rsidRDefault="006B2E69" w:rsidP="00C73BAC">
            <w:pPr>
              <w:pStyle w:val="ListParagraph"/>
              <w:numPr>
                <w:ilvl w:val="0"/>
                <w:numId w:val="86"/>
              </w:numPr>
              <w:rPr>
                <w:rFonts w:cstheme="minorHAnsi"/>
                <w:color w:val="000000"/>
                <w:szCs w:val="24"/>
              </w:rPr>
            </w:pPr>
            <w:r w:rsidRPr="006B2E69">
              <w:rPr>
                <w:rFonts w:cstheme="minorHAnsi"/>
                <w:color w:val="000000"/>
                <w:szCs w:val="24"/>
              </w:rPr>
              <w:t xml:space="preserve">I have a </w:t>
            </w:r>
            <w:proofErr w:type="spellStart"/>
            <w:r w:rsidRPr="006B2E69">
              <w:rPr>
                <w:rFonts w:cstheme="minorHAnsi"/>
                <w:color w:val="000000"/>
                <w:szCs w:val="24"/>
              </w:rPr>
              <w:t>sinkerator</w:t>
            </w:r>
            <w:proofErr w:type="spellEnd"/>
            <w:r w:rsidRPr="006B2E69">
              <w:rPr>
                <w:rFonts w:cstheme="minorHAnsi"/>
                <w:color w:val="000000"/>
                <w:szCs w:val="24"/>
              </w:rPr>
              <w:t xml:space="preserve"> for non-compostable food waste and a compost heap.</w:t>
            </w:r>
          </w:p>
          <w:p w14:paraId="5144EA0D" w14:textId="77777777" w:rsidR="006B2E69" w:rsidRPr="006B2E69" w:rsidRDefault="006B2E69" w:rsidP="00C73BAC">
            <w:pPr>
              <w:pStyle w:val="ListParagraph"/>
              <w:numPr>
                <w:ilvl w:val="0"/>
                <w:numId w:val="86"/>
              </w:numPr>
              <w:rPr>
                <w:rFonts w:cstheme="minorHAnsi"/>
                <w:color w:val="000000"/>
                <w:szCs w:val="24"/>
              </w:rPr>
            </w:pPr>
            <w:r w:rsidRPr="006B2E69">
              <w:rPr>
                <w:rFonts w:cstheme="minorHAnsi"/>
                <w:color w:val="000000"/>
                <w:szCs w:val="24"/>
              </w:rPr>
              <w:t>I have a waste disposal unit in my sink.</w:t>
            </w:r>
          </w:p>
          <w:p w14:paraId="5BD3DDC5" w14:textId="77777777" w:rsidR="006B2E69" w:rsidRPr="006B2E69" w:rsidRDefault="006B2E69" w:rsidP="00C73BAC">
            <w:pPr>
              <w:pStyle w:val="ListParagraph"/>
              <w:numPr>
                <w:ilvl w:val="0"/>
                <w:numId w:val="86"/>
              </w:numPr>
              <w:rPr>
                <w:rFonts w:cstheme="minorHAnsi"/>
                <w:color w:val="000000"/>
                <w:szCs w:val="24"/>
              </w:rPr>
            </w:pPr>
            <w:r w:rsidRPr="006B2E69">
              <w:rPr>
                <w:rFonts w:cstheme="minorHAnsi"/>
                <w:color w:val="000000"/>
                <w:szCs w:val="24"/>
              </w:rPr>
              <w:t>We have a dog who has learned how to get into the food bin. I home compost.</w:t>
            </w:r>
          </w:p>
          <w:p w14:paraId="69EFC1BB" w14:textId="77777777" w:rsidR="006B2E69" w:rsidRPr="000660CC" w:rsidRDefault="006B2E69" w:rsidP="00C73BAC">
            <w:pPr>
              <w:spacing w:after="0" w:line="240" w:lineRule="auto"/>
              <w:rPr>
                <w:rFonts w:eastAsia="Times New Roman" w:cstheme="minorHAnsi"/>
                <w:color w:val="000000"/>
                <w:szCs w:val="24"/>
                <w:lang w:eastAsia="en-GB"/>
              </w:rPr>
            </w:pPr>
          </w:p>
        </w:tc>
      </w:tr>
      <w:tr w:rsidR="006B2E69" w:rsidRPr="000660CC" w14:paraId="64587970" w14:textId="77777777" w:rsidTr="00CA292A">
        <w:trPr>
          <w:trHeight w:val="96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E45D93" w14:textId="77777777" w:rsidR="006B2E69" w:rsidRPr="000660CC"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Don’t generate enough food waste</w:t>
            </w:r>
          </w:p>
        </w:tc>
        <w:tc>
          <w:tcPr>
            <w:tcW w:w="568" w:type="dxa"/>
            <w:tcBorders>
              <w:top w:val="nil"/>
              <w:left w:val="nil"/>
              <w:bottom w:val="single" w:sz="4" w:space="0" w:color="auto"/>
              <w:right w:val="single" w:sz="4" w:space="0" w:color="auto"/>
            </w:tcBorders>
            <w:shd w:val="clear" w:color="auto" w:fill="auto"/>
            <w:vAlign w:val="center"/>
            <w:hideMark/>
          </w:tcPr>
          <w:p w14:paraId="2BE6AA2B"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6</w:t>
            </w:r>
          </w:p>
        </w:tc>
        <w:tc>
          <w:tcPr>
            <w:tcW w:w="642" w:type="dxa"/>
            <w:tcBorders>
              <w:top w:val="nil"/>
              <w:left w:val="nil"/>
              <w:bottom w:val="single" w:sz="4" w:space="0" w:color="auto"/>
              <w:right w:val="single" w:sz="4" w:space="0" w:color="auto"/>
            </w:tcBorders>
            <w:shd w:val="clear" w:color="auto" w:fill="auto"/>
            <w:vAlign w:val="center"/>
            <w:hideMark/>
          </w:tcPr>
          <w:p w14:paraId="4B1AFE53"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13.0</w:t>
            </w:r>
          </w:p>
        </w:tc>
        <w:tc>
          <w:tcPr>
            <w:tcW w:w="6496" w:type="dxa"/>
            <w:tcBorders>
              <w:top w:val="nil"/>
              <w:left w:val="nil"/>
              <w:bottom w:val="single" w:sz="4" w:space="0" w:color="auto"/>
              <w:right w:val="single" w:sz="4" w:space="0" w:color="auto"/>
            </w:tcBorders>
            <w:shd w:val="clear" w:color="auto" w:fill="auto"/>
            <w:noWrap/>
            <w:vAlign w:val="bottom"/>
            <w:hideMark/>
          </w:tcPr>
          <w:p w14:paraId="659B93A9" w14:textId="77777777" w:rsidR="006B2E69" w:rsidRPr="006B2E69"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1C7CAE9C" w14:textId="77777777" w:rsidR="006B2E69" w:rsidRPr="006B2E69" w:rsidRDefault="006B2E69" w:rsidP="00C73BAC">
            <w:pPr>
              <w:pStyle w:val="ListParagraph"/>
              <w:numPr>
                <w:ilvl w:val="0"/>
                <w:numId w:val="87"/>
              </w:numPr>
              <w:rPr>
                <w:rFonts w:cstheme="minorHAnsi"/>
                <w:color w:val="000000"/>
                <w:szCs w:val="24"/>
              </w:rPr>
            </w:pPr>
            <w:r w:rsidRPr="006B2E69">
              <w:rPr>
                <w:rFonts w:cstheme="minorHAnsi"/>
                <w:color w:val="000000"/>
                <w:szCs w:val="24"/>
              </w:rPr>
              <w:t>I do not waste enough food to warrant collecting. It would take months to produce one bagful.</w:t>
            </w:r>
          </w:p>
          <w:p w14:paraId="764365F1" w14:textId="77777777" w:rsidR="006B2E69" w:rsidRPr="006B2E69" w:rsidRDefault="006B2E69" w:rsidP="00C73BAC">
            <w:pPr>
              <w:pStyle w:val="ListParagraph"/>
              <w:numPr>
                <w:ilvl w:val="0"/>
                <w:numId w:val="87"/>
              </w:numPr>
              <w:rPr>
                <w:rFonts w:cstheme="minorHAnsi"/>
                <w:color w:val="000000"/>
                <w:szCs w:val="24"/>
              </w:rPr>
            </w:pPr>
            <w:r w:rsidRPr="006B2E69">
              <w:rPr>
                <w:rFonts w:cstheme="minorHAnsi"/>
                <w:color w:val="000000"/>
                <w:szCs w:val="24"/>
              </w:rPr>
              <w:t>I have minimal food waste. If required (very, very occasionally) I can use my waste disposal unit.</w:t>
            </w:r>
          </w:p>
          <w:p w14:paraId="12AAD580" w14:textId="77777777" w:rsidR="006B2E69" w:rsidRPr="006B2E69" w:rsidRDefault="006B2E69" w:rsidP="00C73BAC">
            <w:pPr>
              <w:pStyle w:val="ListParagraph"/>
              <w:numPr>
                <w:ilvl w:val="0"/>
                <w:numId w:val="87"/>
              </w:numPr>
              <w:rPr>
                <w:rFonts w:cstheme="minorHAnsi"/>
                <w:color w:val="000000"/>
                <w:szCs w:val="24"/>
              </w:rPr>
            </w:pPr>
            <w:r w:rsidRPr="006B2E69">
              <w:rPr>
                <w:rFonts w:cstheme="minorHAnsi"/>
                <w:color w:val="000000"/>
                <w:szCs w:val="24"/>
              </w:rPr>
              <w:t>As I live alone, I find I produce very little food waste and it is just a little too much hassle for me to worry about. In the black bin it goes.</w:t>
            </w:r>
          </w:p>
          <w:p w14:paraId="3ECD4839" w14:textId="77777777" w:rsidR="006B2E69" w:rsidRPr="000660CC" w:rsidRDefault="006B2E69" w:rsidP="00C73BAC">
            <w:pPr>
              <w:spacing w:after="0" w:line="240" w:lineRule="auto"/>
              <w:rPr>
                <w:rFonts w:eastAsia="Times New Roman" w:cstheme="minorHAnsi"/>
                <w:color w:val="000000"/>
                <w:szCs w:val="24"/>
                <w:lang w:eastAsia="en-GB"/>
              </w:rPr>
            </w:pPr>
          </w:p>
        </w:tc>
      </w:tr>
      <w:tr w:rsidR="006B2E69" w:rsidRPr="000660CC" w14:paraId="4C746206" w14:textId="77777777" w:rsidTr="00CA292A">
        <w:trPr>
          <w:trHeight w:val="480"/>
          <w:jc w:val="center"/>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137A983" w14:textId="77777777" w:rsidR="006B2E69" w:rsidRPr="000660CC"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Collection issues</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3F6EC8AD"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5</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181576A2"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10.9</w:t>
            </w:r>
          </w:p>
        </w:tc>
        <w:tc>
          <w:tcPr>
            <w:tcW w:w="6496" w:type="dxa"/>
            <w:tcBorders>
              <w:top w:val="nil"/>
              <w:left w:val="nil"/>
              <w:bottom w:val="single" w:sz="4" w:space="0" w:color="auto"/>
              <w:right w:val="single" w:sz="4" w:space="0" w:color="auto"/>
            </w:tcBorders>
            <w:shd w:val="clear" w:color="auto" w:fill="E2EFD9" w:themeFill="accent6" w:themeFillTint="33"/>
            <w:noWrap/>
            <w:vAlign w:val="bottom"/>
            <w:hideMark/>
          </w:tcPr>
          <w:p w14:paraId="0A74D9E8" w14:textId="77777777" w:rsidR="006B2E69" w:rsidRPr="006B2E69"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3FD83D79" w14:textId="77777777" w:rsidR="006B2E69" w:rsidRPr="006B2E69" w:rsidRDefault="006B2E69" w:rsidP="00C73BAC">
            <w:pPr>
              <w:pStyle w:val="ListParagraph"/>
              <w:numPr>
                <w:ilvl w:val="0"/>
                <w:numId w:val="88"/>
              </w:numPr>
              <w:rPr>
                <w:rFonts w:cstheme="minorHAnsi"/>
                <w:color w:val="000000"/>
                <w:szCs w:val="24"/>
              </w:rPr>
            </w:pPr>
            <w:r w:rsidRPr="006B2E69">
              <w:rPr>
                <w:rFonts w:cstheme="minorHAnsi"/>
                <w:color w:val="000000"/>
                <w:szCs w:val="24"/>
              </w:rPr>
              <w:t>Sick and tired of retrieving my bin that your collectors have thrown randomly down the street.</w:t>
            </w:r>
          </w:p>
          <w:p w14:paraId="65BB1A87" w14:textId="77777777" w:rsidR="006B2E69" w:rsidRPr="006B2E69" w:rsidRDefault="006B2E69" w:rsidP="00C73BAC">
            <w:pPr>
              <w:pStyle w:val="ListParagraph"/>
              <w:numPr>
                <w:ilvl w:val="0"/>
                <w:numId w:val="88"/>
              </w:numPr>
              <w:rPr>
                <w:rFonts w:cstheme="minorHAnsi"/>
                <w:color w:val="000000"/>
                <w:szCs w:val="24"/>
              </w:rPr>
            </w:pPr>
            <w:r w:rsidRPr="006B2E69">
              <w:rPr>
                <w:rFonts w:cstheme="minorHAnsi"/>
                <w:color w:val="000000"/>
                <w:szCs w:val="24"/>
              </w:rPr>
              <w:t>My food waste has been missed a few times, even though it was reported, I then would have to wait a week for a collection. It resulted in very stinky bins and no space to be able to place the second weeks waste. I have given up and place it in my black bin. This is because of the poor service from the council.</w:t>
            </w:r>
          </w:p>
          <w:p w14:paraId="55F5A97F" w14:textId="77777777" w:rsidR="006B2E69" w:rsidRPr="000660CC" w:rsidRDefault="006B2E69" w:rsidP="00C73BAC">
            <w:pPr>
              <w:spacing w:after="0" w:line="240" w:lineRule="auto"/>
              <w:rPr>
                <w:rFonts w:eastAsia="Times New Roman" w:cstheme="minorHAnsi"/>
                <w:color w:val="000000"/>
                <w:szCs w:val="24"/>
                <w:lang w:eastAsia="en-GB"/>
              </w:rPr>
            </w:pPr>
          </w:p>
        </w:tc>
      </w:tr>
      <w:tr w:rsidR="006B2E69" w:rsidRPr="000660CC" w14:paraId="617EDF06" w14:textId="77777777" w:rsidTr="00CA292A">
        <w:trPr>
          <w:trHeight w:val="48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7E167CF" w14:textId="77777777" w:rsidR="006B2E69" w:rsidRPr="000660CC"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Storage issues</w:t>
            </w:r>
          </w:p>
        </w:tc>
        <w:tc>
          <w:tcPr>
            <w:tcW w:w="568" w:type="dxa"/>
            <w:tcBorders>
              <w:top w:val="nil"/>
              <w:left w:val="nil"/>
              <w:bottom w:val="single" w:sz="4" w:space="0" w:color="auto"/>
              <w:right w:val="single" w:sz="4" w:space="0" w:color="auto"/>
            </w:tcBorders>
            <w:shd w:val="clear" w:color="auto" w:fill="auto"/>
            <w:vAlign w:val="center"/>
            <w:hideMark/>
          </w:tcPr>
          <w:p w14:paraId="0D582BB2"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4</w:t>
            </w:r>
          </w:p>
        </w:tc>
        <w:tc>
          <w:tcPr>
            <w:tcW w:w="642" w:type="dxa"/>
            <w:tcBorders>
              <w:top w:val="nil"/>
              <w:left w:val="nil"/>
              <w:bottom w:val="single" w:sz="4" w:space="0" w:color="auto"/>
              <w:right w:val="single" w:sz="4" w:space="0" w:color="auto"/>
            </w:tcBorders>
            <w:shd w:val="clear" w:color="auto" w:fill="auto"/>
            <w:vAlign w:val="center"/>
            <w:hideMark/>
          </w:tcPr>
          <w:p w14:paraId="0A9107AF"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8.7</w:t>
            </w:r>
          </w:p>
        </w:tc>
        <w:tc>
          <w:tcPr>
            <w:tcW w:w="6496" w:type="dxa"/>
            <w:tcBorders>
              <w:top w:val="nil"/>
              <w:left w:val="nil"/>
              <w:bottom w:val="single" w:sz="4" w:space="0" w:color="auto"/>
              <w:right w:val="single" w:sz="4" w:space="0" w:color="auto"/>
            </w:tcBorders>
            <w:shd w:val="clear" w:color="auto" w:fill="auto"/>
            <w:noWrap/>
            <w:vAlign w:val="bottom"/>
            <w:hideMark/>
          </w:tcPr>
          <w:p w14:paraId="78E08B01" w14:textId="77777777" w:rsidR="006B2E69" w:rsidRPr="006B2E69"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59419BAD" w14:textId="77777777" w:rsidR="006B2E69" w:rsidRPr="006B2E69" w:rsidRDefault="006B2E69" w:rsidP="00C73BAC">
            <w:pPr>
              <w:pStyle w:val="ListParagraph"/>
              <w:numPr>
                <w:ilvl w:val="0"/>
                <w:numId w:val="89"/>
              </w:numPr>
              <w:rPr>
                <w:rFonts w:cstheme="minorHAnsi"/>
                <w:color w:val="000000"/>
                <w:szCs w:val="24"/>
              </w:rPr>
            </w:pPr>
            <w:r w:rsidRPr="006B2E69">
              <w:rPr>
                <w:rFonts w:cstheme="minorHAnsi"/>
                <w:color w:val="000000"/>
                <w:szCs w:val="24"/>
              </w:rPr>
              <w:t>I live in a flat and do not have space for the extra bin.</w:t>
            </w:r>
          </w:p>
          <w:p w14:paraId="44FE0E7E" w14:textId="77777777" w:rsidR="006B2E69" w:rsidRPr="000660CC" w:rsidRDefault="006B2E69" w:rsidP="00C73BAC">
            <w:pPr>
              <w:spacing w:after="0" w:line="240" w:lineRule="auto"/>
              <w:rPr>
                <w:rFonts w:eastAsia="Times New Roman" w:cstheme="minorHAnsi"/>
                <w:color w:val="000000"/>
                <w:szCs w:val="24"/>
                <w:lang w:eastAsia="en-GB"/>
              </w:rPr>
            </w:pPr>
          </w:p>
        </w:tc>
      </w:tr>
      <w:tr w:rsidR="006B2E69" w:rsidRPr="000660CC" w14:paraId="6B7CBB85" w14:textId="77777777" w:rsidTr="00CA292A">
        <w:trPr>
          <w:trHeight w:val="960"/>
          <w:jc w:val="center"/>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B3ECE8E" w14:textId="77777777" w:rsidR="006B2E69" w:rsidRPr="000660CC"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Concerns around bags / caddies</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13871493"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4</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402D0FF6"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8.7</w:t>
            </w:r>
          </w:p>
        </w:tc>
        <w:tc>
          <w:tcPr>
            <w:tcW w:w="6496" w:type="dxa"/>
            <w:tcBorders>
              <w:top w:val="nil"/>
              <w:left w:val="nil"/>
              <w:bottom w:val="single" w:sz="4" w:space="0" w:color="auto"/>
              <w:right w:val="single" w:sz="4" w:space="0" w:color="auto"/>
            </w:tcBorders>
            <w:shd w:val="clear" w:color="auto" w:fill="E2EFD9" w:themeFill="accent6" w:themeFillTint="33"/>
            <w:noWrap/>
            <w:vAlign w:val="bottom"/>
            <w:hideMark/>
          </w:tcPr>
          <w:p w14:paraId="1BCA31ED" w14:textId="77777777" w:rsidR="006B2E69" w:rsidRPr="006B2E69"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36EA179B" w14:textId="77777777" w:rsidR="006B2E69" w:rsidRPr="006B2E69" w:rsidRDefault="006B2E69" w:rsidP="00C73BAC">
            <w:pPr>
              <w:pStyle w:val="ListParagraph"/>
              <w:numPr>
                <w:ilvl w:val="0"/>
                <w:numId w:val="89"/>
              </w:numPr>
              <w:rPr>
                <w:rFonts w:cstheme="minorHAnsi"/>
                <w:color w:val="000000"/>
                <w:szCs w:val="24"/>
              </w:rPr>
            </w:pPr>
            <w:r w:rsidRPr="006B2E69">
              <w:rPr>
                <w:rFonts w:cstheme="minorHAnsi"/>
                <w:color w:val="000000"/>
                <w:szCs w:val="24"/>
              </w:rPr>
              <w:t xml:space="preserve">Caddy bins and the green bio bags are not robust enough, the green bio bags split making a mess on the </w:t>
            </w:r>
            <w:r w:rsidRPr="006B2E69">
              <w:rPr>
                <w:rFonts w:cstheme="minorHAnsi"/>
                <w:color w:val="000000"/>
                <w:szCs w:val="24"/>
              </w:rPr>
              <w:lastRenderedPageBreak/>
              <w:t xml:space="preserve">kitchen floor, and as </w:t>
            </w:r>
            <w:proofErr w:type="spellStart"/>
            <w:r w:rsidRPr="006B2E69">
              <w:rPr>
                <w:rFonts w:cstheme="minorHAnsi"/>
                <w:color w:val="000000"/>
                <w:szCs w:val="24"/>
              </w:rPr>
              <w:t>i</w:t>
            </w:r>
            <w:proofErr w:type="spellEnd"/>
            <w:r w:rsidRPr="006B2E69">
              <w:rPr>
                <w:rFonts w:cstheme="minorHAnsi"/>
                <w:color w:val="000000"/>
                <w:szCs w:val="24"/>
              </w:rPr>
              <w:t xml:space="preserve"> don’t have much waste mostly crumbs it’s not feasible to have a caddy being kicked around the room.</w:t>
            </w:r>
          </w:p>
          <w:p w14:paraId="4D986C3A" w14:textId="77777777" w:rsidR="006B2E69" w:rsidRPr="000660CC" w:rsidRDefault="006B2E69" w:rsidP="00C73BAC">
            <w:pPr>
              <w:spacing w:after="0" w:line="240" w:lineRule="auto"/>
              <w:rPr>
                <w:rFonts w:eastAsia="Times New Roman" w:cstheme="minorHAnsi"/>
                <w:color w:val="000000"/>
                <w:szCs w:val="24"/>
                <w:lang w:eastAsia="en-GB"/>
              </w:rPr>
            </w:pPr>
          </w:p>
        </w:tc>
      </w:tr>
      <w:tr w:rsidR="006B2E69" w:rsidRPr="000660CC" w14:paraId="2C5A8400" w14:textId="77777777" w:rsidTr="00CA292A">
        <w:trPr>
          <w:trHeight w:val="288"/>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B32BDFA" w14:textId="77777777" w:rsidR="006B2E69" w:rsidRPr="000660CC"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lastRenderedPageBreak/>
              <w:t>Misc.</w:t>
            </w:r>
          </w:p>
        </w:tc>
        <w:tc>
          <w:tcPr>
            <w:tcW w:w="568" w:type="dxa"/>
            <w:tcBorders>
              <w:top w:val="nil"/>
              <w:left w:val="nil"/>
              <w:bottom w:val="single" w:sz="4" w:space="0" w:color="auto"/>
              <w:right w:val="single" w:sz="4" w:space="0" w:color="auto"/>
            </w:tcBorders>
            <w:shd w:val="clear" w:color="auto" w:fill="auto"/>
            <w:vAlign w:val="center"/>
            <w:hideMark/>
          </w:tcPr>
          <w:p w14:paraId="54AEDF95"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9</w:t>
            </w:r>
          </w:p>
        </w:tc>
        <w:tc>
          <w:tcPr>
            <w:tcW w:w="642" w:type="dxa"/>
            <w:tcBorders>
              <w:top w:val="nil"/>
              <w:left w:val="nil"/>
              <w:bottom w:val="single" w:sz="4" w:space="0" w:color="auto"/>
              <w:right w:val="single" w:sz="4" w:space="0" w:color="auto"/>
            </w:tcBorders>
            <w:shd w:val="clear" w:color="auto" w:fill="auto"/>
            <w:vAlign w:val="center"/>
            <w:hideMark/>
          </w:tcPr>
          <w:p w14:paraId="53C44712" w14:textId="77777777" w:rsidR="006B2E69" w:rsidRPr="000660CC" w:rsidRDefault="006B2E69" w:rsidP="00C73BAC">
            <w:pPr>
              <w:spacing w:after="0" w:line="240" w:lineRule="auto"/>
              <w:jc w:val="center"/>
              <w:rPr>
                <w:rFonts w:eastAsia="Times New Roman" w:cstheme="minorHAnsi"/>
                <w:color w:val="000000"/>
                <w:szCs w:val="24"/>
                <w:lang w:eastAsia="en-GB"/>
              </w:rPr>
            </w:pPr>
            <w:r w:rsidRPr="000660CC">
              <w:rPr>
                <w:rFonts w:eastAsia="Times New Roman" w:cstheme="minorHAnsi"/>
                <w:color w:val="000000"/>
                <w:szCs w:val="24"/>
                <w:lang w:eastAsia="en-GB"/>
              </w:rPr>
              <w:t>19.6</w:t>
            </w:r>
          </w:p>
        </w:tc>
        <w:tc>
          <w:tcPr>
            <w:tcW w:w="6496" w:type="dxa"/>
            <w:tcBorders>
              <w:top w:val="nil"/>
              <w:left w:val="nil"/>
              <w:bottom w:val="single" w:sz="4" w:space="0" w:color="auto"/>
              <w:right w:val="single" w:sz="4" w:space="0" w:color="auto"/>
            </w:tcBorders>
            <w:shd w:val="clear" w:color="auto" w:fill="auto"/>
            <w:noWrap/>
            <w:vAlign w:val="bottom"/>
            <w:hideMark/>
          </w:tcPr>
          <w:p w14:paraId="2BE7659E" w14:textId="77777777" w:rsidR="006B2E69" w:rsidRPr="006B2E69" w:rsidRDefault="006B2E69" w:rsidP="00C73BAC">
            <w:pPr>
              <w:spacing w:after="0" w:line="240" w:lineRule="auto"/>
              <w:rPr>
                <w:rFonts w:eastAsia="Times New Roman" w:cstheme="minorHAnsi"/>
                <w:color w:val="000000"/>
                <w:szCs w:val="24"/>
                <w:lang w:eastAsia="en-GB"/>
              </w:rPr>
            </w:pPr>
            <w:r w:rsidRPr="000660CC">
              <w:rPr>
                <w:rFonts w:eastAsia="Times New Roman" w:cstheme="minorHAnsi"/>
                <w:color w:val="000000"/>
                <w:szCs w:val="24"/>
                <w:lang w:eastAsia="en-GB"/>
              </w:rPr>
              <w:t> </w:t>
            </w:r>
          </w:p>
          <w:p w14:paraId="67321D56" w14:textId="77777777" w:rsidR="006B2E69" w:rsidRPr="006B2E69" w:rsidRDefault="006B2E69" w:rsidP="00C73BAC">
            <w:pPr>
              <w:pStyle w:val="ListParagraph"/>
              <w:numPr>
                <w:ilvl w:val="0"/>
                <w:numId w:val="89"/>
              </w:numPr>
              <w:rPr>
                <w:rFonts w:cstheme="minorHAnsi"/>
                <w:color w:val="000000"/>
                <w:szCs w:val="24"/>
              </w:rPr>
            </w:pPr>
            <w:r w:rsidRPr="006B2E69">
              <w:rPr>
                <w:rFonts w:cstheme="minorHAnsi"/>
                <w:color w:val="000000"/>
                <w:szCs w:val="24"/>
              </w:rPr>
              <w:t xml:space="preserve">I have tried - but I am very bad at </w:t>
            </w:r>
            <w:proofErr w:type="gramStart"/>
            <w:r w:rsidRPr="006B2E69">
              <w:rPr>
                <w:rFonts w:cstheme="minorHAnsi"/>
                <w:color w:val="000000"/>
                <w:szCs w:val="24"/>
              </w:rPr>
              <w:t>it</w:t>
            </w:r>
            <w:proofErr w:type="gramEnd"/>
            <w:r w:rsidRPr="006B2E69">
              <w:rPr>
                <w:rFonts w:cstheme="minorHAnsi"/>
                <w:color w:val="000000"/>
                <w:szCs w:val="24"/>
              </w:rPr>
              <w:t xml:space="preserve"> and it goes manky in the bin.</w:t>
            </w:r>
          </w:p>
          <w:p w14:paraId="089C5C44" w14:textId="77777777" w:rsidR="006B2E69" w:rsidRPr="006B2E69" w:rsidRDefault="006B2E69" w:rsidP="00C73BAC">
            <w:pPr>
              <w:pStyle w:val="ListParagraph"/>
              <w:numPr>
                <w:ilvl w:val="0"/>
                <w:numId w:val="89"/>
              </w:numPr>
              <w:rPr>
                <w:rFonts w:cstheme="minorHAnsi"/>
                <w:color w:val="000000"/>
                <w:szCs w:val="24"/>
              </w:rPr>
            </w:pPr>
            <w:r w:rsidRPr="006B2E69">
              <w:rPr>
                <w:rFonts w:cstheme="minorHAnsi"/>
                <w:color w:val="000000"/>
                <w:szCs w:val="24"/>
              </w:rPr>
              <w:t>I don't know when food waste collections are in my area or if we even have them.</w:t>
            </w:r>
          </w:p>
          <w:p w14:paraId="718C3F05" w14:textId="77777777" w:rsidR="006B2E69" w:rsidRPr="006B2E69" w:rsidRDefault="006B2E69" w:rsidP="00C73BAC">
            <w:pPr>
              <w:pStyle w:val="ListParagraph"/>
              <w:numPr>
                <w:ilvl w:val="0"/>
                <w:numId w:val="89"/>
              </w:numPr>
              <w:rPr>
                <w:rFonts w:cstheme="minorHAnsi"/>
                <w:color w:val="000000"/>
                <w:szCs w:val="24"/>
              </w:rPr>
            </w:pPr>
            <w:r w:rsidRPr="006B2E69">
              <w:rPr>
                <w:rFonts w:cstheme="minorHAnsi"/>
                <w:color w:val="000000"/>
                <w:szCs w:val="24"/>
              </w:rPr>
              <w:t>No legal requirements.</w:t>
            </w:r>
          </w:p>
        </w:tc>
      </w:tr>
      <w:tr w:rsidR="006B2E69" w:rsidRPr="000660CC" w14:paraId="00A6109C" w14:textId="77777777" w:rsidTr="00CA292A">
        <w:trPr>
          <w:trHeight w:val="372"/>
          <w:jc w:val="center"/>
        </w:trPr>
        <w:tc>
          <w:tcPr>
            <w:tcW w:w="2122"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786BE1B" w14:textId="77777777" w:rsidR="006B2E69" w:rsidRPr="000660CC" w:rsidRDefault="006B2E69" w:rsidP="00C73BAC">
            <w:pPr>
              <w:spacing w:after="0" w:line="240" w:lineRule="auto"/>
              <w:jc w:val="right"/>
              <w:rPr>
                <w:rFonts w:eastAsia="Times New Roman" w:cstheme="minorHAnsi"/>
                <w:b/>
                <w:bCs/>
                <w:color w:val="000000"/>
                <w:szCs w:val="24"/>
                <w:lang w:eastAsia="en-GB"/>
              </w:rPr>
            </w:pPr>
            <w:r w:rsidRPr="000660CC">
              <w:rPr>
                <w:rFonts w:eastAsia="Times New Roman" w:cstheme="minorHAnsi"/>
                <w:b/>
                <w:bCs/>
                <w:color w:val="000000"/>
                <w:szCs w:val="24"/>
                <w:lang w:eastAsia="en-GB"/>
              </w:rPr>
              <w:t>Total Respondents</w:t>
            </w:r>
          </w:p>
        </w:tc>
        <w:tc>
          <w:tcPr>
            <w:tcW w:w="568" w:type="dxa"/>
            <w:tcBorders>
              <w:top w:val="nil"/>
              <w:left w:val="nil"/>
              <w:bottom w:val="single" w:sz="4" w:space="0" w:color="auto"/>
              <w:right w:val="single" w:sz="4" w:space="0" w:color="auto"/>
            </w:tcBorders>
            <w:shd w:val="clear" w:color="auto" w:fill="A8D08D" w:themeFill="accent6" w:themeFillTint="99"/>
            <w:vAlign w:val="center"/>
            <w:hideMark/>
          </w:tcPr>
          <w:p w14:paraId="7737DDEF" w14:textId="77777777" w:rsidR="006B2E69" w:rsidRPr="000660CC" w:rsidRDefault="006B2E69" w:rsidP="00C73BAC">
            <w:pPr>
              <w:spacing w:after="0" w:line="240" w:lineRule="auto"/>
              <w:jc w:val="center"/>
              <w:rPr>
                <w:rFonts w:eastAsia="Times New Roman" w:cstheme="minorHAnsi"/>
                <w:b/>
                <w:bCs/>
                <w:color w:val="000000"/>
                <w:szCs w:val="24"/>
                <w:lang w:eastAsia="en-GB"/>
              </w:rPr>
            </w:pPr>
            <w:r w:rsidRPr="000660CC">
              <w:rPr>
                <w:rFonts w:eastAsia="Times New Roman" w:cstheme="minorHAnsi"/>
                <w:b/>
                <w:bCs/>
                <w:color w:val="000000"/>
                <w:szCs w:val="24"/>
                <w:lang w:eastAsia="en-GB"/>
              </w:rPr>
              <w:t>46</w:t>
            </w:r>
          </w:p>
        </w:tc>
        <w:tc>
          <w:tcPr>
            <w:tcW w:w="642" w:type="dxa"/>
            <w:tcBorders>
              <w:top w:val="nil"/>
              <w:left w:val="nil"/>
              <w:bottom w:val="single" w:sz="4" w:space="0" w:color="auto"/>
              <w:right w:val="single" w:sz="4" w:space="0" w:color="auto"/>
            </w:tcBorders>
            <w:shd w:val="clear" w:color="auto" w:fill="A8D08D" w:themeFill="accent6" w:themeFillTint="99"/>
            <w:noWrap/>
            <w:vAlign w:val="center"/>
            <w:hideMark/>
          </w:tcPr>
          <w:p w14:paraId="354A08A5" w14:textId="77777777" w:rsidR="006B2E69" w:rsidRPr="000660CC" w:rsidRDefault="006B2E69" w:rsidP="00C73BAC">
            <w:pPr>
              <w:spacing w:after="0" w:line="240" w:lineRule="auto"/>
              <w:jc w:val="center"/>
              <w:rPr>
                <w:rFonts w:eastAsia="Times New Roman" w:cstheme="minorHAnsi"/>
                <w:b/>
                <w:bCs/>
                <w:color w:val="000000"/>
                <w:szCs w:val="24"/>
                <w:lang w:eastAsia="en-GB"/>
              </w:rPr>
            </w:pPr>
            <w:r w:rsidRPr="000660CC">
              <w:rPr>
                <w:rFonts w:eastAsia="Times New Roman" w:cstheme="minorHAnsi"/>
                <w:b/>
                <w:bCs/>
                <w:color w:val="000000"/>
                <w:szCs w:val="24"/>
                <w:lang w:eastAsia="en-GB"/>
              </w:rPr>
              <w:t>-</w:t>
            </w:r>
          </w:p>
        </w:tc>
        <w:tc>
          <w:tcPr>
            <w:tcW w:w="6496" w:type="dxa"/>
            <w:tcBorders>
              <w:top w:val="nil"/>
              <w:left w:val="nil"/>
              <w:bottom w:val="single" w:sz="4" w:space="0" w:color="auto"/>
              <w:right w:val="single" w:sz="4" w:space="0" w:color="auto"/>
            </w:tcBorders>
            <w:shd w:val="clear" w:color="auto" w:fill="A8D08D" w:themeFill="accent6" w:themeFillTint="99"/>
            <w:noWrap/>
            <w:vAlign w:val="bottom"/>
            <w:hideMark/>
          </w:tcPr>
          <w:p w14:paraId="743A6E4A" w14:textId="77777777" w:rsidR="006B2E69" w:rsidRPr="000660CC" w:rsidRDefault="006B2E69" w:rsidP="00C73BAC">
            <w:pPr>
              <w:spacing w:after="0" w:line="240" w:lineRule="auto"/>
              <w:rPr>
                <w:rFonts w:eastAsia="Times New Roman" w:cstheme="minorHAnsi"/>
                <w:b/>
                <w:bCs/>
                <w:color w:val="000000"/>
                <w:szCs w:val="24"/>
                <w:lang w:eastAsia="en-GB"/>
              </w:rPr>
            </w:pPr>
            <w:r w:rsidRPr="000660CC">
              <w:rPr>
                <w:rFonts w:eastAsia="Times New Roman" w:cstheme="minorHAnsi"/>
                <w:b/>
                <w:bCs/>
                <w:color w:val="000000"/>
                <w:szCs w:val="24"/>
                <w:lang w:eastAsia="en-GB"/>
              </w:rPr>
              <w:t> </w:t>
            </w:r>
          </w:p>
        </w:tc>
      </w:tr>
    </w:tbl>
    <w:p w14:paraId="7A4D8345"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2F4D70C5" w14:textId="77777777" w:rsidR="006B2E69" w:rsidRPr="006B2E69" w:rsidRDefault="006B2E69" w:rsidP="006B2E69"/>
    <w:p w14:paraId="197B17BF" w14:textId="1C0BBE7D" w:rsidR="00034974" w:rsidRDefault="00034974">
      <w:r>
        <w:br w:type="page"/>
      </w:r>
    </w:p>
    <w:p w14:paraId="0F791867" w14:textId="4D7019D1" w:rsidR="008B4AFE" w:rsidRDefault="008B4AFE" w:rsidP="008B4AFE">
      <w:pPr>
        <w:pStyle w:val="Heading3"/>
        <w:rPr>
          <w:shd w:val="clear" w:color="auto" w:fill="FFFFFF"/>
        </w:rPr>
      </w:pPr>
      <w:bookmarkStart w:id="133" w:name="_Toc103934556"/>
      <w:r>
        <w:rPr>
          <w:shd w:val="clear" w:color="auto" w:fill="FFFFFF"/>
        </w:rPr>
        <w:lastRenderedPageBreak/>
        <w:t xml:space="preserve">Appendix </w:t>
      </w:r>
      <w:r w:rsidR="006B2E69">
        <w:rPr>
          <w:shd w:val="clear" w:color="auto" w:fill="FFFFFF"/>
        </w:rPr>
        <w:t>N</w:t>
      </w:r>
      <w:r>
        <w:rPr>
          <w:shd w:val="clear" w:color="auto" w:fill="FFFFFF"/>
        </w:rPr>
        <w:t xml:space="preserve"> - What would encourage you to participate, or participate more regularly in food waste collections – Something else</w:t>
      </w:r>
      <w:bookmarkEnd w:id="133"/>
    </w:p>
    <w:tbl>
      <w:tblPr>
        <w:tblW w:w="9507" w:type="dxa"/>
        <w:tblLook w:val="04A0" w:firstRow="1" w:lastRow="0" w:firstColumn="1" w:lastColumn="0" w:noHBand="0" w:noVBand="1"/>
      </w:tblPr>
      <w:tblGrid>
        <w:gridCol w:w="2122"/>
        <w:gridCol w:w="581"/>
        <w:gridCol w:w="694"/>
        <w:gridCol w:w="6110"/>
      </w:tblGrid>
      <w:tr w:rsidR="00B41EEE" w:rsidRPr="003D15B8" w14:paraId="58248860" w14:textId="77777777" w:rsidTr="004E6730">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41B6D25B" w14:textId="77777777" w:rsidR="00B41EEE" w:rsidRPr="003D15B8" w:rsidRDefault="00B41EEE" w:rsidP="004E6730">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Theme</w:t>
            </w:r>
          </w:p>
        </w:tc>
        <w:tc>
          <w:tcPr>
            <w:tcW w:w="58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DB0B8F7" w14:textId="77777777" w:rsidR="00B41EEE" w:rsidRPr="003D15B8" w:rsidRDefault="00B41EEE" w:rsidP="004E6730">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No.</w:t>
            </w:r>
          </w:p>
        </w:tc>
        <w:tc>
          <w:tcPr>
            <w:tcW w:w="69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FB48F49" w14:textId="77777777" w:rsidR="00B41EEE" w:rsidRPr="003D15B8" w:rsidRDefault="00B41EEE" w:rsidP="004E6730">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w:t>
            </w:r>
          </w:p>
        </w:tc>
        <w:tc>
          <w:tcPr>
            <w:tcW w:w="611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CE995CB" w14:textId="77777777" w:rsidR="00B41EEE" w:rsidRPr="003D15B8" w:rsidRDefault="00B41EEE" w:rsidP="004E6730">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Example Comments</w:t>
            </w:r>
          </w:p>
        </w:tc>
      </w:tr>
      <w:tr w:rsidR="00B41EEE" w:rsidRPr="003D15B8" w14:paraId="2AFB1D48" w14:textId="77777777" w:rsidTr="004E6730">
        <w:trPr>
          <w:trHeight w:val="280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C90BFFE"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Don’t generate enough food waste / Compost what I have</w:t>
            </w:r>
          </w:p>
        </w:tc>
        <w:tc>
          <w:tcPr>
            <w:tcW w:w="581" w:type="dxa"/>
            <w:tcBorders>
              <w:top w:val="nil"/>
              <w:left w:val="nil"/>
              <w:bottom w:val="single" w:sz="4" w:space="0" w:color="auto"/>
              <w:right w:val="single" w:sz="4" w:space="0" w:color="auto"/>
            </w:tcBorders>
            <w:shd w:val="clear" w:color="auto" w:fill="auto"/>
            <w:vAlign w:val="center"/>
            <w:hideMark/>
          </w:tcPr>
          <w:p w14:paraId="28222314"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59</w:t>
            </w:r>
          </w:p>
        </w:tc>
        <w:tc>
          <w:tcPr>
            <w:tcW w:w="694" w:type="dxa"/>
            <w:tcBorders>
              <w:top w:val="nil"/>
              <w:left w:val="nil"/>
              <w:bottom w:val="single" w:sz="4" w:space="0" w:color="auto"/>
              <w:right w:val="single" w:sz="4" w:space="0" w:color="auto"/>
            </w:tcBorders>
            <w:shd w:val="clear" w:color="auto" w:fill="auto"/>
            <w:vAlign w:val="center"/>
            <w:hideMark/>
          </w:tcPr>
          <w:p w14:paraId="40A88BC2"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33.7</w:t>
            </w:r>
          </w:p>
        </w:tc>
        <w:tc>
          <w:tcPr>
            <w:tcW w:w="6110" w:type="dxa"/>
            <w:tcBorders>
              <w:top w:val="nil"/>
              <w:left w:val="nil"/>
              <w:bottom w:val="single" w:sz="4" w:space="0" w:color="auto"/>
              <w:right w:val="single" w:sz="4" w:space="0" w:color="auto"/>
            </w:tcBorders>
            <w:shd w:val="clear" w:color="auto" w:fill="auto"/>
            <w:noWrap/>
            <w:vAlign w:val="bottom"/>
            <w:hideMark/>
          </w:tcPr>
          <w:p w14:paraId="1D0674FC" w14:textId="77777777" w:rsidR="00B41EEE" w:rsidRPr="0064175C"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1BC2A36B" w14:textId="77777777" w:rsidR="00B41EEE" w:rsidRPr="0064175C" w:rsidRDefault="00B41EEE" w:rsidP="004E6730">
            <w:pPr>
              <w:pStyle w:val="ListParagraph"/>
              <w:numPr>
                <w:ilvl w:val="0"/>
                <w:numId w:val="91"/>
              </w:numPr>
              <w:rPr>
                <w:rFonts w:ascii="Calibri" w:hAnsi="Calibri" w:cs="Calibri"/>
                <w:color w:val="000000"/>
                <w:szCs w:val="24"/>
              </w:rPr>
            </w:pPr>
            <w:r w:rsidRPr="0064175C">
              <w:rPr>
                <w:rFonts w:ascii="Calibri" w:hAnsi="Calibri" w:cs="Calibri"/>
                <w:color w:val="000000"/>
                <w:szCs w:val="24"/>
              </w:rPr>
              <w:t>If I was not living alone and generated enough food waste, I would use the service.</w:t>
            </w:r>
          </w:p>
          <w:p w14:paraId="1503F85F" w14:textId="77777777" w:rsidR="00B41EEE" w:rsidRPr="0064175C" w:rsidRDefault="00B41EEE" w:rsidP="004E6730">
            <w:pPr>
              <w:pStyle w:val="ListParagraph"/>
              <w:numPr>
                <w:ilvl w:val="0"/>
                <w:numId w:val="91"/>
              </w:numPr>
              <w:rPr>
                <w:rFonts w:ascii="Calibri" w:hAnsi="Calibri" w:cs="Calibri"/>
                <w:color w:val="000000"/>
                <w:szCs w:val="24"/>
              </w:rPr>
            </w:pPr>
            <w:r w:rsidRPr="0064175C">
              <w:rPr>
                <w:rFonts w:ascii="Calibri" w:hAnsi="Calibri" w:cs="Calibri"/>
                <w:color w:val="000000"/>
                <w:szCs w:val="24"/>
              </w:rPr>
              <w:t>I have very little food waste. I compost any peelings.</w:t>
            </w:r>
          </w:p>
          <w:p w14:paraId="545C0657" w14:textId="77777777" w:rsidR="00B41EEE" w:rsidRPr="0064175C" w:rsidRDefault="00B41EEE" w:rsidP="004E6730">
            <w:pPr>
              <w:pStyle w:val="ListParagraph"/>
              <w:numPr>
                <w:ilvl w:val="0"/>
                <w:numId w:val="91"/>
              </w:numPr>
              <w:rPr>
                <w:rFonts w:ascii="Calibri" w:hAnsi="Calibri" w:cs="Calibri"/>
                <w:color w:val="000000"/>
                <w:szCs w:val="24"/>
              </w:rPr>
            </w:pPr>
            <w:r w:rsidRPr="0064175C">
              <w:rPr>
                <w:rFonts w:ascii="Calibri" w:hAnsi="Calibri" w:cs="Calibri"/>
                <w:color w:val="000000"/>
                <w:szCs w:val="24"/>
              </w:rPr>
              <w:t>We strive to avoid food waste in the first place and generally produce the minimum of food waste. Peelings etc. go onto our own compost bin.</w:t>
            </w:r>
          </w:p>
          <w:p w14:paraId="696C096D" w14:textId="77777777" w:rsidR="00B41EEE" w:rsidRPr="0064175C" w:rsidRDefault="00B41EEE" w:rsidP="004E6730">
            <w:pPr>
              <w:pStyle w:val="ListParagraph"/>
              <w:numPr>
                <w:ilvl w:val="0"/>
                <w:numId w:val="91"/>
              </w:numPr>
              <w:rPr>
                <w:rFonts w:ascii="Calibri" w:hAnsi="Calibri" w:cs="Calibri"/>
                <w:color w:val="000000"/>
                <w:szCs w:val="24"/>
              </w:rPr>
            </w:pPr>
            <w:r w:rsidRPr="0064175C">
              <w:rPr>
                <w:rFonts w:ascii="Calibri" w:hAnsi="Calibri" w:cs="Calibri"/>
                <w:color w:val="000000"/>
                <w:szCs w:val="24"/>
              </w:rPr>
              <w:t>I compost my own food waste so only need a fortnightly collection.</w:t>
            </w:r>
          </w:p>
          <w:p w14:paraId="70B281EC" w14:textId="77777777" w:rsidR="00B41EEE" w:rsidRPr="0064175C" w:rsidRDefault="00B41EEE" w:rsidP="004E6730">
            <w:pPr>
              <w:pStyle w:val="ListParagraph"/>
              <w:numPr>
                <w:ilvl w:val="0"/>
                <w:numId w:val="91"/>
              </w:numPr>
              <w:rPr>
                <w:rFonts w:ascii="Calibri" w:hAnsi="Calibri" w:cs="Calibri"/>
                <w:color w:val="000000"/>
                <w:szCs w:val="24"/>
              </w:rPr>
            </w:pPr>
            <w:r w:rsidRPr="0064175C">
              <w:rPr>
                <w:rFonts w:ascii="Calibri" w:hAnsi="Calibri" w:cs="Calibri"/>
                <w:color w:val="000000"/>
                <w:szCs w:val="24"/>
              </w:rPr>
              <w:t>We waste so little food that the caddy was horribly smelly by the time it needed emptying.</w:t>
            </w:r>
          </w:p>
          <w:p w14:paraId="0B2F2716"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327E4826" w14:textId="77777777" w:rsidTr="004E6730">
        <w:trPr>
          <w:trHeight w:val="2496"/>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E9F2606" w14:textId="77777777" w:rsidR="00B41EEE" w:rsidRPr="003D15B8" w:rsidRDefault="00B41EEE" w:rsidP="004E6730">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 xml:space="preserve">Improved Caddie Design - </w:t>
            </w:r>
            <w:r w:rsidRPr="003D15B8">
              <w:rPr>
                <w:rFonts w:ascii="Calibri" w:eastAsia="Times New Roman" w:hAnsi="Calibri" w:cs="Calibri"/>
                <w:color w:val="000000"/>
                <w:szCs w:val="24"/>
                <w:lang w:eastAsia="en-GB"/>
              </w:rPr>
              <w:t>Larger / Lockable</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3A82B056"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29</w:t>
            </w:r>
          </w:p>
        </w:tc>
        <w:tc>
          <w:tcPr>
            <w:tcW w:w="694" w:type="dxa"/>
            <w:tcBorders>
              <w:top w:val="nil"/>
              <w:left w:val="nil"/>
              <w:bottom w:val="single" w:sz="4" w:space="0" w:color="auto"/>
              <w:right w:val="single" w:sz="4" w:space="0" w:color="auto"/>
            </w:tcBorders>
            <w:shd w:val="clear" w:color="auto" w:fill="E2EFD9" w:themeFill="accent6" w:themeFillTint="33"/>
            <w:vAlign w:val="center"/>
            <w:hideMark/>
          </w:tcPr>
          <w:p w14:paraId="42B3AC55"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16.6</w:t>
            </w:r>
          </w:p>
        </w:tc>
        <w:tc>
          <w:tcPr>
            <w:tcW w:w="6110" w:type="dxa"/>
            <w:tcBorders>
              <w:top w:val="nil"/>
              <w:left w:val="nil"/>
              <w:bottom w:val="single" w:sz="4" w:space="0" w:color="auto"/>
              <w:right w:val="single" w:sz="4" w:space="0" w:color="auto"/>
            </w:tcBorders>
            <w:shd w:val="clear" w:color="auto" w:fill="E2EFD9" w:themeFill="accent6" w:themeFillTint="33"/>
            <w:noWrap/>
            <w:vAlign w:val="bottom"/>
            <w:hideMark/>
          </w:tcPr>
          <w:p w14:paraId="01E71199" w14:textId="77777777" w:rsidR="00B41EEE" w:rsidRPr="00A56587"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189AD075" w14:textId="77777777" w:rsidR="00B41EEE" w:rsidRPr="00A56587" w:rsidRDefault="00B41EEE" w:rsidP="004E6730">
            <w:pPr>
              <w:pStyle w:val="ListParagraph"/>
              <w:numPr>
                <w:ilvl w:val="0"/>
                <w:numId w:val="92"/>
              </w:numPr>
              <w:rPr>
                <w:rFonts w:ascii="Calibri" w:hAnsi="Calibri" w:cs="Calibri"/>
                <w:color w:val="000000"/>
                <w:szCs w:val="24"/>
              </w:rPr>
            </w:pPr>
            <w:r w:rsidRPr="00A56587">
              <w:rPr>
                <w:rFonts w:ascii="Calibri" w:hAnsi="Calibri" w:cs="Calibri"/>
                <w:color w:val="000000"/>
                <w:szCs w:val="24"/>
              </w:rPr>
              <w:t>Improved design of caddies e.g. ones that actually lock and can’t be broken into by seagulls, causing mouldy bread to be scattered everywhere.</w:t>
            </w:r>
          </w:p>
          <w:p w14:paraId="063BE2FD" w14:textId="77777777" w:rsidR="00B41EEE" w:rsidRPr="00A56587" w:rsidRDefault="00B41EEE" w:rsidP="004E6730">
            <w:pPr>
              <w:pStyle w:val="ListParagraph"/>
              <w:numPr>
                <w:ilvl w:val="0"/>
                <w:numId w:val="92"/>
              </w:numPr>
              <w:rPr>
                <w:rFonts w:ascii="Calibri" w:hAnsi="Calibri" w:cs="Calibri"/>
                <w:color w:val="000000"/>
                <w:szCs w:val="24"/>
              </w:rPr>
            </w:pPr>
            <w:r w:rsidRPr="00A56587">
              <w:rPr>
                <w:rFonts w:ascii="Calibri" w:hAnsi="Calibri" w:cs="Calibri"/>
                <w:color w:val="000000"/>
                <w:szCs w:val="24"/>
              </w:rPr>
              <w:t>Bigger kerbside caddy - as a family of 6 we offer have no room left on day 5, so up end storing a bag until collected and hoping the next week is less wasteful.</w:t>
            </w:r>
          </w:p>
          <w:p w14:paraId="427FBD28" w14:textId="77777777" w:rsidR="00B41EEE" w:rsidRPr="00A56587" w:rsidRDefault="00B41EEE" w:rsidP="004E6730">
            <w:pPr>
              <w:pStyle w:val="ListParagraph"/>
              <w:numPr>
                <w:ilvl w:val="0"/>
                <w:numId w:val="92"/>
              </w:numPr>
              <w:rPr>
                <w:rFonts w:ascii="Calibri" w:hAnsi="Calibri" w:cs="Calibri"/>
                <w:color w:val="000000"/>
                <w:szCs w:val="24"/>
              </w:rPr>
            </w:pPr>
            <w:r w:rsidRPr="00A56587">
              <w:rPr>
                <w:rFonts w:ascii="Calibri" w:hAnsi="Calibri" w:cs="Calibri"/>
                <w:color w:val="000000"/>
                <w:szCs w:val="24"/>
              </w:rPr>
              <w:t>A 30% increase in kerbside caddy capacity.</w:t>
            </w:r>
          </w:p>
          <w:p w14:paraId="398878AE" w14:textId="77777777" w:rsidR="00B41EEE" w:rsidRPr="00A56587" w:rsidRDefault="00B41EEE" w:rsidP="004E6730">
            <w:pPr>
              <w:pStyle w:val="ListParagraph"/>
              <w:numPr>
                <w:ilvl w:val="0"/>
                <w:numId w:val="92"/>
              </w:numPr>
              <w:rPr>
                <w:rFonts w:ascii="Calibri" w:hAnsi="Calibri" w:cs="Calibri"/>
                <w:color w:val="000000"/>
                <w:szCs w:val="24"/>
              </w:rPr>
            </w:pPr>
            <w:r w:rsidRPr="00A56587">
              <w:rPr>
                <w:rFonts w:ascii="Calibri" w:hAnsi="Calibri" w:cs="Calibri"/>
                <w:color w:val="000000"/>
                <w:szCs w:val="24"/>
              </w:rPr>
              <w:t xml:space="preserve">Food caddy is too small and the lids aren't very well fitting which allows for flies and maggots in </w:t>
            </w:r>
            <w:proofErr w:type="gramStart"/>
            <w:r w:rsidRPr="00A56587">
              <w:rPr>
                <w:rFonts w:ascii="Calibri" w:hAnsi="Calibri" w:cs="Calibri"/>
                <w:color w:val="000000"/>
                <w:szCs w:val="24"/>
              </w:rPr>
              <w:t>the  hot</w:t>
            </w:r>
            <w:proofErr w:type="gramEnd"/>
            <w:r w:rsidRPr="00A56587">
              <w:rPr>
                <w:rFonts w:ascii="Calibri" w:hAnsi="Calibri" w:cs="Calibri"/>
                <w:color w:val="000000"/>
                <w:szCs w:val="24"/>
              </w:rPr>
              <w:t xml:space="preserve"> weather.</w:t>
            </w:r>
          </w:p>
          <w:p w14:paraId="438A7A2F"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2361CA48" w14:textId="77777777" w:rsidTr="004E6730">
        <w:trPr>
          <w:trHeight w:val="187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1A2A2F0"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Concerns around collections / Bin men</w:t>
            </w:r>
          </w:p>
        </w:tc>
        <w:tc>
          <w:tcPr>
            <w:tcW w:w="581" w:type="dxa"/>
            <w:tcBorders>
              <w:top w:val="nil"/>
              <w:left w:val="nil"/>
              <w:bottom w:val="single" w:sz="4" w:space="0" w:color="auto"/>
              <w:right w:val="single" w:sz="4" w:space="0" w:color="auto"/>
            </w:tcBorders>
            <w:shd w:val="clear" w:color="auto" w:fill="auto"/>
            <w:vAlign w:val="center"/>
            <w:hideMark/>
          </w:tcPr>
          <w:p w14:paraId="47518F74"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21</w:t>
            </w:r>
          </w:p>
        </w:tc>
        <w:tc>
          <w:tcPr>
            <w:tcW w:w="694" w:type="dxa"/>
            <w:tcBorders>
              <w:top w:val="nil"/>
              <w:left w:val="nil"/>
              <w:bottom w:val="single" w:sz="4" w:space="0" w:color="auto"/>
              <w:right w:val="single" w:sz="4" w:space="0" w:color="auto"/>
            </w:tcBorders>
            <w:shd w:val="clear" w:color="auto" w:fill="auto"/>
            <w:vAlign w:val="center"/>
            <w:hideMark/>
          </w:tcPr>
          <w:p w14:paraId="1EF92CCF"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12.0</w:t>
            </w:r>
          </w:p>
        </w:tc>
        <w:tc>
          <w:tcPr>
            <w:tcW w:w="6110" w:type="dxa"/>
            <w:tcBorders>
              <w:top w:val="nil"/>
              <w:left w:val="nil"/>
              <w:bottom w:val="single" w:sz="4" w:space="0" w:color="auto"/>
              <w:right w:val="single" w:sz="4" w:space="0" w:color="auto"/>
            </w:tcBorders>
            <w:shd w:val="clear" w:color="auto" w:fill="auto"/>
            <w:noWrap/>
            <w:vAlign w:val="bottom"/>
            <w:hideMark/>
          </w:tcPr>
          <w:p w14:paraId="5838C89B" w14:textId="77777777" w:rsidR="00B41EEE" w:rsidRPr="00A56587"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1574C01F" w14:textId="77777777" w:rsidR="00B41EEE" w:rsidRPr="00A56587" w:rsidRDefault="00B41EEE" w:rsidP="004E6730">
            <w:pPr>
              <w:pStyle w:val="ListParagraph"/>
              <w:numPr>
                <w:ilvl w:val="0"/>
                <w:numId w:val="93"/>
              </w:numPr>
              <w:rPr>
                <w:rFonts w:ascii="Calibri" w:hAnsi="Calibri" w:cs="Calibri"/>
                <w:color w:val="000000"/>
                <w:szCs w:val="24"/>
              </w:rPr>
            </w:pPr>
            <w:r w:rsidRPr="00A56587">
              <w:rPr>
                <w:rFonts w:ascii="Calibri" w:hAnsi="Calibri" w:cs="Calibri"/>
                <w:color w:val="000000"/>
                <w:szCs w:val="24"/>
              </w:rPr>
              <w:t xml:space="preserve">Have the bin men actually collect them and also not throw the </w:t>
            </w:r>
            <w:proofErr w:type="gramStart"/>
            <w:r w:rsidRPr="00A56587">
              <w:rPr>
                <w:rFonts w:ascii="Calibri" w:hAnsi="Calibri" w:cs="Calibri"/>
                <w:color w:val="000000"/>
                <w:szCs w:val="24"/>
              </w:rPr>
              <w:t>caddy's</w:t>
            </w:r>
            <w:proofErr w:type="gramEnd"/>
            <w:r w:rsidRPr="00A56587">
              <w:rPr>
                <w:rFonts w:ascii="Calibri" w:hAnsi="Calibri" w:cs="Calibri"/>
                <w:color w:val="000000"/>
                <w:szCs w:val="24"/>
              </w:rPr>
              <w:t xml:space="preserve"> down the street.</w:t>
            </w:r>
          </w:p>
          <w:p w14:paraId="3AFB289F" w14:textId="77777777" w:rsidR="00B41EEE" w:rsidRPr="00A56587" w:rsidRDefault="00B41EEE" w:rsidP="004E6730">
            <w:pPr>
              <w:pStyle w:val="ListParagraph"/>
              <w:numPr>
                <w:ilvl w:val="0"/>
                <w:numId w:val="93"/>
              </w:numPr>
              <w:rPr>
                <w:rFonts w:ascii="Calibri" w:hAnsi="Calibri" w:cs="Calibri"/>
                <w:color w:val="000000"/>
                <w:szCs w:val="24"/>
              </w:rPr>
            </w:pPr>
            <w:r w:rsidRPr="00A56587">
              <w:rPr>
                <w:rFonts w:ascii="Calibri" w:hAnsi="Calibri" w:cs="Calibri"/>
                <w:color w:val="000000"/>
                <w:szCs w:val="24"/>
              </w:rPr>
              <w:t xml:space="preserve">Actually collecting the </w:t>
            </w:r>
            <w:proofErr w:type="gramStart"/>
            <w:r w:rsidRPr="00A56587">
              <w:rPr>
                <w:rFonts w:ascii="Calibri" w:hAnsi="Calibri" w:cs="Calibri"/>
                <w:color w:val="000000"/>
                <w:szCs w:val="24"/>
              </w:rPr>
              <w:t>caddy’s</w:t>
            </w:r>
            <w:proofErr w:type="gramEnd"/>
            <w:r w:rsidRPr="00A56587">
              <w:rPr>
                <w:rFonts w:ascii="Calibri" w:hAnsi="Calibri" w:cs="Calibri"/>
                <w:color w:val="000000"/>
                <w:szCs w:val="24"/>
              </w:rPr>
              <w:t xml:space="preserve"> would be a good start!</w:t>
            </w:r>
          </w:p>
          <w:p w14:paraId="505240EA" w14:textId="77777777" w:rsidR="00B41EEE" w:rsidRPr="00A56587" w:rsidRDefault="00B41EEE" w:rsidP="004E6730">
            <w:pPr>
              <w:pStyle w:val="ListParagraph"/>
              <w:numPr>
                <w:ilvl w:val="0"/>
                <w:numId w:val="93"/>
              </w:numPr>
              <w:rPr>
                <w:rFonts w:ascii="Calibri" w:hAnsi="Calibri" w:cs="Calibri"/>
                <w:color w:val="000000"/>
                <w:szCs w:val="24"/>
              </w:rPr>
            </w:pPr>
            <w:r w:rsidRPr="00A56587">
              <w:rPr>
                <w:rFonts w:ascii="Calibri" w:hAnsi="Calibri" w:cs="Calibri"/>
                <w:color w:val="000000"/>
                <w:szCs w:val="24"/>
              </w:rPr>
              <w:t>The council to actually empty the communal food bin.</w:t>
            </w:r>
          </w:p>
          <w:p w14:paraId="7E913316"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351E1B45" w14:textId="77777777" w:rsidTr="004E6730">
        <w:trPr>
          <w:trHeight w:val="1248"/>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999E639"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I already participate</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20221025"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9</w:t>
            </w:r>
          </w:p>
        </w:tc>
        <w:tc>
          <w:tcPr>
            <w:tcW w:w="694" w:type="dxa"/>
            <w:tcBorders>
              <w:top w:val="nil"/>
              <w:left w:val="nil"/>
              <w:bottom w:val="single" w:sz="4" w:space="0" w:color="auto"/>
              <w:right w:val="single" w:sz="4" w:space="0" w:color="auto"/>
            </w:tcBorders>
            <w:shd w:val="clear" w:color="auto" w:fill="E2EFD9" w:themeFill="accent6" w:themeFillTint="33"/>
            <w:vAlign w:val="center"/>
            <w:hideMark/>
          </w:tcPr>
          <w:p w14:paraId="55D22399"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5.1</w:t>
            </w:r>
          </w:p>
        </w:tc>
        <w:tc>
          <w:tcPr>
            <w:tcW w:w="6110" w:type="dxa"/>
            <w:tcBorders>
              <w:top w:val="nil"/>
              <w:left w:val="nil"/>
              <w:bottom w:val="single" w:sz="4" w:space="0" w:color="auto"/>
              <w:right w:val="single" w:sz="4" w:space="0" w:color="auto"/>
            </w:tcBorders>
            <w:shd w:val="clear" w:color="auto" w:fill="E2EFD9" w:themeFill="accent6" w:themeFillTint="33"/>
            <w:noWrap/>
            <w:vAlign w:val="bottom"/>
            <w:hideMark/>
          </w:tcPr>
          <w:p w14:paraId="79AC7B59" w14:textId="77777777" w:rsidR="00B41EEE" w:rsidRPr="007163D6"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6904EC35" w14:textId="77777777" w:rsidR="00B41EEE" w:rsidRPr="007163D6" w:rsidRDefault="00B41EEE" w:rsidP="004E6730">
            <w:pPr>
              <w:pStyle w:val="ListParagraph"/>
              <w:numPr>
                <w:ilvl w:val="0"/>
                <w:numId w:val="94"/>
              </w:numPr>
              <w:rPr>
                <w:rFonts w:ascii="Calibri" w:hAnsi="Calibri" w:cs="Calibri"/>
                <w:color w:val="000000"/>
                <w:szCs w:val="24"/>
              </w:rPr>
            </w:pPr>
            <w:r w:rsidRPr="007163D6">
              <w:rPr>
                <w:rFonts w:ascii="Calibri" w:hAnsi="Calibri" w:cs="Calibri"/>
                <w:color w:val="000000"/>
                <w:szCs w:val="24"/>
              </w:rPr>
              <w:t>No encouragement - I participate only when I have something to recycle.</w:t>
            </w:r>
          </w:p>
          <w:p w14:paraId="7CE6963A"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18F39DE3" w14:textId="77777777" w:rsidTr="004E6730">
        <w:trPr>
          <w:trHeight w:val="98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F08E4A1"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Communal food waste bin suggestions</w:t>
            </w:r>
          </w:p>
        </w:tc>
        <w:tc>
          <w:tcPr>
            <w:tcW w:w="581" w:type="dxa"/>
            <w:tcBorders>
              <w:top w:val="nil"/>
              <w:left w:val="nil"/>
              <w:bottom w:val="single" w:sz="4" w:space="0" w:color="auto"/>
              <w:right w:val="single" w:sz="4" w:space="0" w:color="auto"/>
            </w:tcBorders>
            <w:shd w:val="clear" w:color="auto" w:fill="auto"/>
            <w:vAlign w:val="center"/>
            <w:hideMark/>
          </w:tcPr>
          <w:p w14:paraId="7337E806"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9</w:t>
            </w:r>
          </w:p>
        </w:tc>
        <w:tc>
          <w:tcPr>
            <w:tcW w:w="694" w:type="dxa"/>
            <w:tcBorders>
              <w:top w:val="nil"/>
              <w:left w:val="nil"/>
              <w:bottom w:val="single" w:sz="4" w:space="0" w:color="auto"/>
              <w:right w:val="single" w:sz="4" w:space="0" w:color="auto"/>
            </w:tcBorders>
            <w:shd w:val="clear" w:color="auto" w:fill="auto"/>
            <w:vAlign w:val="center"/>
            <w:hideMark/>
          </w:tcPr>
          <w:p w14:paraId="42CD31D4"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5.1</w:t>
            </w:r>
          </w:p>
        </w:tc>
        <w:tc>
          <w:tcPr>
            <w:tcW w:w="6110" w:type="dxa"/>
            <w:tcBorders>
              <w:top w:val="nil"/>
              <w:left w:val="nil"/>
              <w:bottom w:val="single" w:sz="4" w:space="0" w:color="auto"/>
              <w:right w:val="single" w:sz="4" w:space="0" w:color="auto"/>
            </w:tcBorders>
            <w:shd w:val="clear" w:color="auto" w:fill="auto"/>
            <w:noWrap/>
            <w:vAlign w:val="bottom"/>
            <w:hideMark/>
          </w:tcPr>
          <w:p w14:paraId="54FD7166" w14:textId="77777777" w:rsidR="00B41EEE" w:rsidRPr="007163D6"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19F438AA" w14:textId="77777777" w:rsidR="00B41EEE" w:rsidRPr="007163D6" w:rsidRDefault="00B41EEE" w:rsidP="004E6730">
            <w:pPr>
              <w:pStyle w:val="ListParagraph"/>
              <w:numPr>
                <w:ilvl w:val="0"/>
                <w:numId w:val="94"/>
              </w:numPr>
              <w:rPr>
                <w:rFonts w:ascii="Calibri" w:hAnsi="Calibri" w:cs="Calibri"/>
                <w:color w:val="000000"/>
                <w:szCs w:val="24"/>
              </w:rPr>
            </w:pPr>
            <w:r w:rsidRPr="007163D6">
              <w:rPr>
                <w:rFonts w:ascii="Calibri" w:hAnsi="Calibri" w:cs="Calibri"/>
                <w:color w:val="000000"/>
                <w:szCs w:val="24"/>
              </w:rPr>
              <w:t>Having a communal food waste bin locally so I don't have to keep it on my property attracting rats.</w:t>
            </w:r>
          </w:p>
          <w:p w14:paraId="492E86BB"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36D93F88" w14:textId="77777777" w:rsidTr="004E6730">
        <w:trPr>
          <w:trHeight w:val="624"/>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4FCBACC"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lastRenderedPageBreak/>
              <w:t>Incentives</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7E96F9D3"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8</w:t>
            </w:r>
          </w:p>
        </w:tc>
        <w:tc>
          <w:tcPr>
            <w:tcW w:w="694" w:type="dxa"/>
            <w:tcBorders>
              <w:top w:val="nil"/>
              <w:left w:val="nil"/>
              <w:bottom w:val="single" w:sz="4" w:space="0" w:color="auto"/>
              <w:right w:val="single" w:sz="4" w:space="0" w:color="auto"/>
            </w:tcBorders>
            <w:shd w:val="clear" w:color="auto" w:fill="E2EFD9" w:themeFill="accent6" w:themeFillTint="33"/>
            <w:vAlign w:val="center"/>
            <w:hideMark/>
          </w:tcPr>
          <w:p w14:paraId="00FB0C11"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4.6</w:t>
            </w:r>
          </w:p>
        </w:tc>
        <w:tc>
          <w:tcPr>
            <w:tcW w:w="6110" w:type="dxa"/>
            <w:tcBorders>
              <w:top w:val="nil"/>
              <w:left w:val="nil"/>
              <w:bottom w:val="single" w:sz="4" w:space="0" w:color="auto"/>
              <w:right w:val="single" w:sz="4" w:space="0" w:color="auto"/>
            </w:tcBorders>
            <w:shd w:val="clear" w:color="auto" w:fill="E2EFD9" w:themeFill="accent6" w:themeFillTint="33"/>
            <w:noWrap/>
            <w:vAlign w:val="bottom"/>
            <w:hideMark/>
          </w:tcPr>
          <w:p w14:paraId="3A0A97C2" w14:textId="77777777" w:rsidR="00B41EEE" w:rsidRPr="007163D6"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436CAE11" w14:textId="77777777" w:rsidR="00B41EEE" w:rsidRPr="007163D6" w:rsidRDefault="00B41EEE" w:rsidP="004E6730">
            <w:pPr>
              <w:pStyle w:val="ListParagraph"/>
              <w:numPr>
                <w:ilvl w:val="0"/>
                <w:numId w:val="94"/>
              </w:numPr>
              <w:rPr>
                <w:rFonts w:ascii="Calibri" w:hAnsi="Calibri" w:cs="Calibri"/>
                <w:color w:val="000000"/>
                <w:szCs w:val="24"/>
              </w:rPr>
            </w:pPr>
            <w:r w:rsidRPr="007163D6">
              <w:rPr>
                <w:rFonts w:ascii="Calibri" w:hAnsi="Calibri" w:cs="Calibri"/>
                <w:color w:val="000000"/>
                <w:szCs w:val="24"/>
              </w:rPr>
              <w:t>Rewarded with payment, vouchers or reduced council tax.</w:t>
            </w:r>
          </w:p>
          <w:p w14:paraId="3B5E9725"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21FBEA15" w14:textId="77777777" w:rsidTr="004E6730">
        <w:trPr>
          <w:trHeight w:val="61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7671D1F"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Greater Education needed</w:t>
            </w:r>
          </w:p>
        </w:tc>
        <w:tc>
          <w:tcPr>
            <w:tcW w:w="581" w:type="dxa"/>
            <w:tcBorders>
              <w:top w:val="nil"/>
              <w:left w:val="nil"/>
              <w:bottom w:val="single" w:sz="4" w:space="0" w:color="auto"/>
              <w:right w:val="single" w:sz="4" w:space="0" w:color="auto"/>
            </w:tcBorders>
            <w:shd w:val="clear" w:color="auto" w:fill="auto"/>
            <w:vAlign w:val="center"/>
            <w:hideMark/>
          </w:tcPr>
          <w:p w14:paraId="59D50A7F"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8</w:t>
            </w:r>
          </w:p>
        </w:tc>
        <w:tc>
          <w:tcPr>
            <w:tcW w:w="694" w:type="dxa"/>
            <w:tcBorders>
              <w:top w:val="nil"/>
              <w:left w:val="nil"/>
              <w:bottom w:val="single" w:sz="4" w:space="0" w:color="auto"/>
              <w:right w:val="single" w:sz="4" w:space="0" w:color="auto"/>
            </w:tcBorders>
            <w:shd w:val="clear" w:color="auto" w:fill="auto"/>
            <w:vAlign w:val="center"/>
            <w:hideMark/>
          </w:tcPr>
          <w:p w14:paraId="5D009AFA"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4.6</w:t>
            </w:r>
          </w:p>
        </w:tc>
        <w:tc>
          <w:tcPr>
            <w:tcW w:w="6110" w:type="dxa"/>
            <w:tcBorders>
              <w:top w:val="nil"/>
              <w:left w:val="nil"/>
              <w:bottom w:val="single" w:sz="4" w:space="0" w:color="auto"/>
              <w:right w:val="single" w:sz="4" w:space="0" w:color="auto"/>
            </w:tcBorders>
            <w:shd w:val="clear" w:color="auto" w:fill="auto"/>
            <w:noWrap/>
            <w:vAlign w:val="bottom"/>
            <w:hideMark/>
          </w:tcPr>
          <w:p w14:paraId="7B4657C9" w14:textId="77777777" w:rsidR="00B41EEE" w:rsidRPr="007163D6"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54A2BA98" w14:textId="77777777" w:rsidR="00B41EEE" w:rsidRPr="007163D6" w:rsidRDefault="00B41EEE" w:rsidP="004E6730">
            <w:pPr>
              <w:pStyle w:val="ListParagraph"/>
              <w:numPr>
                <w:ilvl w:val="0"/>
                <w:numId w:val="94"/>
              </w:numPr>
              <w:rPr>
                <w:rFonts w:ascii="Calibri" w:hAnsi="Calibri" w:cs="Calibri"/>
                <w:color w:val="000000"/>
                <w:szCs w:val="24"/>
              </w:rPr>
            </w:pPr>
            <w:r w:rsidRPr="007163D6">
              <w:rPr>
                <w:rFonts w:ascii="Calibri" w:hAnsi="Calibri" w:cs="Calibri"/>
                <w:color w:val="000000"/>
                <w:szCs w:val="24"/>
              </w:rPr>
              <w:t>Sanctions don’t help people. Education and reward are proven methods of encouragement that work.</w:t>
            </w:r>
          </w:p>
          <w:p w14:paraId="01DD4DBD"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0245552B" w14:textId="77777777" w:rsidTr="004E6730">
        <w:trPr>
          <w:trHeight w:val="221"/>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84FF7BA"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Concerns around bag quality</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0EDF9216"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7</w:t>
            </w:r>
          </w:p>
        </w:tc>
        <w:tc>
          <w:tcPr>
            <w:tcW w:w="694" w:type="dxa"/>
            <w:tcBorders>
              <w:top w:val="nil"/>
              <w:left w:val="nil"/>
              <w:bottom w:val="single" w:sz="4" w:space="0" w:color="auto"/>
              <w:right w:val="single" w:sz="4" w:space="0" w:color="auto"/>
            </w:tcBorders>
            <w:shd w:val="clear" w:color="auto" w:fill="E2EFD9" w:themeFill="accent6" w:themeFillTint="33"/>
            <w:vAlign w:val="center"/>
            <w:hideMark/>
          </w:tcPr>
          <w:p w14:paraId="31F3FE9B"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4.0</w:t>
            </w:r>
          </w:p>
        </w:tc>
        <w:tc>
          <w:tcPr>
            <w:tcW w:w="6110" w:type="dxa"/>
            <w:tcBorders>
              <w:top w:val="nil"/>
              <w:left w:val="nil"/>
              <w:bottom w:val="single" w:sz="4" w:space="0" w:color="auto"/>
              <w:right w:val="single" w:sz="4" w:space="0" w:color="auto"/>
            </w:tcBorders>
            <w:shd w:val="clear" w:color="auto" w:fill="E2EFD9" w:themeFill="accent6" w:themeFillTint="33"/>
            <w:noWrap/>
            <w:vAlign w:val="bottom"/>
            <w:hideMark/>
          </w:tcPr>
          <w:p w14:paraId="787B4504" w14:textId="77777777" w:rsidR="00B41EEE" w:rsidRPr="00B41EEE"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2C1399F3" w14:textId="77777777" w:rsidR="00B41EEE" w:rsidRPr="00B41EEE" w:rsidRDefault="00B41EEE" w:rsidP="004E6730">
            <w:pPr>
              <w:pStyle w:val="ListParagraph"/>
              <w:numPr>
                <w:ilvl w:val="0"/>
                <w:numId w:val="94"/>
              </w:numPr>
              <w:rPr>
                <w:rFonts w:ascii="Calibri" w:hAnsi="Calibri" w:cs="Calibri"/>
                <w:color w:val="000000"/>
                <w:szCs w:val="24"/>
              </w:rPr>
            </w:pPr>
            <w:r w:rsidRPr="00B41EEE">
              <w:rPr>
                <w:rFonts w:ascii="Calibri" w:hAnsi="Calibri" w:cs="Calibri"/>
                <w:color w:val="000000"/>
                <w:szCs w:val="24"/>
              </w:rPr>
              <w:t>Stronger bags that don’t break!</w:t>
            </w:r>
          </w:p>
          <w:p w14:paraId="0705BD8C"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52AF90F9" w14:textId="77777777" w:rsidTr="004E6730">
        <w:trPr>
          <w:trHeight w:val="98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E0F3AA"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Availability of food bins / bags</w:t>
            </w:r>
          </w:p>
        </w:tc>
        <w:tc>
          <w:tcPr>
            <w:tcW w:w="581" w:type="dxa"/>
            <w:tcBorders>
              <w:top w:val="nil"/>
              <w:left w:val="nil"/>
              <w:bottom w:val="single" w:sz="4" w:space="0" w:color="auto"/>
              <w:right w:val="single" w:sz="4" w:space="0" w:color="auto"/>
            </w:tcBorders>
            <w:shd w:val="clear" w:color="auto" w:fill="auto"/>
            <w:vAlign w:val="center"/>
            <w:hideMark/>
          </w:tcPr>
          <w:p w14:paraId="28F09E92"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7</w:t>
            </w:r>
          </w:p>
        </w:tc>
        <w:tc>
          <w:tcPr>
            <w:tcW w:w="694" w:type="dxa"/>
            <w:tcBorders>
              <w:top w:val="nil"/>
              <w:left w:val="nil"/>
              <w:bottom w:val="single" w:sz="4" w:space="0" w:color="auto"/>
              <w:right w:val="single" w:sz="4" w:space="0" w:color="auto"/>
            </w:tcBorders>
            <w:shd w:val="clear" w:color="auto" w:fill="auto"/>
            <w:vAlign w:val="center"/>
            <w:hideMark/>
          </w:tcPr>
          <w:p w14:paraId="32002167"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4.0</w:t>
            </w:r>
          </w:p>
        </w:tc>
        <w:tc>
          <w:tcPr>
            <w:tcW w:w="6110" w:type="dxa"/>
            <w:tcBorders>
              <w:top w:val="nil"/>
              <w:left w:val="nil"/>
              <w:bottom w:val="single" w:sz="4" w:space="0" w:color="auto"/>
              <w:right w:val="single" w:sz="4" w:space="0" w:color="auto"/>
            </w:tcBorders>
            <w:shd w:val="clear" w:color="auto" w:fill="auto"/>
            <w:noWrap/>
            <w:vAlign w:val="bottom"/>
            <w:hideMark/>
          </w:tcPr>
          <w:p w14:paraId="4A0E4881" w14:textId="77777777" w:rsidR="00B41EEE" w:rsidRPr="00B41EEE"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21005FC5" w14:textId="77777777" w:rsidR="00B41EEE" w:rsidRPr="00B41EEE" w:rsidRDefault="00B41EEE" w:rsidP="004E6730">
            <w:pPr>
              <w:pStyle w:val="ListParagraph"/>
              <w:numPr>
                <w:ilvl w:val="0"/>
                <w:numId w:val="94"/>
              </w:numPr>
              <w:rPr>
                <w:rFonts w:ascii="Calibri" w:hAnsi="Calibri" w:cs="Calibri"/>
                <w:color w:val="000000"/>
                <w:szCs w:val="24"/>
              </w:rPr>
            </w:pPr>
            <w:r w:rsidRPr="00B41EEE">
              <w:rPr>
                <w:rFonts w:ascii="Calibri" w:hAnsi="Calibri" w:cs="Calibri"/>
                <w:color w:val="000000"/>
                <w:szCs w:val="24"/>
              </w:rPr>
              <w:t xml:space="preserve">Faster response in replacing </w:t>
            </w:r>
            <w:proofErr w:type="gramStart"/>
            <w:r w:rsidRPr="00B41EEE">
              <w:rPr>
                <w:rFonts w:ascii="Calibri" w:hAnsi="Calibri" w:cs="Calibri"/>
                <w:color w:val="000000"/>
                <w:szCs w:val="24"/>
              </w:rPr>
              <w:t>caddy’s</w:t>
            </w:r>
            <w:proofErr w:type="gramEnd"/>
            <w:r w:rsidRPr="00B41EEE">
              <w:rPr>
                <w:rFonts w:ascii="Calibri" w:hAnsi="Calibri" w:cs="Calibri"/>
                <w:color w:val="000000"/>
                <w:szCs w:val="24"/>
              </w:rPr>
              <w:t>. 2-3 weeks when a bin is lost, stolen, or vandalised makes it hard to continually use the service.</w:t>
            </w:r>
          </w:p>
          <w:p w14:paraId="2666D96A"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46633017" w14:textId="77777777" w:rsidTr="004E6730">
        <w:trPr>
          <w:trHeight w:val="312"/>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45975A7"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Nothing</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67034F4C"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6</w:t>
            </w:r>
          </w:p>
        </w:tc>
        <w:tc>
          <w:tcPr>
            <w:tcW w:w="694" w:type="dxa"/>
            <w:tcBorders>
              <w:top w:val="nil"/>
              <w:left w:val="nil"/>
              <w:bottom w:val="single" w:sz="4" w:space="0" w:color="auto"/>
              <w:right w:val="single" w:sz="4" w:space="0" w:color="auto"/>
            </w:tcBorders>
            <w:shd w:val="clear" w:color="auto" w:fill="E2EFD9" w:themeFill="accent6" w:themeFillTint="33"/>
            <w:vAlign w:val="center"/>
            <w:hideMark/>
          </w:tcPr>
          <w:p w14:paraId="05060954"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3.4</w:t>
            </w:r>
          </w:p>
        </w:tc>
        <w:tc>
          <w:tcPr>
            <w:tcW w:w="6110" w:type="dxa"/>
            <w:tcBorders>
              <w:top w:val="nil"/>
              <w:left w:val="nil"/>
              <w:bottom w:val="single" w:sz="4" w:space="0" w:color="auto"/>
              <w:right w:val="single" w:sz="4" w:space="0" w:color="auto"/>
            </w:tcBorders>
            <w:shd w:val="clear" w:color="auto" w:fill="E2EFD9" w:themeFill="accent6" w:themeFillTint="33"/>
            <w:noWrap/>
            <w:vAlign w:val="bottom"/>
            <w:hideMark/>
          </w:tcPr>
          <w:p w14:paraId="53A09283" w14:textId="77777777" w:rsidR="00B41EEE" w:rsidRPr="00B41EEE"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522191DE" w14:textId="77777777" w:rsidR="00B41EEE" w:rsidRPr="00B41EEE" w:rsidRDefault="00B41EEE" w:rsidP="004E6730">
            <w:pPr>
              <w:pStyle w:val="ListParagraph"/>
              <w:numPr>
                <w:ilvl w:val="0"/>
                <w:numId w:val="94"/>
              </w:numPr>
              <w:rPr>
                <w:rFonts w:ascii="Calibri" w:hAnsi="Calibri" w:cs="Calibri"/>
                <w:color w:val="000000"/>
                <w:szCs w:val="24"/>
              </w:rPr>
            </w:pPr>
            <w:r w:rsidRPr="00B41EEE">
              <w:rPr>
                <w:rFonts w:ascii="Calibri" w:hAnsi="Calibri" w:cs="Calibri"/>
                <w:color w:val="000000"/>
                <w:szCs w:val="24"/>
              </w:rPr>
              <w:t>Nothing would encourage me to recycle food waste! It’s unhygienic!</w:t>
            </w:r>
          </w:p>
          <w:p w14:paraId="6CE5C92A"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09F55A80" w14:textId="77777777" w:rsidTr="004E6730">
        <w:trPr>
          <w:trHeight w:val="31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638C87B" w14:textId="77777777" w:rsidR="00B41EEE" w:rsidRPr="003D15B8"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Misc.</w:t>
            </w:r>
          </w:p>
        </w:tc>
        <w:tc>
          <w:tcPr>
            <w:tcW w:w="581" w:type="dxa"/>
            <w:tcBorders>
              <w:top w:val="nil"/>
              <w:left w:val="nil"/>
              <w:bottom w:val="single" w:sz="4" w:space="0" w:color="auto"/>
              <w:right w:val="single" w:sz="4" w:space="0" w:color="auto"/>
            </w:tcBorders>
            <w:shd w:val="clear" w:color="auto" w:fill="auto"/>
            <w:vAlign w:val="center"/>
            <w:hideMark/>
          </w:tcPr>
          <w:p w14:paraId="2B7006A1"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18</w:t>
            </w:r>
          </w:p>
        </w:tc>
        <w:tc>
          <w:tcPr>
            <w:tcW w:w="694" w:type="dxa"/>
            <w:tcBorders>
              <w:top w:val="nil"/>
              <w:left w:val="nil"/>
              <w:bottom w:val="single" w:sz="4" w:space="0" w:color="auto"/>
              <w:right w:val="single" w:sz="4" w:space="0" w:color="auto"/>
            </w:tcBorders>
            <w:shd w:val="clear" w:color="auto" w:fill="auto"/>
            <w:vAlign w:val="center"/>
            <w:hideMark/>
          </w:tcPr>
          <w:p w14:paraId="03BB1034" w14:textId="77777777" w:rsidR="00B41EEE" w:rsidRPr="003D15B8" w:rsidRDefault="00B41EEE" w:rsidP="004E6730">
            <w:pPr>
              <w:spacing w:after="0" w:line="240" w:lineRule="auto"/>
              <w:jc w:val="center"/>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10.3</w:t>
            </w:r>
          </w:p>
        </w:tc>
        <w:tc>
          <w:tcPr>
            <w:tcW w:w="6110" w:type="dxa"/>
            <w:tcBorders>
              <w:top w:val="nil"/>
              <w:left w:val="nil"/>
              <w:bottom w:val="single" w:sz="4" w:space="0" w:color="auto"/>
              <w:right w:val="single" w:sz="4" w:space="0" w:color="auto"/>
            </w:tcBorders>
            <w:shd w:val="clear" w:color="auto" w:fill="auto"/>
            <w:noWrap/>
            <w:vAlign w:val="bottom"/>
            <w:hideMark/>
          </w:tcPr>
          <w:p w14:paraId="3A6959D5" w14:textId="77777777" w:rsidR="00B41EEE" w:rsidRPr="00B41EEE" w:rsidRDefault="00B41EEE" w:rsidP="004E6730">
            <w:pPr>
              <w:spacing w:after="0" w:line="240" w:lineRule="auto"/>
              <w:rPr>
                <w:rFonts w:ascii="Calibri" w:eastAsia="Times New Roman" w:hAnsi="Calibri" w:cs="Calibri"/>
                <w:color w:val="000000"/>
                <w:szCs w:val="24"/>
                <w:lang w:eastAsia="en-GB"/>
              </w:rPr>
            </w:pPr>
            <w:r w:rsidRPr="003D15B8">
              <w:rPr>
                <w:rFonts w:ascii="Calibri" w:eastAsia="Times New Roman" w:hAnsi="Calibri" w:cs="Calibri"/>
                <w:color w:val="000000"/>
                <w:szCs w:val="24"/>
                <w:lang w:eastAsia="en-GB"/>
              </w:rPr>
              <w:t> </w:t>
            </w:r>
          </w:p>
          <w:p w14:paraId="76A80A08" w14:textId="77777777" w:rsidR="00B41EEE" w:rsidRPr="00B41EEE" w:rsidRDefault="00B41EEE" w:rsidP="004E6730">
            <w:pPr>
              <w:pStyle w:val="ListParagraph"/>
              <w:numPr>
                <w:ilvl w:val="0"/>
                <w:numId w:val="94"/>
              </w:numPr>
              <w:rPr>
                <w:rFonts w:ascii="Calibri" w:hAnsi="Calibri" w:cs="Calibri"/>
                <w:color w:val="000000"/>
                <w:szCs w:val="24"/>
              </w:rPr>
            </w:pPr>
            <w:r w:rsidRPr="00B41EEE">
              <w:rPr>
                <w:rFonts w:ascii="Calibri" w:hAnsi="Calibri" w:cs="Calibri"/>
                <w:color w:val="000000"/>
                <w:szCs w:val="24"/>
              </w:rPr>
              <w:t>I've got two dogs. They are 100 percent efficient in consuming food waste!</w:t>
            </w:r>
          </w:p>
          <w:p w14:paraId="2795C3F4" w14:textId="77777777" w:rsidR="00B41EEE" w:rsidRPr="00B41EEE" w:rsidRDefault="00B41EEE" w:rsidP="004E6730">
            <w:pPr>
              <w:pStyle w:val="ListParagraph"/>
              <w:numPr>
                <w:ilvl w:val="0"/>
                <w:numId w:val="94"/>
              </w:numPr>
              <w:rPr>
                <w:rFonts w:ascii="Calibri" w:hAnsi="Calibri" w:cs="Calibri"/>
                <w:color w:val="000000"/>
                <w:szCs w:val="24"/>
              </w:rPr>
            </w:pPr>
            <w:r w:rsidRPr="00B41EEE">
              <w:rPr>
                <w:rFonts w:ascii="Calibri" w:hAnsi="Calibri" w:cs="Calibri"/>
                <w:color w:val="000000"/>
                <w:szCs w:val="24"/>
              </w:rPr>
              <w:t>I'd rather improve my other recycling.</w:t>
            </w:r>
          </w:p>
          <w:p w14:paraId="378B229C" w14:textId="77777777" w:rsidR="00B41EEE" w:rsidRPr="00B41EEE" w:rsidRDefault="00B41EEE" w:rsidP="004E6730">
            <w:pPr>
              <w:pStyle w:val="ListParagraph"/>
              <w:numPr>
                <w:ilvl w:val="0"/>
                <w:numId w:val="94"/>
              </w:numPr>
              <w:rPr>
                <w:rFonts w:ascii="Calibri" w:hAnsi="Calibri" w:cs="Calibri"/>
                <w:color w:val="000000"/>
                <w:szCs w:val="24"/>
              </w:rPr>
            </w:pPr>
            <w:r w:rsidRPr="00B41EEE">
              <w:rPr>
                <w:rFonts w:ascii="Calibri" w:hAnsi="Calibri" w:cs="Calibri"/>
                <w:color w:val="000000"/>
                <w:szCs w:val="24"/>
              </w:rPr>
              <w:t>Bin cleaning services.  Not being charged when the council break or lose bins.</w:t>
            </w:r>
          </w:p>
          <w:p w14:paraId="6FBB92A3" w14:textId="77777777" w:rsidR="00B41EEE" w:rsidRPr="003D15B8" w:rsidRDefault="00B41EEE" w:rsidP="004E6730">
            <w:pPr>
              <w:spacing w:after="0" w:line="240" w:lineRule="auto"/>
              <w:rPr>
                <w:rFonts w:ascii="Calibri" w:eastAsia="Times New Roman" w:hAnsi="Calibri" w:cs="Calibri"/>
                <w:color w:val="000000"/>
                <w:szCs w:val="24"/>
                <w:lang w:eastAsia="en-GB"/>
              </w:rPr>
            </w:pPr>
          </w:p>
        </w:tc>
      </w:tr>
      <w:tr w:rsidR="00B41EEE" w:rsidRPr="003D15B8" w14:paraId="0B780C8D" w14:textId="77777777" w:rsidTr="004E6730">
        <w:trPr>
          <w:trHeight w:val="312"/>
        </w:trPr>
        <w:tc>
          <w:tcPr>
            <w:tcW w:w="2122"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249D878A" w14:textId="77777777" w:rsidR="00B41EEE" w:rsidRPr="003D15B8" w:rsidRDefault="00B41EEE" w:rsidP="004E6730">
            <w:pPr>
              <w:spacing w:after="0" w:line="240" w:lineRule="auto"/>
              <w:jc w:val="right"/>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Total Respondents</w:t>
            </w:r>
          </w:p>
        </w:tc>
        <w:tc>
          <w:tcPr>
            <w:tcW w:w="581" w:type="dxa"/>
            <w:tcBorders>
              <w:top w:val="nil"/>
              <w:left w:val="nil"/>
              <w:bottom w:val="single" w:sz="4" w:space="0" w:color="auto"/>
              <w:right w:val="single" w:sz="4" w:space="0" w:color="auto"/>
            </w:tcBorders>
            <w:shd w:val="clear" w:color="auto" w:fill="A8D08D" w:themeFill="accent6" w:themeFillTint="99"/>
            <w:noWrap/>
            <w:vAlign w:val="center"/>
            <w:hideMark/>
          </w:tcPr>
          <w:p w14:paraId="4A6584F6" w14:textId="77777777" w:rsidR="00B41EEE" w:rsidRPr="003D15B8" w:rsidRDefault="00B41EEE" w:rsidP="004E6730">
            <w:pPr>
              <w:spacing w:after="0" w:line="240" w:lineRule="auto"/>
              <w:jc w:val="center"/>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175</w:t>
            </w:r>
          </w:p>
        </w:tc>
        <w:tc>
          <w:tcPr>
            <w:tcW w:w="694" w:type="dxa"/>
            <w:tcBorders>
              <w:top w:val="nil"/>
              <w:left w:val="nil"/>
              <w:bottom w:val="single" w:sz="4" w:space="0" w:color="auto"/>
              <w:right w:val="single" w:sz="4" w:space="0" w:color="auto"/>
            </w:tcBorders>
            <w:shd w:val="clear" w:color="auto" w:fill="A8D08D" w:themeFill="accent6" w:themeFillTint="99"/>
            <w:noWrap/>
            <w:vAlign w:val="center"/>
            <w:hideMark/>
          </w:tcPr>
          <w:p w14:paraId="33AAA450" w14:textId="77777777" w:rsidR="00B41EEE" w:rsidRPr="003D15B8" w:rsidRDefault="00B41EEE" w:rsidP="004E6730">
            <w:pPr>
              <w:spacing w:after="0" w:line="240" w:lineRule="auto"/>
              <w:jc w:val="center"/>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w:t>
            </w:r>
          </w:p>
        </w:tc>
        <w:tc>
          <w:tcPr>
            <w:tcW w:w="6110" w:type="dxa"/>
            <w:tcBorders>
              <w:top w:val="nil"/>
              <w:left w:val="nil"/>
              <w:bottom w:val="single" w:sz="4" w:space="0" w:color="auto"/>
              <w:right w:val="single" w:sz="4" w:space="0" w:color="auto"/>
            </w:tcBorders>
            <w:shd w:val="clear" w:color="auto" w:fill="A8D08D" w:themeFill="accent6" w:themeFillTint="99"/>
            <w:noWrap/>
            <w:vAlign w:val="bottom"/>
            <w:hideMark/>
          </w:tcPr>
          <w:p w14:paraId="346E6DD3" w14:textId="77777777" w:rsidR="00B41EEE" w:rsidRPr="003D15B8" w:rsidRDefault="00B41EEE" w:rsidP="004E6730">
            <w:pPr>
              <w:spacing w:after="0" w:line="240" w:lineRule="auto"/>
              <w:rPr>
                <w:rFonts w:ascii="Calibri" w:eastAsia="Times New Roman" w:hAnsi="Calibri" w:cs="Calibri"/>
                <w:b/>
                <w:bCs/>
                <w:color w:val="000000"/>
                <w:szCs w:val="24"/>
                <w:lang w:eastAsia="en-GB"/>
              </w:rPr>
            </w:pPr>
            <w:r w:rsidRPr="003D15B8">
              <w:rPr>
                <w:rFonts w:ascii="Calibri" w:eastAsia="Times New Roman" w:hAnsi="Calibri" w:cs="Calibri"/>
                <w:b/>
                <w:bCs/>
                <w:color w:val="000000"/>
                <w:szCs w:val="24"/>
                <w:lang w:eastAsia="en-GB"/>
              </w:rPr>
              <w:t> </w:t>
            </w:r>
          </w:p>
        </w:tc>
      </w:tr>
    </w:tbl>
    <w:p w14:paraId="2A9391CF"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609B5272" w14:textId="77777777" w:rsidR="00B41EEE" w:rsidRPr="00B41EEE" w:rsidRDefault="00B41EEE" w:rsidP="00B41EEE"/>
    <w:p w14:paraId="44B212A7" w14:textId="165E5CAE" w:rsidR="00034974" w:rsidRDefault="00034974">
      <w:r>
        <w:br w:type="page"/>
      </w:r>
    </w:p>
    <w:p w14:paraId="6C03517C" w14:textId="5E645F48" w:rsidR="008B4AFE" w:rsidRDefault="008B4AFE" w:rsidP="008B4AFE">
      <w:pPr>
        <w:pStyle w:val="Heading3"/>
        <w:rPr>
          <w:shd w:val="clear" w:color="auto" w:fill="FFFFFF"/>
        </w:rPr>
      </w:pPr>
      <w:bookmarkStart w:id="134" w:name="_Toc103934557"/>
      <w:r>
        <w:rPr>
          <w:shd w:val="clear" w:color="auto" w:fill="FFFFFF"/>
        </w:rPr>
        <w:lastRenderedPageBreak/>
        <w:t xml:space="preserve">Appendix </w:t>
      </w:r>
      <w:r w:rsidR="00B41EEE">
        <w:rPr>
          <w:shd w:val="clear" w:color="auto" w:fill="FFFFFF"/>
        </w:rPr>
        <w:t>O</w:t>
      </w:r>
      <w:r>
        <w:rPr>
          <w:shd w:val="clear" w:color="auto" w:fill="FFFFFF"/>
        </w:rPr>
        <w:t xml:space="preserve"> - Are there any further improvements you would like to see at the Household Recycling Centres – Other</w:t>
      </w:r>
      <w:bookmarkEnd w:id="134"/>
    </w:p>
    <w:tbl>
      <w:tblPr>
        <w:tblW w:w="9493" w:type="dxa"/>
        <w:tblLook w:val="04A0" w:firstRow="1" w:lastRow="0" w:firstColumn="1" w:lastColumn="0" w:noHBand="0" w:noVBand="1"/>
      </w:tblPr>
      <w:tblGrid>
        <w:gridCol w:w="2140"/>
        <w:gridCol w:w="581"/>
        <w:gridCol w:w="642"/>
        <w:gridCol w:w="6130"/>
      </w:tblGrid>
      <w:tr w:rsidR="006B789F" w:rsidRPr="00606312" w14:paraId="5FFABAC7" w14:textId="77777777" w:rsidTr="004E6730">
        <w:trPr>
          <w:trHeight w:val="312"/>
        </w:trPr>
        <w:tc>
          <w:tcPr>
            <w:tcW w:w="21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11482422" w14:textId="77777777" w:rsidR="006B789F" w:rsidRPr="00606312" w:rsidRDefault="006B789F" w:rsidP="004E6730">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Theme</w:t>
            </w:r>
          </w:p>
        </w:tc>
        <w:tc>
          <w:tcPr>
            <w:tcW w:w="58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79EEBAB" w14:textId="77777777" w:rsidR="006B789F" w:rsidRPr="00606312" w:rsidRDefault="006B789F" w:rsidP="004E6730">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No.</w:t>
            </w:r>
          </w:p>
        </w:tc>
        <w:tc>
          <w:tcPr>
            <w:tcW w:w="642"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6C3C541" w14:textId="77777777" w:rsidR="006B789F" w:rsidRPr="00606312" w:rsidRDefault="006B789F" w:rsidP="004E6730">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w:t>
            </w:r>
          </w:p>
        </w:tc>
        <w:tc>
          <w:tcPr>
            <w:tcW w:w="613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F73290D" w14:textId="77777777" w:rsidR="006B789F" w:rsidRPr="00606312" w:rsidRDefault="006B789F" w:rsidP="004E6730">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Example Comments</w:t>
            </w:r>
          </w:p>
        </w:tc>
      </w:tr>
      <w:tr w:rsidR="006B789F" w:rsidRPr="00606312" w14:paraId="58B4A0C6" w14:textId="77777777" w:rsidTr="004E6730">
        <w:trPr>
          <w:trHeight w:val="936"/>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0DC4314"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b/>
                <w:bCs/>
                <w:color w:val="000000"/>
                <w:szCs w:val="24"/>
                <w:lang w:eastAsia="en-GB"/>
              </w:rPr>
              <w:t>Better Accessibility</w:t>
            </w:r>
            <w:r w:rsidRPr="00606312">
              <w:rPr>
                <w:rFonts w:ascii="Calibri" w:eastAsia="Times New Roman" w:hAnsi="Calibri" w:cs="Calibri"/>
                <w:color w:val="000000"/>
                <w:szCs w:val="24"/>
                <w:lang w:eastAsia="en-GB"/>
              </w:rPr>
              <w:t xml:space="preserve"> - Vans / Cyclists / Pedestrians</w:t>
            </w:r>
          </w:p>
        </w:tc>
        <w:tc>
          <w:tcPr>
            <w:tcW w:w="581" w:type="dxa"/>
            <w:tcBorders>
              <w:top w:val="nil"/>
              <w:left w:val="nil"/>
              <w:bottom w:val="single" w:sz="4" w:space="0" w:color="auto"/>
              <w:right w:val="single" w:sz="4" w:space="0" w:color="auto"/>
            </w:tcBorders>
            <w:shd w:val="clear" w:color="auto" w:fill="auto"/>
            <w:vAlign w:val="center"/>
            <w:hideMark/>
          </w:tcPr>
          <w:p w14:paraId="0D06277E"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108</w:t>
            </w:r>
          </w:p>
        </w:tc>
        <w:tc>
          <w:tcPr>
            <w:tcW w:w="642" w:type="dxa"/>
            <w:tcBorders>
              <w:top w:val="nil"/>
              <w:left w:val="nil"/>
              <w:bottom w:val="single" w:sz="4" w:space="0" w:color="auto"/>
              <w:right w:val="single" w:sz="4" w:space="0" w:color="auto"/>
            </w:tcBorders>
            <w:shd w:val="clear" w:color="auto" w:fill="auto"/>
            <w:vAlign w:val="center"/>
            <w:hideMark/>
          </w:tcPr>
          <w:p w14:paraId="4025BC5A"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28.1</w:t>
            </w:r>
          </w:p>
        </w:tc>
        <w:tc>
          <w:tcPr>
            <w:tcW w:w="6130" w:type="dxa"/>
            <w:tcBorders>
              <w:top w:val="nil"/>
              <w:left w:val="nil"/>
              <w:bottom w:val="single" w:sz="4" w:space="0" w:color="auto"/>
              <w:right w:val="single" w:sz="4" w:space="0" w:color="auto"/>
            </w:tcBorders>
            <w:shd w:val="clear" w:color="auto" w:fill="auto"/>
            <w:noWrap/>
            <w:vAlign w:val="bottom"/>
            <w:hideMark/>
          </w:tcPr>
          <w:p w14:paraId="02B7AFA7" w14:textId="77777777" w:rsidR="006B789F" w:rsidRPr="00E44A07"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5BDA3CCF" w14:textId="77777777" w:rsidR="006B789F" w:rsidRPr="00E44A07" w:rsidRDefault="006B789F" w:rsidP="004E6730">
            <w:pPr>
              <w:pStyle w:val="ListParagraph"/>
              <w:numPr>
                <w:ilvl w:val="0"/>
                <w:numId w:val="95"/>
              </w:numPr>
              <w:rPr>
                <w:rFonts w:ascii="Calibri" w:hAnsi="Calibri" w:cs="Calibri"/>
                <w:color w:val="000000"/>
                <w:szCs w:val="24"/>
              </w:rPr>
            </w:pPr>
            <w:r w:rsidRPr="00E44A07">
              <w:rPr>
                <w:rFonts w:ascii="Calibri" w:hAnsi="Calibri" w:cs="Calibri"/>
                <w:color w:val="000000"/>
                <w:szCs w:val="24"/>
              </w:rPr>
              <w:t>Better access for residents without cars.</w:t>
            </w:r>
          </w:p>
          <w:p w14:paraId="5E5BB24F" w14:textId="77777777" w:rsidR="006B789F" w:rsidRPr="00E44A07" w:rsidRDefault="006B789F" w:rsidP="004E6730">
            <w:pPr>
              <w:pStyle w:val="ListParagraph"/>
              <w:numPr>
                <w:ilvl w:val="0"/>
                <w:numId w:val="95"/>
              </w:numPr>
              <w:rPr>
                <w:rFonts w:ascii="Calibri" w:hAnsi="Calibri" w:cs="Calibri"/>
                <w:color w:val="000000"/>
                <w:szCs w:val="24"/>
              </w:rPr>
            </w:pPr>
            <w:r w:rsidRPr="00E44A07">
              <w:rPr>
                <w:rFonts w:ascii="Calibri" w:hAnsi="Calibri" w:cs="Calibri"/>
                <w:color w:val="000000"/>
                <w:szCs w:val="24"/>
              </w:rPr>
              <w:t>Let cyclists with bike trailers use the centres.</w:t>
            </w:r>
          </w:p>
          <w:p w14:paraId="7ED45AC2" w14:textId="77777777" w:rsidR="006B789F" w:rsidRPr="00E44A07" w:rsidRDefault="006B789F" w:rsidP="004E6730">
            <w:pPr>
              <w:pStyle w:val="ListParagraph"/>
              <w:numPr>
                <w:ilvl w:val="0"/>
                <w:numId w:val="95"/>
              </w:numPr>
              <w:rPr>
                <w:rFonts w:ascii="Calibri" w:hAnsi="Calibri" w:cs="Calibri"/>
                <w:color w:val="000000"/>
                <w:szCs w:val="24"/>
              </w:rPr>
            </w:pPr>
            <w:r w:rsidRPr="00E44A07">
              <w:rPr>
                <w:rFonts w:ascii="Calibri" w:hAnsi="Calibri" w:cs="Calibri"/>
                <w:color w:val="000000"/>
                <w:szCs w:val="24"/>
              </w:rPr>
              <w:t>Completely inaccessible to people without cars. People without cars are penalised yet they are taking the biggest steps for our environment. It is frustrating to be told that we need to do more ecologically when we are already making the biggest green sacrifice by not running a car and thus facilities are not available to us.</w:t>
            </w:r>
          </w:p>
          <w:p w14:paraId="33AAD16B" w14:textId="77777777" w:rsidR="006B789F" w:rsidRPr="00E44A07" w:rsidRDefault="006B789F" w:rsidP="004E6730">
            <w:pPr>
              <w:pStyle w:val="ListParagraph"/>
              <w:numPr>
                <w:ilvl w:val="0"/>
                <w:numId w:val="95"/>
              </w:numPr>
              <w:rPr>
                <w:rFonts w:ascii="Calibri" w:hAnsi="Calibri" w:cs="Calibri"/>
                <w:color w:val="000000"/>
                <w:szCs w:val="24"/>
              </w:rPr>
            </w:pPr>
            <w:r w:rsidRPr="00E44A07">
              <w:rPr>
                <w:rFonts w:ascii="Calibri" w:hAnsi="Calibri" w:cs="Calibri"/>
                <w:color w:val="000000"/>
                <w:szCs w:val="24"/>
              </w:rPr>
              <w:t>Allow those without cars (i.e. on bicycles) to be able to use the centres.</w:t>
            </w:r>
          </w:p>
          <w:p w14:paraId="3B30C2F9" w14:textId="77777777" w:rsidR="006B789F" w:rsidRPr="00E44A07" w:rsidRDefault="006B789F" w:rsidP="004E6730">
            <w:pPr>
              <w:pStyle w:val="ListParagraph"/>
              <w:numPr>
                <w:ilvl w:val="0"/>
                <w:numId w:val="95"/>
              </w:numPr>
              <w:rPr>
                <w:rFonts w:ascii="Calibri" w:hAnsi="Calibri" w:cs="Calibri"/>
                <w:color w:val="000000"/>
                <w:szCs w:val="24"/>
              </w:rPr>
            </w:pPr>
            <w:r w:rsidRPr="00E44A07">
              <w:rPr>
                <w:rFonts w:ascii="Calibri" w:hAnsi="Calibri" w:cs="Calibri"/>
                <w:color w:val="000000"/>
                <w:szCs w:val="24"/>
              </w:rPr>
              <w:t>Recycling provision throughout the city is poor. Accessibility and location need to be improved.</w:t>
            </w:r>
          </w:p>
        </w:tc>
      </w:tr>
      <w:tr w:rsidR="006B789F" w:rsidRPr="00606312" w14:paraId="53A7E49C" w14:textId="77777777" w:rsidTr="004E6730">
        <w:trPr>
          <w:trHeight w:val="1248"/>
        </w:trPr>
        <w:tc>
          <w:tcPr>
            <w:tcW w:w="214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488AF5D"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Concerns around lack of Household Recycling Centres in Cardiff</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2ABC37B0"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77</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11B1178F"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20.0</w:t>
            </w:r>
          </w:p>
        </w:tc>
        <w:tc>
          <w:tcPr>
            <w:tcW w:w="6130" w:type="dxa"/>
            <w:tcBorders>
              <w:top w:val="nil"/>
              <w:left w:val="nil"/>
              <w:bottom w:val="single" w:sz="4" w:space="0" w:color="auto"/>
              <w:right w:val="single" w:sz="4" w:space="0" w:color="auto"/>
            </w:tcBorders>
            <w:shd w:val="clear" w:color="auto" w:fill="E2EFD9" w:themeFill="accent6" w:themeFillTint="33"/>
            <w:noWrap/>
            <w:vAlign w:val="bottom"/>
            <w:hideMark/>
          </w:tcPr>
          <w:p w14:paraId="51E17A67" w14:textId="77777777" w:rsidR="006B789F" w:rsidRPr="006355B4"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522196C3" w14:textId="77777777" w:rsidR="006B789F" w:rsidRPr="006355B4" w:rsidRDefault="006B789F" w:rsidP="004E6730">
            <w:pPr>
              <w:pStyle w:val="ListParagraph"/>
              <w:numPr>
                <w:ilvl w:val="0"/>
                <w:numId w:val="96"/>
              </w:numPr>
              <w:rPr>
                <w:rFonts w:ascii="Calibri" w:hAnsi="Calibri" w:cs="Calibri"/>
                <w:color w:val="000000"/>
                <w:szCs w:val="24"/>
              </w:rPr>
            </w:pPr>
            <w:r w:rsidRPr="006355B4">
              <w:rPr>
                <w:rFonts w:ascii="Calibri" w:hAnsi="Calibri" w:cs="Calibri"/>
                <w:color w:val="000000"/>
                <w:szCs w:val="24"/>
              </w:rPr>
              <w:t>The promised recycling centre in North Cardiff.</w:t>
            </w:r>
          </w:p>
          <w:p w14:paraId="6DA18C68" w14:textId="77777777" w:rsidR="006B789F" w:rsidRPr="006355B4" w:rsidRDefault="006B789F" w:rsidP="004E6730">
            <w:pPr>
              <w:pStyle w:val="ListParagraph"/>
              <w:numPr>
                <w:ilvl w:val="0"/>
                <w:numId w:val="96"/>
              </w:numPr>
              <w:rPr>
                <w:rFonts w:ascii="Calibri" w:hAnsi="Calibri" w:cs="Calibri"/>
                <w:color w:val="000000"/>
                <w:szCs w:val="24"/>
              </w:rPr>
            </w:pPr>
            <w:r w:rsidRPr="006355B4">
              <w:rPr>
                <w:rFonts w:ascii="Calibri" w:hAnsi="Calibri" w:cs="Calibri"/>
                <w:color w:val="000000"/>
                <w:szCs w:val="24"/>
              </w:rPr>
              <w:t>Stop selling off recycling centres and replace them asap.</w:t>
            </w:r>
          </w:p>
          <w:p w14:paraId="69945C41" w14:textId="77777777" w:rsidR="006B789F" w:rsidRPr="006355B4" w:rsidRDefault="006B789F" w:rsidP="004E6730">
            <w:pPr>
              <w:pStyle w:val="ListParagraph"/>
              <w:numPr>
                <w:ilvl w:val="0"/>
                <w:numId w:val="96"/>
              </w:numPr>
              <w:rPr>
                <w:rFonts w:ascii="Calibri" w:hAnsi="Calibri" w:cs="Calibri"/>
                <w:color w:val="000000"/>
                <w:szCs w:val="24"/>
              </w:rPr>
            </w:pPr>
            <w:r w:rsidRPr="006355B4">
              <w:rPr>
                <w:rFonts w:ascii="Calibri" w:hAnsi="Calibri" w:cs="Calibri"/>
                <w:color w:val="000000"/>
                <w:szCs w:val="24"/>
              </w:rPr>
              <w:t>You took away the centre on wealth road and it now takes me an hour round trip if I am able to do it myself.</w:t>
            </w:r>
          </w:p>
          <w:p w14:paraId="7BA407CB" w14:textId="77777777" w:rsidR="006B789F" w:rsidRPr="006355B4" w:rsidRDefault="006B789F" w:rsidP="004E6730">
            <w:pPr>
              <w:pStyle w:val="ListParagraph"/>
              <w:numPr>
                <w:ilvl w:val="0"/>
                <w:numId w:val="96"/>
              </w:numPr>
              <w:rPr>
                <w:rFonts w:ascii="Calibri" w:hAnsi="Calibri" w:cs="Calibri"/>
                <w:color w:val="000000"/>
                <w:szCs w:val="24"/>
              </w:rPr>
            </w:pPr>
            <w:r w:rsidRPr="006355B4">
              <w:rPr>
                <w:rFonts w:ascii="Calibri" w:hAnsi="Calibri" w:cs="Calibri"/>
                <w:color w:val="000000"/>
                <w:szCs w:val="24"/>
              </w:rPr>
              <w:t xml:space="preserve">Large centre in north Cardiff not the pretend one proposed in </w:t>
            </w:r>
            <w:proofErr w:type="spellStart"/>
            <w:r w:rsidRPr="006355B4">
              <w:rPr>
                <w:rFonts w:ascii="Calibri" w:hAnsi="Calibri" w:cs="Calibri"/>
                <w:color w:val="000000"/>
                <w:szCs w:val="24"/>
              </w:rPr>
              <w:t>Llanishen</w:t>
            </w:r>
            <w:proofErr w:type="spellEnd"/>
            <w:r w:rsidRPr="006355B4">
              <w:rPr>
                <w:rFonts w:ascii="Calibri" w:hAnsi="Calibri" w:cs="Calibri"/>
                <w:color w:val="000000"/>
                <w:szCs w:val="24"/>
              </w:rPr>
              <w:t>.</w:t>
            </w:r>
          </w:p>
          <w:p w14:paraId="5ECC034F"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6E295BAB" w14:textId="77777777" w:rsidTr="004E6730">
        <w:trPr>
          <w:trHeight w:val="1408"/>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6AFA18A0"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Return of general waste tipping</w:t>
            </w:r>
          </w:p>
        </w:tc>
        <w:tc>
          <w:tcPr>
            <w:tcW w:w="581" w:type="dxa"/>
            <w:tcBorders>
              <w:top w:val="nil"/>
              <w:left w:val="nil"/>
              <w:bottom w:val="single" w:sz="4" w:space="0" w:color="auto"/>
              <w:right w:val="single" w:sz="4" w:space="0" w:color="auto"/>
            </w:tcBorders>
            <w:shd w:val="clear" w:color="auto" w:fill="auto"/>
            <w:vAlign w:val="center"/>
            <w:hideMark/>
          </w:tcPr>
          <w:p w14:paraId="178F97CE"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42</w:t>
            </w:r>
          </w:p>
        </w:tc>
        <w:tc>
          <w:tcPr>
            <w:tcW w:w="642" w:type="dxa"/>
            <w:tcBorders>
              <w:top w:val="nil"/>
              <w:left w:val="nil"/>
              <w:bottom w:val="single" w:sz="4" w:space="0" w:color="auto"/>
              <w:right w:val="single" w:sz="4" w:space="0" w:color="auto"/>
            </w:tcBorders>
            <w:shd w:val="clear" w:color="auto" w:fill="auto"/>
            <w:vAlign w:val="center"/>
            <w:hideMark/>
          </w:tcPr>
          <w:p w14:paraId="7ABF800A"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10.9</w:t>
            </w:r>
          </w:p>
        </w:tc>
        <w:tc>
          <w:tcPr>
            <w:tcW w:w="6130" w:type="dxa"/>
            <w:tcBorders>
              <w:top w:val="nil"/>
              <w:left w:val="nil"/>
              <w:bottom w:val="single" w:sz="4" w:space="0" w:color="auto"/>
              <w:right w:val="single" w:sz="4" w:space="0" w:color="auto"/>
            </w:tcBorders>
            <w:shd w:val="clear" w:color="auto" w:fill="auto"/>
            <w:noWrap/>
            <w:vAlign w:val="bottom"/>
            <w:hideMark/>
          </w:tcPr>
          <w:p w14:paraId="1FA00768" w14:textId="77777777" w:rsidR="006B789F" w:rsidRPr="006355B4"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5948D95A" w14:textId="77777777" w:rsidR="006B789F" w:rsidRPr="006355B4" w:rsidRDefault="006B789F" w:rsidP="004E6730">
            <w:pPr>
              <w:pStyle w:val="ListParagraph"/>
              <w:numPr>
                <w:ilvl w:val="0"/>
                <w:numId w:val="97"/>
              </w:numPr>
              <w:rPr>
                <w:rFonts w:ascii="Calibri" w:hAnsi="Calibri" w:cs="Calibri"/>
                <w:color w:val="000000"/>
                <w:szCs w:val="24"/>
              </w:rPr>
            </w:pPr>
            <w:r w:rsidRPr="006355B4">
              <w:rPr>
                <w:rFonts w:ascii="Calibri" w:hAnsi="Calibri" w:cs="Calibri"/>
                <w:color w:val="000000"/>
                <w:szCs w:val="24"/>
              </w:rPr>
              <w:t>Opportunity to throw general household waste.</w:t>
            </w:r>
          </w:p>
          <w:p w14:paraId="5AC730DA" w14:textId="77777777" w:rsidR="006B789F" w:rsidRPr="006355B4" w:rsidRDefault="006B789F" w:rsidP="004E6730">
            <w:pPr>
              <w:pStyle w:val="ListParagraph"/>
              <w:numPr>
                <w:ilvl w:val="0"/>
                <w:numId w:val="97"/>
              </w:numPr>
              <w:rPr>
                <w:rFonts w:ascii="Calibri" w:hAnsi="Calibri" w:cs="Calibri"/>
                <w:color w:val="000000"/>
                <w:szCs w:val="24"/>
              </w:rPr>
            </w:pPr>
            <w:r w:rsidRPr="006355B4">
              <w:rPr>
                <w:rFonts w:ascii="Calibri" w:hAnsi="Calibri" w:cs="Calibri"/>
                <w:color w:val="000000"/>
                <w:szCs w:val="24"/>
              </w:rPr>
              <w:t>Bring back general waste tipping. Even if for a limited amount per household. Taking the function away does not mean it ceases to exist!!</w:t>
            </w:r>
          </w:p>
          <w:p w14:paraId="26AA0F43" w14:textId="77777777" w:rsidR="006B789F" w:rsidRPr="006355B4" w:rsidRDefault="006B789F" w:rsidP="004E6730">
            <w:pPr>
              <w:pStyle w:val="ListParagraph"/>
              <w:numPr>
                <w:ilvl w:val="0"/>
                <w:numId w:val="97"/>
              </w:numPr>
              <w:rPr>
                <w:rFonts w:ascii="Calibri" w:hAnsi="Calibri" w:cs="Calibri"/>
                <w:color w:val="000000"/>
                <w:szCs w:val="24"/>
              </w:rPr>
            </w:pPr>
            <w:r w:rsidRPr="006355B4">
              <w:rPr>
                <w:rFonts w:ascii="Calibri" w:hAnsi="Calibri" w:cs="Calibri"/>
                <w:color w:val="000000"/>
                <w:szCs w:val="24"/>
              </w:rPr>
              <w:t>More scope for general non recycling waste to be taken for when you are having a sort out.</w:t>
            </w:r>
          </w:p>
          <w:p w14:paraId="65183EAD"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06A586FE" w14:textId="77777777" w:rsidTr="004E6730">
        <w:trPr>
          <w:trHeight w:val="624"/>
        </w:trPr>
        <w:tc>
          <w:tcPr>
            <w:tcW w:w="214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3AEB3BF"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Staff Issues / concerns</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20326D59"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31</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4999A355"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8.1</w:t>
            </w:r>
          </w:p>
        </w:tc>
        <w:tc>
          <w:tcPr>
            <w:tcW w:w="6130" w:type="dxa"/>
            <w:tcBorders>
              <w:top w:val="nil"/>
              <w:left w:val="nil"/>
              <w:bottom w:val="single" w:sz="4" w:space="0" w:color="auto"/>
              <w:right w:val="single" w:sz="4" w:space="0" w:color="auto"/>
            </w:tcBorders>
            <w:shd w:val="clear" w:color="auto" w:fill="E2EFD9" w:themeFill="accent6" w:themeFillTint="33"/>
            <w:noWrap/>
            <w:vAlign w:val="bottom"/>
            <w:hideMark/>
          </w:tcPr>
          <w:p w14:paraId="261BCFF8" w14:textId="77777777" w:rsidR="006B789F" w:rsidRPr="006355B4"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140619A4" w14:textId="77777777" w:rsidR="006B789F" w:rsidRPr="006355B4" w:rsidRDefault="006B789F" w:rsidP="004E6730">
            <w:pPr>
              <w:pStyle w:val="ListParagraph"/>
              <w:numPr>
                <w:ilvl w:val="0"/>
                <w:numId w:val="98"/>
              </w:numPr>
              <w:rPr>
                <w:rFonts w:ascii="Calibri" w:hAnsi="Calibri" w:cs="Calibri"/>
                <w:color w:val="000000"/>
                <w:szCs w:val="24"/>
              </w:rPr>
            </w:pPr>
            <w:r w:rsidRPr="006355B4">
              <w:rPr>
                <w:rFonts w:ascii="Calibri" w:hAnsi="Calibri" w:cs="Calibri"/>
                <w:color w:val="000000"/>
                <w:szCs w:val="24"/>
              </w:rPr>
              <w:t>Currently none of the site attendants appear to be willing to assist lone residents unload their vehicles.</w:t>
            </w:r>
          </w:p>
          <w:p w14:paraId="49125310" w14:textId="77777777" w:rsidR="006B789F" w:rsidRPr="006355B4" w:rsidRDefault="006B789F" w:rsidP="004E6730">
            <w:pPr>
              <w:pStyle w:val="ListParagraph"/>
              <w:numPr>
                <w:ilvl w:val="0"/>
                <w:numId w:val="98"/>
              </w:numPr>
              <w:rPr>
                <w:rFonts w:ascii="Calibri" w:hAnsi="Calibri" w:cs="Calibri"/>
                <w:color w:val="000000"/>
                <w:szCs w:val="24"/>
              </w:rPr>
            </w:pPr>
            <w:r w:rsidRPr="006355B4">
              <w:rPr>
                <w:rFonts w:ascii="Calibri" w:hAnsi="Calibri" w:cs="Calibri"/>
                <w:color w:val="000000"/>
                <w:szCs w:val="24"/>
              </w:rPr>
              <w:t>Less rude, unhelpful, obstructive behaviour from staff at Lamby way would be nice.</w:t>
            </w:r>
          </w:p>
          <w:p w14:paraId="5F096646"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103D1624" w14:textId="77777777" w:rsidTr="004E6730">
        <w:trPr>
          <w:trHeight w:val="936"/>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17385F8B"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Better signage / Site plans / info before visit</w:t>
            </w:r>
          </w:p>
        </w:tc>
        <w:tc>
          <w:tcPr>
            <w:tcW w:w="581" w:type="dxa"/>
            <w:tcBorders>
              <w:top w:val="nil"/>
              <w:left w:val="nil"/>
              <w:bottom w:val="single" w:sz="4" w:space="0" w:color="auto"/>
              <w:right w:val="single" w:sz="4" w:space="0" w:color="auto"/>
            </w:tcBorders>
            <w:shd w:val="clear" w:color="auto" w:fill="auto"/>
            <w:vAlign w:val="center"/>
            <w:hideMark/>
          </w:tcPr>
          <w:p w14:paraId="68B623D9"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30</w:t>
            </w:r>
          </w:p>
        </w:tc>
        <w:tc>
          <w:tcPr>
            <w:tcW w:w="642" w:type="dxa"/>
            <w:tcBorders>
              <w:top w:val="nil"/>
              <w:left w:val="nil"/>
              <w:bottom w:val="single" w:sz="4" w:space="0" w:color="auto"/>
              <w:right w:val="single" w:sz="4" w:space="0" w:color="auto"/>
            </w:tcBorders>
            <w:shd w:val="clear" w:color="auto" w:fill="auto"/>
            <w:vAlign w:val="center"/>
            <w:hideMark/>
          </w:tcPr>
          <w:p w14:paraId="2E8A1932"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7.8</w:t>
            </w:r>
          </w:p>
        </w:tc>
        <w:tc>
          <w:tcPr>
            <w:tcW w:w="6130" w:type="dxa"/>
            <w:tcBorders>
              <w:top w:val="nil"/>
              <w:left w:val="nil"/>
              <w:bottom w:val="single" w:sz="4" w:space="0" w:color="auto"/>
              <w:right w:val="single" w:sz="4" w:space="0" w:color="auto"/>
            </w:tcBorders>
            <w:shd w:val="clear" w:color="auto" w:fill="auto"/>
            <w:noWrap/>
            <w:vAlign w:val="bottom"/>
            <w:hideMark/>
          </w:tcPr>
          <w:p w14:paraId="02F55315" w14:textId="77777777" w:rsidR="006B789F" w:rsidRPr="006355B4"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1880FDC9" w14:textId="77777777" w:rsidR="006B789F" w:rsidRPr="006355B4" w:rsidRDefault="006B789F" w:rsidP="004E6730">
            <w:pPr>
              <w:pStyle w:val="ListParagraph"/>
              <w:numPr>
                <w:ilvl w:val="0"/>
                <w:numId w:val="99"/>
              </w:numPr>
              <w:rPr>
                <w:rFonts w:ascii="Calibri" w:hAnsi="Calibri" w:cs="Calibri"/>
                <w:color w:val="000000"/>
                <w:szCs w:val="24"/>
              </w:rPr>
            </w:pPr>
            <w:r w:rsidRPr="006355B4">
              <w:rPr>
                <w:rFonts w:ascii="Calibri" w:hAnsi="Calibri" w:cs="Calibri"/>
                <w:color w:val="000000"/>
                <w:szCs w:val="24"/>
              </w:rPr>
              <w:lastRenderedPageBreak/>
              <w:t xml:space="preserve">A plan of the recycling centre so that I can see which bins are </w:t>
            </w:r>
            <w:proofErr w:type="gramStart"/>
            <w:r w:rsidRPr="006355B4">
              <w:rPr>
                <w:rFonts w:ascii="Calibri" w:hAnsi="Calibri" w:cs="Calibri"/>
                <w:color w:val="000000"/>
                <w:szCs w:val="24"/>
              </w:rPr>
              <w:t>where</w:t>
            </w:r>
            <w:proofErr w:type="gramEnd"/>
            <w:r w:rsidRPr="006355B4">
              <w:rPr>
                <w:rFonts w:ascii="Calibri" w:hAnsi="Calibri" w:cs="Calibri"/>
                <w:color w:val="000000"/>
                <w:szCs w:val="24"/>
              </w:rPr>
              <w:t>. This could be online or on site and would save time when looking for the right bin.</w:t>
            </w:r>
          </w:p>
          <w:p w14:paraId="2794C17E" w14:textId="77777777" w:rsidR="006B789F" w:rsidRPr="006355B4" w:rsidRDefault="006B789F" w:rsidP="004E6730">
            <w:pPr>
              <w:pStyle w:val="ListParagraph"/>
              <w:numPr>
                <w:ilvl w:val="0"/>
                <w:numId w:val="99"/>
              </w:numPr>
              <w:rPr>
                <w:rFonts w:ascii="Calibri" w:hAnsi="Calibri" w:cs="Calibri"/>
                <w:color w:val="000000"/>
                <w:szCs w:val="24"/>
              </w:rPr>
            </w:pPr>
            <w:r w:rsidRPr="006355B4">
              <w:rPr>
                <w:rFonts w:ascii="Calibri" w:hAnsi="Calibri" w:cs="Calibri"/>
                <w:color w:val="000000"/>
                <w:szCs w:val="24"/>
              </w:rPr>
              <w:t>Information on what to separate before attending the sites. That way we could pre-sort at home rather than picking through the items at the recycle centre.</w:t>
            </w:r>
          </w:p>
          <w:p w14:paraId="10CFD578"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31DDC3A8" w14:textId="77777777" w:rsidTr="004E6730">
        <w:trPr>
          <w:trHeight w:val="1248"/>
        </w:trPr>
        <w:tc>
          <w:tcPr>
            <w:tcW w:w="214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128729BD" w14:textId="77777777" w:rsidR="006B789F" w:rsidRPr="00606312" w:rsidRDefault="006B789F" w:rsidP="004E6730">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color w:val="000000"/>
                <w:szCs w:val="24"/>
                <w:lang w:eastAsia="en-GB"/>
              </w:rPr>
              <w:lastRenderedPageBreak/>
              <w:t>Greater Recycling Facilities</w:t>
            </w:r>
            <w:r>
              <w:rPr>
                <w:rFonts w:ascii="Calibri" w:eastAsia="Times New Roman" w:hAnsi="Calibri" w:cs="Calibri"/>
                <w:color w:val="000000"/>
                <w:szCs w:val="24"/>
                <w:lang w:eastAsia="en-GB"/>
              </w:rPr>
              <w:t xml:space="preserve"> / Less waste streams</w:t>
            </w:r>
          </w:p>
        </w:tc>
        <w:tc>
          <w:tcPr>
            <w:tcW w:w="581" w:type="dxa"/>
            <w:tcBorders>
              <w:top w:val="nil"/>
              <w:left w:val="nil"/>
              <w:bottom w:val="single" w:sz="4" w:space="0" w:color="auto"/>
              <w:right w:val="single" w:sz="4" w:space="0" w:color="auto"/>
            </w:tcBorders>
            <w:shd w:val="clear" w:color="auto" w:fill="E2EFD9" w:themeFill="accent6" w:themeFillTint="33"/>
            <w:vAlign w:val="center"/>
          </w:tcPr>
          <w:p w14:paraId="6658F626"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Pr>
                <w:rFonts w:ascii="Calibri" w:eastAsia="Times New Roman" w:hAnsi="Calibri" w:cs="Calibri"/>
                <w:color w:val="000000"/>
                <w:szCs w:val="24"/>
                <w:lang w:eastAsia="en-GB"/>
              </w:rPr>
              <w:t>25</w:t>
            </w:r>
          </w:p>
        </w:tc>
        <w:tc>
          <w:tcPr>
            <w:tcW w:w="642" w:type="dxa"/>
            <w:tcBorders>
              <w:top w:val="nil"/>
              <w:left w:val="nil"/>
              <w:bottom w:val="single" w:sz="4" w:space="0" w:color="auto"/>
              <w:right w:val="single" w:sz="4" w:space="0" w:color="auto"/>
            </w:tcBorders>
            <w:shd w:val="clear" w:color="auto" w:fill="E2EFD9" w:themeFill="accent6" w:themeFillTint="33"/>
            <w:vAlign w:val="center"/>
          </w:tcPr>
          <w:p w14:paraId="7DE7FC5F"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Pr>
                <w:rFonts w:ascii="Calibri" w:eastAsia="Times New Roman" w:hAnsi="Calibri" w:cs="Calibri"/>
                <w:color w:val="000000"/>
                <w:szCs w:val="24"/>
                <w:lang w:eastAsia="en-GB"/>
              </w:rPr>
              <w:t>6.5</w:t>
            </w:r>
          </w:p>
        </w:tc>
        <w:tc>
          <w:tcPr>
            <w:tcW w:w="6130" w:type="dxa"/>
            <w:tcBorders>
              <w:top w:val="nil"/>
              <w:left w:val="nil"/>
              <w:bottom w:val="single" w:sz="4" w:space="0" w:color="auto"/>
              <w:right w:val="single" w:sz="4" w:space="0" w:color="auto"/>
            </w:tcBorders>
            <w:shd w:val="clear" w:color="auto" w:fill="E2EFD9" w:themeFill="accent6" w:themeFillTint="33"/>
            <w:noWrap/>
            <w:vAlign w:val="bottom"/>
          </w:tcPr>
          <w:p w14:paraId="47C9D048" w14:textId="77777777" w:rsidR="006B789F" w:rsidRPr="003167E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24483918" w14:textId="77777777" w:rsidR="006B789F" w:rsidRPr="003167E2" w:rsidRDefault="006B789F" w:rsidP="004E6730">
            <w:pPr>
              <w:pStyle w:val="ListParagraph"/>
              <w:numPr>
                <w:ilvl w:val="0"/>
                <w:numId w:val="101"/>
              </w:numPr>
              <w:rPr>
                <w:rFonts w:ascii="Calibri" w:hAnsi="Calibri" w:cs="Calibri"/>
                <w:color w:val="000000"/>
                <w:szCs w:val="24"/>
              </w:rPr>
            </w:pPr>
            <w:r w:rsidRPr="003167E2">
              <w:rPr>
                <w:rFonts w:ascii="Calibri" w:hAnsi="Calibri" w:cs="Calibri"/>
                <w:color w:val="000000"/>
                <w:szCs w:val="24"/>
              </w:rPr>
              <w:t>Being able to recycle more items at these centres, such as food waste and plastic bags (currently only offered in some supermarkets), plus other unusual things like toners/ink cartridges.  No reason why nearly all waste can't be separated and either recycled or disposed of in a better way.</w:t>
            </w:r>
          </w:p>
          <w:p w14:paraId="01C30685" w14:textId="77777777" w:rsidR="006B789F" w:rsidRPr="003167E2" w:rsidRDefault="006B789F" w:rsidP="004E6730">
            <w:pPr>
              <w:pStyle w:val="ListParagraph"/>
              <w:numPr>
                <w:ilvl w:val="0"/>
                <w:numId w:val="101"/>
              </w:numPr>
              <w:rPr>
                <w:rFonts w:ascii="Calibri" w:hAnsi="Calibri" w:cs="Calibri"/>
                <w:color w:val="000000"/>
                <w:szCs w:val="24"/>
              </w:rPr>
            </w:pPr>
            <w:r w:rsidRPr="003167E2">
              <w:rPr>
                <w:rFonts w:ascii="Calibri" w:hAnsi="Calibri" w:cs="Calibri"/>
                <w:color w:val="000000"/>
                <w:szCs w:val="24"/>
              </w:rPr>
              <w:t>Recycling of tetra packs at Lamby way - we currently have to drive across the city to do this, which isn't very environmentally friendly.</w:t>
            </w:r>
          </w:p>
        </w:tc>
      </w:tr>
      <w:tr w:rsidR="006B789F" w:rsidRPr="00606312" w14:paraId="7A2A96C7" w14:textId="77777777" w:rsidTr="004E6730">
        <w:trPr>
          <w:trHeight w:val="1248"/>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23A7C560"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b/>
                <w:bCs/>
                <w:color w:val="000000"/>
                <w:szCs w:val="24"/>
                <w:lang w:eastAsia="en-GB"/>
              </w:rPr>
              <w:t>Concerns around restrictions</w:t>
            </w:r>
            <w:r w:rsidRPr="00606312">
              <w:rPr>
                <w:rFonts w:ascii="Calibri" w:eastAsia="Times New Roman" w:hAnsi="Calibri" w:cs="Calibri"/>
                <w:color w:val="000000"/>
                <w:szCs w:val="24"/>
                <w:lang w:eastAsia="en-GB"/>
              </w:rPr>
              <w:t xml:space="preserve"> - Site visits / Booking system</w:t>
            </w:r>
          </w:p>
        </w:tc>
        <w:tc>
          <w:tcPr>
            <w:tcW w:w="581" w:type="dxa"/>
            <w:tcBorders>
              <w:top w:val="nil"/>
              <w:left w:val="nil"/>
              <w:bottom w:val="single" w:sz="4" w:space="0" w:color="auto"/>
              <w:right w:val="single" w:sz="4" w:space="0" w:color="auto"/>
            </w:tcBorders>
            <w:shd w:val="clear" w:color="auto" w:fill="auto"/>
            <w:vAlign w:val="center"/>
            <w:hideMark/>
          </w:tcPr>
          <w:p w14:paraId="764BA6F9"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21</w:t>
            </w:r>
          </w:p>
        </w:tc>
        <w:tc>
          <w:tcPr>
            <w:tcW w:w="642" w:type="dxa"/>
            <w:tcBorders>
              <w:top w:val="nil"/>
              <w:left w:val="nil"/>
              <w:bottom w:val="single" w:sz="4" w:space="0" w:color="auto"/>
              <w:right w:val="single" w:sz="4" w:space="0" w:color="auto"/>
            </w:tcBorders>
            <w:shd w:val="clear" w:color="auto" w:fill="auto"/>
            <w:vAlign w:val="center"/>
            <w:hideMark/>
          </w:tcPr>
          <w:p w14:paraId="4F519A03"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5.5</w:t>
            </w:r>
          </w:p>
        </w:tc>
        <w:tc>
          <w:tcPr>
            <w:tcW w:w="6130" w:type="dxa"/>
            <w:tcBorders>
              <w:top w:val="nil"/>
              <w:left w:val="nil"/>
              <w:bottom w:val="single" w:sz="4" w:space="0" w:color="auto"/>
              <w:right w:val="single" w:sz="4" w:space="0" w:color="auto"/>
            </w:tcBorders>
            <w:shd w:val="clear" w:color="auto" w:fill="auto"/>
            <w:noWrap/>
            <w:vAlign w:val="bottom"/>
            <w:hideMark/>
          </w:tcPr>
          <w:p w14:paraId="088E532A" w14:textId="77777777" w:rsidR="006B789F" w:rsidRPr="007755AE"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57191F37" w14:textId="77777777" w:rsidR="006B789F" w:rsidRPr="007755AE" w:rsidRDefault="006B789F" w:rsidP="004E6730">
            <w:pPr>
              <w:pStyle w:val="ListParagraph"/>
              <w:numPr>
                <w:ilvl w:val="0"/>
                <w:numId w:val="100"/>
              </w:numPr>
              <w:rPr>
                <w:rFonts w:ascii="Calibri" w:hAnsi="Calibri" w:cs="Calibri"/>
                <w:color w:val="000000"/>
                <w:szCs w:val="24"/>
              </w:rPr>
            </w:pPr>
            <w:r w:rsidRPr="007755AE">
              <w:rPr>
                <w:rFonts w:ascii="Calibri" w:hAnsi="Calibri" w:cs="Calibri"/>
                <w:color w:val="000000"/>
                <w:szCs w:val="24"/>
              </w:rPr>
              <w:t>You should not need to book; you do not need to keep or process the data. You used to NOT allow for multiple same day bookings - which is useless if you have a day off work to have a clear out. As per - you have introduced too much red tape and layers of admin. Make it free, easy and accessible to all Cardiff residents.</w:t>
            </w:r>
          </w:p>
          <w:p w14:paraId="79CF5A38" w14:textId="77777777" w:rsidR="006B789F" w:rsidRPr="007755AE" w:rsidRDefault="006B789F" w:rsidP="004E6730">
            <w:pPr>
              <w:pStyle w:val="ListParagraph"/>
              <w:numPr>
                <w:ilvl w:val="0"/>
                <w:numId w:val="100"/>
              </w:numPr>
              <w:rPr>
                <w:rFonts w:ascii="Calibri" w:hAnsi="Calibri" w:cs="Calibri"/>
                <w:color w:val="000000"/>
                <w:szCs w:val="24"/>
              </w:rPr>
            </w:pPr>
            <w:r w:rsidRPr="007755AE">
              <w:rPr>
                <w:rFonts w:ascii="Calibri" w:hAnsi="Calibri" w:cs="Calibri"/>
                <w:color w:val="000000"/>
                <w:szCs w:val="24"/>
              </w:rPr>
              <w:t>Remove booking, remove the limits.</w:t>
            </w:r>
          </w:p>
          <w:p w14:paraId="22C4FCFF"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14DDD913" w14:textId="77777777" w:rsidTr="004E6730">
        <w:trPr>
          <w:trHeight w:val="557"/>
        </w:trPr>
        <w:tc>
          <w:tcPr>
            <w:tcW w:w="214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EE74FD2"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Pop up / Temporary collection sites in local communities</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1AEE0B20"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17</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392D8A51"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4.4</w:t>
            </w:r>
          </w:p>
        </w:tc>
        <w:tc>
          <w:tcPr>
            <w:tcW w:w="6130" w:type="dxa"/>
            <w:tcBorders>
              <w:top w:val="nil"/>
              <w:left w:val="nil"/>
              <w:bottom w:val="single" w:sz="4" w:space="0" w:color="auto"/>
              <w:right w:val="single" w:sz="4" w:space="0" w:color="auto"/>
            </w:tcBorders>
            <w:shd w:val="clear" w:color="auto" w:fill="E2EFD9" w:themeFill="accent6" w:themeFillTint="33"/>
            <w:noWrap/>
            <w:vAlign w:val="bottom"/>
            <w:hideMark/>
          </w:tcPr>
          <w:p w14:paraId="2320080A" w14:textId="77777777" w:rsidR="006B789F" w:rsidRPr="007755AE"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1EE12D78" w14:textId="77777777" w:rsidR="006B789F" w:rsidRPr="007755AE" w:rsidRDefault="006B789F" w:rsidP="004E6730">
            <w:pPr>
              <w:pStyle w:val="ListParagraph"/>
              <w:numPr>
                <w:ilvl w:val="0"/>
                <w:numId w:val="101"/>
              </w:numPr>
              <w:rPr>
                <w:rFonts w:ascii="Calibri" w:hAnsi="Calibri" w:cs="Calibri"/>
                <w:color w:val="000000"/>
                <w:szCs w:val="24"/>
              </w:rPr>
            </w:pPr>
            <w:r w:rsidRPr="007755AE">
              <w:rPr>
                <w:rFonts w:ascii="Calibri" w:hAnsi="Calibri" w:cs="Calibri"/>
                <w:color w:val="000000"/>
                <w:szCs w:val="24"/>
              </w:rPr>
              <w:t>Containers across the city, in your local area to take items as 2 centres far from me and cost to travel and not for short trips/ little waste so I could recycle more effectively if we had local bottle, clothes, paper, containers.</w:t>
            </w:r>
          </w:p>
          <w:p w14:paraId="3F9A1329"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76AFE1D2" w14:textId="77777777" w:rsidTr="004E6730">
        <w:trPr>
          <w:trHeight w:val="624"/>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1DDD64D4"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Positive system / staff comments</w:t>
            </w:r>
          </w:p>
        </w:tc>
        <w:tc>
          <w:tcPr>
            <w:tcW w:w="581" w:type="dxa"/>
            <w:tcBorders>
              <w:top w:val="nil"/>
              <w:left w:val="nil"/>
              <w:bottom w:val="single" w:sz="4" w:space="0" w:color="auto"/>
              <w:right w:val="single" w:sz="4" w:space="0" w:color="auto"/>
            </w:tcBorders>
            <w:shd w:val="clear" w:color="auto" w:fill="auto"/>
            <w:vAlign w:val="center"/>
            <w:hideMark/>
          </w:tcPr>
          <w:p w14:paraId="5171D1F6"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11</w:t>
            </w:r>
          </w:p>
        </w:tc>
        <w:tc>
          <w:tcPr>
            <w:tcW w:w="642" w:type="dxa"/>
            <w:tcBorders>
              <w:top w:val="nil"/>
              <w:left w:val="nil"/>
              <w:bottom w:val="single" w:sz="4" w:space="0" w:color="auto"/>
              <w:right w:val="single" w:sz="4" w:space="0" w:color="auto"/>
            </w:tcBorders>
            <w:shd w:val="clear" w:color="auto" w:fill="auto"/>
            <w:vAlign w:val="center"/>
            <w:hideMark/>
          </w:tcPr>
          <w:p w14:paraId="1690A602"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2.9</w:t>
            </w:r>
          </w:p>
        </w:tc>
        <w:tc>
          <w:tcPr>
            <w:tcW w:w="6130" w:type="dxa"/>
            <w:tcBorders>
              <w:top w:val="nil"/>
              <w:left w:val="nil"/>
              <w:bottom w:val="single" w:sz="4" w:space="0" w:color="auto"/>
              <w:right w:val="single" w:sz="4" w:space="0" w:color="auto"/>
            </w:tcBorders>
            <w:shd w:val="clear" w:color="auto" w:fill="auto"/>
            <w:noWrap/>
            <w:vAlign w:val="bottom"/>
            <w:hideMark/>
          </w:tcPr>
          <w:p w14:paraId="463D53D2" w14:textId="77777777" w:rsidR="006B789F" w:rsidRPr="003167E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39C588DD" w14:textId="77777777" w:rsidR="006B789F" w:rsidRPr="003167E2" w:rsidRDefault="006B789F" w:rsidP="004E6730">
            <w:pPr>
              <w:pStyle w:val="ListParagraph"/>
              <w:numPr>
                <w:ilvl w:val="0"/>
                <w:numId w:val="101"/>
              </w:numPr>
              <w:rPr>
                <w:rFonts w:ascii="Calibri" w:hAnsi="Calibri" w:cs="Calibri"/>
                <w:color w:val="000000"/>
                <w:szCs w:val="24"/>
              </w:rPr>
            </w:pPr>
            <w:r w:rsidRPr="003167E2">
              <w:rPr>
                <w:rFonts w:ascii="Calibri" w:hAnsi="Calibri" w:cs="Calibri"/>
                <w:color w:val="000000"/>
                <w:szCs w:val="24"/>
              </w:rPr>
              <w:t>Customer service at recycling centres excellent.</w:t>
            </w:r>
          </w:p>
          <w:p w14:paraId="6A205D80"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799A5DE2" w14:textId="77777777" w:rsidTr="004E6730">
        <w:trPr>
          <w:trHeight w:val="936"/>
        </w:trPr>
        <w:tc>
          <w:tcPr>
            <w:tcW w:w="214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4772BD3"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Introduce a repair café / second-hand donation site</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7AD92546"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8</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7777F6A5"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2.1</w:t>
            </w:r>
          </w:p>
        </w:tc>
        <w:tc>
          <w:tcPr>
            <w:tcW w:w="6130" w:type="dxa"/>
            <w:tcBorders>
              <w:top w:val="nil"/>
              <w:left w:val="nil"/>
              <w:bottom w:val="single" w:sz="4" w:space="0" w:color="auto"/>
              <w:right w:val="single" w:sz="4" w:space="0" w:color="auto"/>
            </w:tcBorders>
            <w:shd w:val="clear" w:color="auto" w:fill="E2EFD9" w:themeFill="accent6" w:themeFillTint="33"/>
            <w:noWrap/>
            <w:vAlign w:val="bottom"/>
            <w:hideMark/>
          </w:tcPr>
          <w:p w14:paraId="503E20D6" w14:textId="77777777" w:rsidR="006B789F" w:rsidRPr="009A5DBE"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7A7E862F" w14:textId="77777777" w:rsidR="006B789F" w:rsidRPr="009A5DBE" w:rsidRDefault="006B789F" w:rsidP="004E6730">
            <w:pPr>
              <w:pStyle w:val="ListParagraph"/>
              <w:numPr>
                <w:ilvl w:val="0"/>
                <w:numId w:val="101"/>
              </w:numPr>
              <w:rPr>
                <w:rFonts w:ascii="Calibri" w:hAnsi="Calibri" w:cs="Calibri"/>
                <w:color w:val="000000"/>
                <w:szCs w:val="24"/>
              </w:rPr>
            </w:pPr>
            <w:r w:rsidRPr="009A5DBE">
              <w:rPr>
                <w:rFonts w:ascii="Calibri" w:hAnsi="Calibri" w:cs="Calibri"/>
                <w:color w:val="000000"/>
                <w:szCs w:val="24"/>
              </w:rPr>
              <w:t>I see a lot of things being thrown away that could be reused, an onsite shop would be a great way to encourage people not to throw away items in good condition.</w:t>
            </w:r>
          </w:p>
          <w:p w14:paraId="62EEAE1C"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0E0A51DD" w14:textId="77777777" w:rsidTr="004E6730">
        <w:trPr>
          <w:trHeight w:val="312"/>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2108EA7"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Opening Hours</w:t>
            </w:r>
          </w:p>
        </w:tc>
        <w:tc>
          <w:tcPr>
            <w:tcW w:w="581" w:type="dxa"/>
            <w:tcBorders>
              <w:top w:val="nil"/>
              <w:left w:val="nil"/>
              <w:bottom w:val="single" w:sz="4" w:space="0" w:color="auto"/>
              <w:right w:val="single" w:sz="4" w:space="0" w:color="auto"/>
            </w:tcBorders>
            <w:shd w:val="clear" w:color="auto" w:fill="auto"/>
            <w:vAlign w:val="center"/>
            <w:hideMark/>
          </w:tcPr>
          <w:p w14:paraId="403D77B5"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7</w:t>
            </w:r>
          </w:p>
        </w:tc>
        <w:tc>
          <w:tcPr>
            <w:tcW w:w="642" w:type="dxa"/>
            <w:tcBorders>
              <w:top w:val="nil"/>
              <w:left w:val="nil"/>
              <w:bottom w:val="single" w:sz="4" w:space="0" w:color="auto"/>
              <w:right w:val="single" w:sz="4" w:space="0" w:color="auto"/>
            </w:tcBorders>
            <w:shd w:val="clear" w:color="auto" w:fill="auto"/>
            <w:vAlign w:val="center"/>
            <w:hideMark/>
          </w:tcPr>
          <w:p w14:paraId="112628D5"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1.8</w:t>
            </w:r>
          </w:p>
        </w:tc>
        <w:tc>
          <w:tcPr>
            <w:tcW w:w="6130" w:type="dxa"/>
            <w:tcBorders>
              <w:top w:val="nil"/>
              <w:left w:val="nil"/>
              <w:bottom w:val="single" w:sz="4" w:space="0" w:color="auto"/>
              <w:right w:val="single" w:sz="4" w:space="0" w:color="auto"/>
            </w:tcBorders>
            <w:shd w:val="clear" w:color="auto" w:fill="auto"/>
            <w:noWrap/>
            <w:vAlign w:val="bottom"/>
            <w:hideMark/>
          </w:tcPr>
          <w:p w14:paraId="7FF93131" w14:textId="77777777" w:rsidR="006B789F" w:rsidRPr="00C86829"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15E11F63" w14:textId="77777777" w:rsidR="006B789F" w:rsidRPr="00C86829" w:rsidRDefault="006B789F" w:rsidP="004E6730">
            <w:pPr>
              <w:pStyle w:val="ListParagraph"/>
              <w:numPr>
                <w:ilvl w:val="0"/>
                <w:numId w:val="101"/>
              </w:numPr>
              <w:rPr>
                <w:rFonts w:ascii="Calibri" w:hAnsi="Calibri" w:cs="Calibri"/>
                <w:color w:val="000000"/>
                <w:szCs w:val="24"/>
              </w:rPr>
            </w:pPr>
            <w:r w:rsidRPr="00C86829">
              <w:rPr>
                <w:rFonts w:ascii="Calibri" w:hAnsi="Calibri" w:cs="Calibri"/>
                <w:color w:val="000000"/>
                <w:szCs w:val="24"/>
              </w:rPr>
              <w:lastRenderedPageBreak/>
              <w:t>Longer opening hours.  I used to be able to drop off waste at a recycling centre either on my way to or from work as they were open 7am to 7pm.</w:t>
            </w:r>
          </w:p>
          <w:p w14:paraId="787DD2BB"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109596D2" w14:textId="77777777" w:rsidTr="004E6730">
        <w:trPr>
          <w:trHeight w:val="936"/>
        </w:trPr>
        <w:tc>
          <w:tcPr>
            <w:tcW w:w="214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CF33D90"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lastRenderedPageBreak/>
              <w:t>Concerns around parking facilities / road surfaces</w:t>
            </w:r>
          </w:p>
        </w:tc>
        <w:tc>
          <w:tcPr>
            <w:tcW w:w="581" w:type="dxa"/>
            <w:tcBorders>
              <w:top w:val="nil"/>
              <w:left w:val="nil"/>
              <w:bottom w:val="single" w:sz="4" w:space="0" w:color="auto"/>
              <w:right w:val="single" w:sz="4" w:space="0" w:color="auto"/>
            </w:tcBorders>
            <w:shd w:val="clear" w:color="auto" w:fill="E2EFD9" w:themeFill="accent6" w:themeFillTint="33"/>
            <w:vAlign w:val="center"/>
            <w:hideMark/>
          </w:tcPr>
          <w:p w14:paraId="5A8D9294"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7</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043D2CBC"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1.8</w:t>
            </w:r>
          </w:p>
        </w:tc>
        <w:tc>
          <w:tcPr>
            <w:tcW w:w="6130" w:type="dxa"/>
            <w:tcBorders>
              <w:top w:val="nil"/>
              <w:left w:val="nil"/>
              <w:bottom w:val="single" w:sz="4" w:space="0" w:color="auto"/>
              <w:right w:val="single" w:sz="4" w:space="0" w:color="auto"/>
            </w:tcBorders>
            <w:shd w:val="clear" w:color="auto" w:fill="E2EFD9" w:themeFill="accent6" w:themeFillTint="33"/>
            <w:noWrap/>
            <w:vAlign w:val="bottom"/>
            <w:hideMark/>
          </w:tcPr>
          <w:p w14:paraId="39E9CA2A" w14:textId="77777777" w:rsidR="006B789F" w:rsidRPr="00A50D17"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58FD8AFE" w14:textId="77777777" w:rsidR="006B789F" w:rsidRPr="00A50D17" w:rsidRDefault="006B789F" w:rsidP="004E6730">
            <w:pPr>
              <w:pStyle w:val="ListParagraph"/>
              <w:numPr>
                <w:ilvl w:val="0"/>
                <w:numId w:val="101"/>
              </w:numPr>
              <w:rPr>
                <w:rFonts w:ascii="Calibri" w:hAnsi="Calibri" w:cs="Calibri"/>
                <w:color w:val="000000"/>
                <w:szCs w:val="24"/>
              </w:rPr>
            </w:pPr>
            <w:r w:rsidRPr="00A50D17">
              <w:rPr>
                <w:rFonts w:ascii="Calibri" w:hAnsi="Calibri" w:cs="Calibri"/>
                <w:color w:val="000000"/>
                <w:szCs w:val="24"/>
              </w:rPr>
              <w:t>Please remove the need to reverse your car into spaces at Lamby way - it’s a nightmare. The old system on the new site was much better.</w:t>
            </w:r>
          </w:p>
          <w:p w14:paraId="11CA1508"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2498AC9B" w14:textId="77777777" w:rsidTr="004E6730">
        <w:trPr>
          <w:trHeight w:val="312"/>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5C7B1A2" w14:textId="77777777" w:rsidR="006B789F" w:rsidRPr="00606312"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Misc.</w:t>
            </w:r>
          </w:p>
        </w:tc>
        <w:tc>
          <w:tcPr>
            <w:tcW w:w="581" w:type="dxa"/>
            <w:tcBorders>
              <w:top w:val="nil"/>
              <w:left w:val="nil"/>
              <w:bottom w:val="single" w:sz="4" w:space="0" w:color="auto"/>
              <w:right w:val="single" w:sz="4" w:space="0" w:color="auto"/>
            </w:tcBorders>
            <w:shd w:val="clear" w:color="auto" w:fill="auto"/>
            <w:vAlign w:val="center"/>
            <w:hideMark/>
          </w:tcPr>
          <w:p w14:paraId="68F6684B"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18</w:t>
            </w:r>
          </w:p>
        </w:tc>
        <w:tc>
          <w:tcPr>
            <w:tcW w:w="642" w:type="dxa"/>
            <w:tcBorders>
              <w:top w:val="nil"/>
              <w:left w:val="nil"/>
              <w:bottom w:val="single" w:sz="4" w:space="0" w:color="auto"/>
              <w:right w:val="single" w:sz="4" w:space="0" w:color="auto"/>
            </w:tcBorders>
            <w:shd w:val="clear" w:color="auto" w:fill="auto"/>
            <w:vAlign w:val="center"/>
            <w:hideMark/>
          </w:tcPr>
          <w:p w14:paraId="500BFA49" w14:textId="77777777" w:rsidR="006B789F" w:rsidRPr="00606312" w:rsidRDefault="006B789F" w:rsidP="004E6730">
            <w:pPr>
              <w:spacing w:after="0" w:line="240" w:lineRule="auto"/>
              <w:jc w:val="center"/>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4.7</w:t>
            </w:r>
          </w:p>
        </w:tc>
        <w:tc>
          <w:tcPr>
            <w:tcW w:w="6130" w:type="dxa"/>
            <w:tcBorders>
              <w:top w:val="nil"/>
              <w:left w:val="nil"/>
              <w:bottom w:val="single" w:sz="4" w:space="0" w:color="auto"/>
              <w:right w:val="single" w:sz="4" w:space="0" w:color="auto"/>
            </w:tcBorders>
            <w:shd w:val="clear" w:color="auto" w:fill="auto"/>
            <w:noWrap/>
            <w:vAlign w:val="bottom"/>
            <w:hideMark/>
          </w:tcPr>
          <w:p w14:paraId="768D91B7" w14:textId="77777777" w:rsidR="006B789F" w:rsidRPr="00A50D17" w:rsidRDefault="006B789F" w:rsidP="004E6730">
            <w:pPr>
              <w:spacing w:after="0" w:line="240" w:lineRule="auto"/>
              <w:rPr>
                <w:rFonts w:ascii="Calibri" w:eastAsia="Times New Roman" w:hAnsi="Calibri" w:cs="Calibri"/>
                <w:color w:val="000000"/>
                <w:szCs w:val="24"/>
                <w:lang w:eastAsia="en-GB"/>
              </w:rPr>
            </w:pPr>
            <w:r w:rsidRPr="00606312">
              <w:rPr>
                <w:rFonts w:ascii="Calibri" w:eastAsia="Times New Roman" w:hAnsi="Calibri" w:cs="Calibri"/>
                <w:color w:val="000000"/>
                <w:szCs w:val="24"/>
                <w:lang w:eastAsia="en-GB"/>
              </w:rPr>
              <w:t> </w:t>
            </w:r>
          </w:p>
          <w:p w14:paraId="301C1976" w14:textId="77777777" w:rsidR="006B789F" w:rsidRPr="00A50D17" w:rsidRDefault="006B789F" w:rsidP="004E6730">
            <w:pPr>
              <w:pStyle w:val="ListParagraph"/>
              <w:numPr>
                <w:ilvl w:val="0"/>
                <w:numId w:val="101"/>
              </w:numPr>
              <w:rPr>
                <w:rFonts w:ascii="Calibri" w:hAnsi="Calibri" w:cs="Calibri"/>
                <w:color w:val="000000"/>
                <w:szCs w:val="24"/>
              </w:rPr>
            </w:pPr>
            <w:r w:rsidRPr="00A50D17">
              <w:rPr>
                <w:rFonts w:ascii="Calibri" w:hAnsi="Calibri" w:cs="Calibri"/>
                <w:color w:val="000000"/>
                <w:szCs w:val="24"/>
              </w:rPr>
              <w:t>Recycling Centres are a waste of time.</w:t>
            </w:r>
          </w:p>
          <w:p w14:paraId="410980A2" w14:textId="77777777" w:rsidR="006B789F" w:rsidRPr="00606312" w:rsidRDefault="006B789F" w:rsidP="004E6730">
            <w:pPr>
              <w:spacing w:after="0" w:line="240" w:lineRule="auto"/>
              <w:rPr>
                <w:rFonts w:ascii="Calibri" w:eastAsia="Times New Roman" w:hAnsi="Calibri" w:cs="Calibri"/>
                <w:color w:val="000000"/>
                <w:szCs w:val="24"/>
                <w:lang w:eastAsia="en-GB"/>
              </w:rPr>
            </w:pPr>
          </w:p>
        </w:tc>
      </w:tr>
      <w:tr w:rsidR="006B789F" w:rsidRPr="00606312" w14:paraId="757C42FD" w14:textId="77777777" w:rsidTr="004E6730">
        <w:trPr>
          <w:trHeight w:val="221"/>
        </w:trPr>
        <w:tc>
          <w:tcPr>
            <w:tcW w:w="2140"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022836A" w14:textId="77777777" w:rsidR="006B789F" w:rsidRPr="00606312" w:rsidRDefault="006B789F" w:rsidP="004E6730">
            <w:pPr>
              <w:spacing w:after="0" w:line="240" w:lineRule="auto"/>
              <w:jc w:val="right"/>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Total Respondents</w:t>
            </w:r>
          </w:p>
        </w:tc>
        <w:tc>
          <w:tcPr>
            <w:tcW w:w="581" w:type="dxa"/>
            <w:tcBorders>
              <w:top w:val="nil"/>
              <w:left w:val="nil"/>
              <w:bottom w:val="single" w:sz="4" w:space="0" w:color="auto"/>
              <w:right w:val="single" w:sz="4" w:space="0" w:color="auto"/>
            </w:tcBorders>
            <w:shd w:val="clear" w:color="auto" w:fill="A8D08D" w:themeFill="accent6" w:themeFillTint="99"/>
            <w:noWrap/>
            <w:vAlign w:val="center"/>
            <w:hideMark/>
          </w:tcPr>
          <w:p w14:paraId="17182977" w14:textId="77777777" w:rsidR="006B789F" w:rsidRPr="00606312" w:rsidRDefault="006B789F" w:rsidP="004E6730">
            <w:pPr>
              <w:spacing w:after="0" w:line="240" w:lineRule="auto"/>
              <w:jc w:val="center"/>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385</w:t>
            </w:r>
          </w:p>
        </w:tc>
        <w:tc>
          <w:tcPr>
            <w:tcW w:w="642" w:type="dxa"/>
            <w:tcBorders>
              <w:top w:val="nil"/>
              <w:left w:val="nil"/>
              <w:bottom w:val="single" w:sz="4" w:space="0" w:color="auto"/>
              <w:right w:val="single" w:sz="4" w:space="0" w:color="auto"/>
            </w:tcBorders>
            <w:shd w:val="clear" w:color="auto" w:fill="A8D08D" w:themeFill="accent6" w:themeFillTint="99"/>
            <w:noWrap/>
            <w:vAlign w:val="center"/>
            <w:hideMark/>
          </w:tcPr>
          <w:p w14:paraId="14FB774D" w14:textId="77777777" w:rsidR="006B789F" w:rsidRPr="00606312" w:rsidRDefault="006B789F" w:rsidP="004E6730">
            <w:pPr>
              <w:spacing w:after="0" w:line="240" w:lineRule="auto"/>
              <w:jc w:val="center"/>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w:t>
            </w:r>
          </w:p>
        </w:tc>
        <w:tc>
          <w:tcPr>
            <w:tcW w:w="6130" w:type="dxa"/>
            <w:tcBorders>
              <w:top w:val="nil"/>
              <w:left w:val="nil"/>
              <w:bottom w:val="single" w:sz="4" w:space="0" w:color="auto"/>
              <w:right w:val="single" w:sz="4" w:space="0" w:color="auto"/>
            </w:tcBorders>
            <w:shd w:val="clear" w:color="auto" w:fill="A8D08D" w:themeFill="accent6" w:themeFillTint="99"/>
            <w:noWrap/>
            <w:vAlign w:val="bottom"/>
            <w:hideMark/>
          </w:tcPr>
          <w:p w14:paraId="0E1C79E0" w14:textId="77777777" w:rsidR="006B789F" w:rsidRPr="00606312" w:rsidRDefault="006B789F" w:rsidP="004E6730">
            <w:pPr>
              <w:spacing w:after="0" w:line="240" w:lineRule="auto"/>
              <w:rPr>
                <w:rFonts w:ascii="Calibri" w:eastAsia="Times New Roman" w:hAnsi="Calibri" w:cs="Calibri"/>
                <w:b/>
                <w:bCs/>
                <w:color w:val="000000"/>
                <w:szCs w:val="24"/>
                <w:lang w:eastAsia="en-GB"/>
              </w:rPr>
            </w:pPr>
            <w:r w:rsidRPr="00606312">
              <w:rPr>
                <w:rFonts w:ascii="Calibri" w:eastAsia="Times New Roman" w:hAnsi="Calibri" w:cs="Calibri"/>
                <w:b/>
                <w:bCs/>
                <w:color w:val="000000"/>
                <w:szCs w:val="24"/>
                <w:lang w:eastAsia="en-GB"/>
              </w:rPr>
              <w:t> </w:t>
            </w:r>
          </w:p>
        </w:tc>
      </w:tr>
    </w:tbl>
    <w:p w14:paraId="2867A0E1"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77F2EF76" w14:textId="3B4E9766" w:rsidR="00034974" w:rsidRDefault="00034974" w:rsidP="008B4AFE">
      <w:pPr>
        <w:rPr>
          <w:lang w:eastAsia="en-GB"/>
        </w:rPr>
      </w:pPr>
    </w:p>
    <w:p w14:paraId="5112E970" w14:textId="77777777" w:rsidR="00034974" w:rsidRDefault="00034974">
      <w:pPr>
        <w:rPr>
          <w:lang w:eastAsia="en-GB"/>
        </w:rPr>
      </w:pPr>
      <w:r>
        <w:rPr>
          <w:lang w:eastAsia="en-GB"/>
        </w:rPr>
        <w:br w:type="page"/>
      </w:r>
    </w:p>
    <w:p w14:paraId="28E7D85E" w14:textId="66D7BBD4" w:rsidR="008B4AFE" w:rsidRDefault="008B4AFE" w:rsidP="008B4AFE">
      <w:pPr>
        <w:pStyle w:val="Heading3"/>
        <w:rPr>
          <w:shd w:val="clear" w:color="auto" w:fill="FFFFFF"/>
        </w:rPr>
      </w:pPr>
      <w:bookmarkStart w:id="135" w:name="_Toc103934558"/>
      <w:r>
        <w:rPr>
          <w:shd w:val="clear" w:color="auto" w:fill="FFFFFF"/>
        </w:rPr>
        <w:lastRenderedPageBreak/>
        <w:t xml:space="preserve">Appendix </w:t>
      </w:r>
      <w:r w:rsidR="00CD4AD8">
        <w:rPr>
          <w:shd w:val="clear" w:color="auto" w:fill="FFFFFF"/>
        </w:rPr>
        <w:t>P</w:t>
      </w:r>
      <w:r>
        <w:rPr>
          <w:shd w:val="clear" w:color="auto" w:fill="FFFFFF"/>
        </w:rPr>
        <w:t xml:space="preserve"> - Do you have any further comments in relation to Household Recycling Centres?</w:t>
      </w:r>
      <w:bookmarkEnd w:id="135"/>
    </w:p>
    <w:tbl>
      <w:tblPr>
        <w:tblW w:w="9493" w:type="dxa"/>
        <w:tblLook w:val="04A0" w:firstRow="1" w:lastRow="0" w:firstColumn="1" w:lastColumn="0" w:noHBand="0" w:noVBand="1"/>
      </w:tblPr>
      <w:tblGrid>
        <w:gridCol w:w="2260"/>
        <w:gridCol w:w="640"/>
        <w:gridCol w:w="642"/>
        <w:gridCol w:w="5951"/>
      </w:tblGrid>
      <w:tr w:rsidR="000552ED" w:rsidRPr="0073191F" w14:paraId="26FD9825" w14:textId="77777777" w:rsidTr="007F7123">
        <w:trPr>
          <w:trHeight w:val="312"/>
        </w:trPr>
        <w:tc>
          <w:tcPr>
            <w:tcW w:w="22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252DA660" w14:textId="77777777" w:rsidR="000552ED" w:rsidRPr="0073191F" w:rsidRDefault="000552ED" w:rsidP="007F7123">
            <w:pPr>
              <w:spacing w:after="0" w:line="240" w:lineRule="auto"/>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Theme</w:t>
            </w:r>
          </w:p>
        </w:tc>
        <w:tc>
          <w:tcPr>
            <w:tcW w:w="6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354846B" w14:textId="77777777" w:rsidR="000552ED" w:rsidRPr="0073191F" w:rsidRDefault="000552ED" w:rsidP="007F7123">
            <w:pPr>
              <w:spacing w:after="0" w:line="240" w:lineRule="auto"/>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No.</w:t>
            </w:r>
          </w:p>
        </w:tc>
        <w:tc>
          <w:tcPr>
            <w:tcW w:w="642"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C68EB04" w14:textId="77777777" w:rsidR="000552ED" w:rsidRPr="0073191F" w:rsidRDefault="000552ED" w:rsidP="007F7123">
            <w:pPr>
              <w:spacing w:after="0" w:line="240" w:lineRule="auto"/>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w:t>
            </w:r>
          </w:p>
        </w:tc>
        <w:tc>
          <w:tcPr>
            <w:tcW w:w="595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00CD2BE" w14:textId="77777777" w:rsidR="000552ED" w:rsidRPr="0073191F" w:rsidRDefault="000552ED" w:rsidP="007F7123">
            <w:pPr>
              <w:spacing w:after="0" w:line="240" w:lineRule="auto"/>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Example Comments</w:t>
            </w:r>
          </w:p>
        </w:tc>
      </w:tr>
      <w:tr w:rsidR="000552ED" w:rsidRPr="0073191F" w14:paraId="601C534D" w14:textId="77777777" w:rsidTr="007F7123">
        <w:trPr>
          <w:trHeight w:val="280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9C2841A"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Concerns around location / lack of Recycling Centres</w:t>
            </w:r>
          </w:p>
        </w:tc>
        <w:tc>
          <w:tcPr>
            <w:tcW w:w="640" w:type="dxa"/>
            <w:tcBorders>
              <w:top w:val="nil"/>
              <w:left w:val="nil"/>
              <w:bottom w:val="single" w:sz="4" w:space="0" w:color="auto"/>
              <w:right w:val="single" w:sz="4" w:space="0" w:color="auto"/>
            </w:tcBorders>
            <w:shd w:val="clear" w:color="auto" w:fill="auto"/>
            <w:vAlign w:val="center"/>
            <w:hideMark/>
          </w:tcPr>
          <w:p w14:paraId="6652D048"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216</w:t>
            </w:r>
          </w:p>
        </w:tc>
        <w:tc>
          <w:tcPr>
            <w:tcW w:w="642" w:type="dxa"/>
            <w:tcBorders>
              <w:top w:val="nil"/>
              <w:left w:val="nil"/>
              <w:bottom w:val="single" w:sz="4" w:space="0" w:color="auto"/>
              <w:right w:val="single" w:sz="4" w:space="0" w:color="auto"/>
            </w:tcBorders>
            <w:shd w:val="clear" w:color="auto" w:fill="auto"/>
            <w:vAlign w:val="center"/>
            <w:hideMark/>
          </w:tcPr>
          <w:p w14:paraId="120D3725"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28.3</w:t>
            </w:r>
          </w:p>
        </w:tc>
        <w:tc>
          <w:tcPr>
            <w:tcW w:w="5951" w:type="dxa"/>
            <w:tcBorders>
              <w:top w:val="nil"/>
              <w:left w:val="nil"/>
              <w:bottom w:val="single" w:sz="4" w:space="0" w:color="auto"/>
              <w:right w:val="single" w:sz="4" w:space="0" w:color="auto"/>
            </w:tcBorders>
            <w:shd w:val="clear" w:color="auto" w:fill="auto"/>
            <w:noWrap/>
            <w:vAlign w:val="bottom"/>
            <w:hideMark/>
          </w:tcPr>
          <w:p w14:paraId="200949E1" w14:textId="77777777" w:rsidR="000552ED" w:rsidRPr="00B1661A"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1F640280" w14:textId="77777777" w:rsidR="000552ED" w:rsidRPr="00B1661A" w:rsidRDefault="000552ED" w:rsidP="007F7123">
            <w:pPr>
              <w:pStyle w:val="ListParagraph"/>
              <w:numPr>
                <w:ilvl w:val="0"/>
                <w:numId w:val="102"/>
              </w:numPr>
              <w:rPr>
                <w:rFonts w:ascii="Calibri" w:hAnsi="Calibri" w:cs="Calibri"/>
                <w:color w:val="000000"/>
                <w:szCs w:val="24"/>
              </w:rPr>
            </w:pPr>
            <w:r w:rsidRPr="00B1661A">
              <w:rPr>
                <w:rFonts w:ascii="Calibri" w:hAnsi="Calibri" w:cs="Calibri"/>
                <w:color w:val="000000"/>
                <w:szCs w:val="24"/>
              </w:rPr>
              <w:t xml:space="preserve">I live in North Cardiff and am still waiting for the promised recycling centre when it was taken from </w:t>
            </w:r>
            <w:proofErr w:type="spellStart"/>
            <w:r w:rsidRPr="00B1661A">
              <w:rPr>
                <w:rFonts w:ascii="Calibri" w:hAnsi="Calibri" w:cs="Calibri"/>
                <w:color w:val="000000"/>
                <w:szCs w:val="24"/>
              </w:rPr>
              <w:t>Wedal</w:t>
            </w:r>
            <w:proofErr w:type="spellEnd"/>
            <w:r w:rsidRPr="00B1661A">
              <w:rPr>
                <w:rFonts w:ascii="Calibri" w:hAnsi="Calibri" w:cs="Calibri"/>
                <w:color w:val="000000"/>
                <w:szCs w:val="24"/>
              </w:rPr>
              <w:t xml:space="preserve"> Road, and we were told Lamby Way wasn't hard to travel to.</w:t>
            </w:r>
          </w:p>
          <w:p w14:paraId="5AC0A018" w14:textId="77777777" w:rsidR="000552ED" w:rsidRPr="00B1661A" w:rsidRDefault="000552ED" w:rsidP="007F7123">
            <w:pPr>
              <w:pStyle w:val="ListParagraph"/>
              <w:numPr>
                <w:ilvl w:val="0"/>
                <w:numId w:val="102"/>
              </w:numPr>
              <w:rPr>
                <w:rFonts w:ascii="Calibri" w:hAnsi="Calibri" w:cs="Calibri"/>
                <w:color w:val="000000"/>
                <w:szCs w:val="24"/>
              </w:rPr>
            </w:pPr>
            <w:r w:rsidRPr="00B1661A">
              <w:rPr>
                <w:rFonts w:ascii="Calibri" w:hAnsi="Calibri" w:cs="Calibri"/>
                <w:color w:val="000000"/>
                <w:szCs w:val="24"/>
              </w:rPr>
              <w:t>Need local recycling centres.</w:t>
            </w:r>
          </w:p>
          <w:p w14:paraId="2ACAB061" w14:textId="77777777" w:rsidR="000552ED" w:rsidRPr="00B1661A" w:rsidRDefault="000552ED" w:rsidP="007F7123">
            <w:pPr>
              <w:pStyle w:val="ListParagraph"/>
              <w:numPr>
                <w:ilvl w:val="0"/>
                <w:numId w:val="102"/>
              </w:numPr>
              <w:rPr>
                <w:rFonts w:ascii="Calibri" w:hAnsi="Calibri" w:cs="Calibri"/>
                <w:color w:val="000000"/>
                <w:szCs w:val="24"/>
              </w:rPr>
            </w:pPr>
            <w:r w:rsidRPr="00B1661A">
              <w:rPr>
                <w:rFonts w:ascii="Calibri" w:hAnsi="Calibri" w:cs="Calibri"/>
                <w:color w:val="000000"/>
                <w:szCs w:val="24"/>
              </w:rPr>
              <w:t>It is too far to travel to use the two existing HRC's. There should be a permanent HRC in North Cardiff.</w:t>
            </w:r>
          </w:p>
          <w:p w14:paraId="3CDD5626" w14:textId="77777777" w:rsidR="000552ED" w:rsidRPr="00B1661A" w:rsidRDefault="000552ED" w:rsidP="007F7123">
            <w:pPr>
              <w:pStyle w:val="ListParagraph"/>
              <w:numPr>
                <w:ilvl w:val="0"/>
                <w:numId w:val="102"/>
              </w:numPr>
              <w:rPr>
                <w:rFonts w:ascii="Calibri" w:hAnsi="Calibri" w:cs="Calibri"/>
                <w:color w:val="000000"/>
                <w:szCs w:val="24"/>
              </w:rPr>
            </w:pPr>
            <w:r w:rsidRPr="00B1661A">
              <w:rPr>
                <w:rFonts w:ascii="Calibri" w:hAnsi="Calibri" w:cs="Calibri"/>
                <w:color w:val="000000"/>
                <w:szCs w:val="24"/>
              </w:rPr>
              <w:t>Their current locations are not appropriate or the majority of households.</w:t>
            </w:r>
          </w:p>
          <w:p w14:paraId="123ED2A3" w14:textId="77777777" w:rsidR="000552ED" w:rsidRPr="00B1661A" w:rsidRDefault="000552ED" w:rsidP="007F7123">
            <w:pPr>
              <w:pStyle w:val="ListParagraph"/>
              <w:numPr>
                <w:ilvl w:val="0"/>
                <w:numId w:val="102"/>
              </w:numPr>
              <w:rPr>
                <w:rFonts w:ascii="Calibri" w:hAnsi="Calibri" w:cs="Calibri"/>
                <w:color w:val="000000"/>
                <w:szCs w:val="24"/>
              </w:rPr>
            </w:pPr>
            <w:r w:rsidRPr="00B1661A">
              <w:rPr>
                <w:rFonts w:ascii="Calibri" w:hAnsi="Calibri" w:cs="Calibri"/>
                <w:color w:val="000000"/>
                <w:szCs w:val="24"/>
              </w:rPr>
              <w:t>Lack of alternative provision when sites have been closed.</w:t>
            </w:r>
          </w:p>
          <w:p w14:paraId="0F238119"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45B40BCC" w14:textId="77777777" w:rsidTr="007F7123">
        <w:trPr>
          <w:trHeight w:val="1560"/>
        </w:trPr>
        <w:tc>
          <w:tcPr>
            <w:tcW w:w="22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9B4AC28"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Positive staff / service comments</w:t>
            </w:r>
          </w:p>
        </w:tc>
        <w:tc>
          <w:tcPr>
            <w:tcW w:w="640" w:type="dxa"/>
            <w:tcBorders>
              <w:top w:val="nil"/>
              <w:left w:val="nil"/>
              <w:bottom w:val="single" w:sz="4" w:space="0" w:color="auto"/>
              <w:right w:val="single" w:sz="4" w:space="0" w:color="auto"/>
            </w:tcBorders>
            <w:shd w:val="clear" w:color="auto" w:fill="E2EFD9" w:themeFill="accent6" w:themeFillTint="33"/>
            <w:vAlign w:val="center"/>
            <w:hideMark/>
          </w:tcPr>
          <w:p w14:paraId="633D45AF"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129</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40A72B88"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16.9</w:t>
            </w:r>
          </w:p>
        </w:tc>
        <w:tc>
          <w:tcPr>
            <w:tcW w:w="5951" w:type="dxa"/>
            <w:tcBorders>
              <w:top w:val="nil"/>
              <w:left w:val="nil"/>
              <w:bottom w:val="single" w:sz="4" w:space="0" w:color="auto"/>
              <w:right w:val="single" w:sz="4" w:space="0" w:color="auto"/>
            </w:tcBorders>
            <w:shd w:val="clear" w:color="auto" w:fill="E2EFD9" w:themeFill="accent6" w:themeFillTint="33"/>
            <w:noWrap/>
            <w:vAlign w:val="bottom"/>
            <w:hideMark/>
          </w:tcPr>
          <w:p w14:paraId="683DDBE4" w14:textId="77777777" w:rsidR="000552ED" w:rsidRPr="00F84676"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2829B1B7" w14:textId="77777777" w:rsidR="000552ED" w:rsidRPr="00F84676" w:rsidRDefault="000552ED" w:rsidP="007F7123">
            <w:pPr>
              <w:pStyle w:val="ListParagraph"/>
              <w:numPr>
                <w:ilvl w:val="0"/>
                <w:numId w:val="103"/>
              </w:numPr>
              <w:rPr>
                <w:rFonts w:ascii="Calibri" w:hAnsi="Calibri" w:cs="Calibri"/>
                <w:color w:val="000000"/>
                <w:szCs w:val="24"/>
              </w:rPr>
            </w:pPr>
            <w:r w:rsidRPr="00F84676">
              <w:rPr>
                <w:rFonts w:ascii="Calibri" w:hAnsi="Calibri" w:cs="Calibri"/>
                <w:color w:val="000000"/>
                <w:szCs w:val="24"/>
              </w:rPr>
              <w:t>The staff at the sites are always polite and very helpful.</w:t>
            </w:r>
          </w:p>
          <w:p w14:paraId="629384EE" w14:textId="77777777" w:rsidR="000552ED" w:rsidRPr="00F84676" w:rsidRDefault="000552ED" w:rsidP="007F7123">
            <w:pPr>
              <w:pStyle w:val="ListParagraph"/>
              <w:numPr>
                <w:ilvl w:val="0"/>
                <w:numId w:val="103"/>
              </w:numPr>
              <w:rPr>
                <w:rFonts w:ascii="Calibri" w:hAnsi="Calibri" w:cs="Calibri"/>
                <w:color w:val="000000"/>
                <w:szCs w:val="24"/>
              </w:rPr>
            </w:pPr>
            <w:r w:rsidRPr="00F84676">
              <w:rPr>
                <w:rFonts w:ascii="Calibri" w:hAnsi="Calibri" w:cs="Calibri"/>
                <w:color w:val="000000"/>
                <w:szCs w:val="24"/>
              </w:rPr>
              <w:t>The staff are brilliant and super helpful.</w:t>
            </w:r>
          </w:p>
          <w:p w14:paraId="505F9B4A" w14:textId="77777777" w:rsidR="000552ED" w:rsidRPr="00F84676" w:rsidRDefault="000552ED" w:rsidP="007F7123">
            <w:pPr>
              <w:pStyle w:val="ListParagraph"/>
              <w:numPr>
                <w:ilvl w:val="0"/>
                <w:numId w:val="103"/>
              </w:numPr>
              <w:rPr>
                <w:rFonts w:ascii="Calibri" w:hAnsi="Calibri" w:cs="Calibri"/>
                <w:color w:val="000000"/>
                <w:szCs w:val="24"/>
              </w:rPr>
            </w:pPr>
            <w:r w:rsidRPr="00F84676">
              <w:rPr>
                <w:rFonts w:ascii="Calibri" w:hAnsi="Calibri" w:cs="Calibri"/>
                <w:color w:val="000000"/>
                <w:szCs w:val="24"/>
              </w:rPr>
              <w:t>I think they are very well managed.</w:t>
            </w:r>
          </w:p>
          <w:p w14:paraId="7ED5573F" w14:textId="77777777" w:rsidR="000552ED" w:rsidRPr="00F84676" w:rsidRDefault="000552ED" w:rsidP="007F7123">
            <w:pPr>
              <w:pStyle w:val="ListParagraph"/>
              <w:numPr>
                <w:ilvl w:val="0"/>
                <w:numId w:val="103"/>
              </w:numPr>
              <w:rPr>
                <w:rFonts w:ascii="Calibri" w:hAnsi="Calibri" w:cs="Calibri"/>
                <w:color w:val="000000"/>
                <w:szCs w:val="24"/>
              </w:rPr>
            </w:pPr>
            <w:r w:rsidRPr="00F84676">
              <w:rPr>
                <w:rFonts w:ascii="Calibri" w:hAnsi="Calibri" w:cs="Calibri"/>
                <w:color w:val="000000"/>
                <w:szCs w:val="24"/>
              </w:rPr>
              <w:t>My mother really appreciated the kind help she got when she took a carload of green + wood waste. Thankyou.</w:t>
            </w:r>
          </w:p>
          <w:p w14:paraId="59810545"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49E772C9" w14:textId="77777777" w:rsidTr="007F7123">
        <w:trPr>
          <w:trHeight w:val="31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73561E2"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b/>
                <w:bCs/>
                <w:color w:val="000000"/>
                <w:szCs w:val="24"/>
                <w:lang w:eastAsia="en-GB"/>
              </w:rPr>
              <w:t>Remove Restrictions</w:t>
            </w:r>
            <w:r w:rsidRPr="0073191F">
              <w:rPr>
                <w:rFonts w:ascii="Calibri" w:eastAsia="Times New Roman" w:hAnsi="Calibri" w:cs="Calibri"/>
                <w:color w:val="000000"/>
                <w:szCs w:val="24"/>
                <w:lang w:eastAsia="en-GB"/>
              </w:rPr>
              <w:t xml:space="preserve"> - Booking System / No. of site visits per year</w:t>
            </w:r>
          </w:p>
        </w:tc>
        <w:tc>
          <w:tcPr>
            <w:tcW w:w="640" w:type="dxa"/>
            <w:tcBorders>
              <w:top w:val="nil"/>
              <w:left w:val="nil"/>
              <w:bottom w:val="single" w:sz="4" w:space="0" w:color="auto"/>
              <w:right w:val="single" w:sz="4" w:space="0" w:color="auto"/>
            </w:tcBorders>
            <w:shd w:val="clear" w:color="auto" w:fill="auto"/>
            <w:vAlign w:val="center"/>
            <w:hideMark/>
          </w:tcPr>
          <w:p w14:paraId="45F8ED99"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119</w:t>
            </w:r>
          </w:p>
        </w:tc>
        <w:tc>
          <w:tcPr>
            <w:tcW w:w="642" w:type="dxa"/>
            <w:tcBorders>
              <w:top w:val="nil"/>
              <w:left w:val="nil"/>
              <w:bottom w:val="single" w:sz="4" w:space="0" w:color="auto"/>
              <w:right w:val="single" w:sz="4" w:space="0" w:color="auto"/>
            </w:tcBorders>
            <w:shd w:val="clear" w:color="auto" w:fill="auto"/>
            <w:vAlign w:val="center"/>
            <w:hideMark/>
          </w:tcPr>
          <w:p w14:paraId="79BFDFE5"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15.6</w:t>
            </w:r>
          </w:p>
        </w:tc>
        <w:tc>
          <w:tcPr>
            <w:tcW w:w="5951" w:type="dxa"/>
            <w:tcBorders>
              <w:top w:val="nil"/>
              <w:left w:val="nil"/>
              <w:bottom w:val="single" w:sz="4" w:space="0" w:color="auto"/>
              <w:right w:val="single" w:sz="4" w:space="0" w:color="auto"/>
            </w:tcBorders>
            <w:shd w:val="clear" w:color="auto" w:fill="auto"/>
            <w:noWrap/>
            <w:vAlign w:val="bottom"/>
            <w:hideMark/>
          </w:tcPr>
          <w:p w14:paraId="50FD41D0" w14:textId="77777777" w:rsidR="000552ED" w:rsidRPr="00F84676"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1ED29883" w14:textId="77777777" w:rsidR="000552ED" w:rsidRPr="00F84676" w:rsidRDefault="000552ED" w:rsidP="007F7123">
            <w:pPr>
              <w:pStyle w:val="ListParagraph"/>
              <w:numPr>
                <w:ilvl w:val="0"/>
                <w:numId w:val="104"/>
              </w:numPr>
              <w:rPr>
                <w:rFonts w:ascii="Calibri" w:hAnsi="Calibri" w:cs="Calibri"/>
                <w:color w:val="000000"/>
                <w:szCs w:val="24"/>
              </w:rPr>
            </w:pPr>
            <w:r w:rsidRPr="00F84676">
              <w:rPr>
                <w:rFonts w:ascii="Calibri" w:hAnsi="Calibri" w:cs="Calibri"/>
                <w:color w:val="000000"/>
                <w:szCs w:val="24"/>
              </w:rPr>
              <w:t>The booking system is horrendous. I think it should be removed. The ability to attend whenever you want will increase recycling and compliance.</w:t>
            </w:r>
          </w:p>
          <w:p w14:paraId="1031AC2A" w14:textId="77777777" w:rsidR="000552ED" w:rsidRPr="00F84676" w:rsidRDefault="000552ED" w:rsidP="007F7123">
            <w:pPr>
              <w:pStyle w:val="ListParagraph"/>
              <w:numPr>
                <w:ilvl w:val="0"/>
                <w:numId w:val="104"/>
              </w:numPr>
              <w:rPr>
                <w:rFonts w:ascii="Calibri" w:hAnsi="Calibri" w:cs="Calibri"/>
                <w:color w:val="000000"/>
                <w:szCs w:val="24"/>
              </w:rPr>
            </w:pPr>
            <w:r w:rsidRPr="00F84676">
              <w:rPr>
                <w:rFonts w:ascii="Calibri" w:hAnsi="Calibri" w:cs="Calibri"/>
                <w:color w:val="000000"/>
                <w:szCs w:val="24"/>
              </w:rPr>
              <w:t>The booking system is too cumbersome and time-consuming. I like to visit recycling centre spontaneously sometimes.</w:t>
            </w:r>
          </w:p>
          <w:p w14:paraId="5CA6812D" w14:textId="77777777" w:rsidR="000552ED" w:rsidRPr="00F84676" w:rsidRDefault="000552ED" w:rsidP="007F7123">
            <w:pPr>
              <w:pStyle w:val="ListParagraph"/>
              <w:numPr>
                <w:ilvl w:val="0"/>
                <w:numId w:val="104"/>
              </w:numPr>
              <w:rPr>
                <w:rFonts w:ascii="Calibri" w:hAnsi="Calibri" w:cs="Calibri"/>
                <w:color w:val="000000"/>
                <w:szCs w:val="24"/>
              </w:rPr>
            </w:pPr>
            <w:r w:rsidRPr="00F84676">
              <w:rPr>
                <w:rFonts w:ascii="Calibri" w:hAnsi="Calibri" w:cs="Calibri"/>
                <w:color w:val="000000"/>
                <w:szCs w:val="24"/>
              </w:rPr>
              <w:t>In certain situations, multiple visits per day may be required. For example house moves/clearances or major DIY projects or garden clearances.</w:t>
            </w:r>
          </w:p>
          <w:p w14:paraId="7AB684D8" w14:textId="77777777" w:rsidR="000552ED" w:rsidRPr="00F84676" w:rsidRDefault="000552ED" w:rsidP="007F7123">
            <w:pPr>
              <w:pStyle w:val="ListParagraph"/>
              <w:numPr>
                <w:ilvl w:val="0"/>
                <w:numId w:val="104"/>
              </w:numPr>
              <w:rPr>
                <w:rFonts w:ascii="Calibri" w:hAnsi="Calibri" w:cs="Calibri"/>
                <w:color w:val="000000"/>
                <w:szCs w:val="24"/>
              </w:rPr>
            </w:pPr>
            <w:r w:rsidRPr="00F84676">
              <w:rPr>
                <w:rFonts w:ascii="Calibri" w:hAnsi="Calibri" w:cs="Calibri"/>
                <w:color w:val="000000"/>
                <w:szCs w:val="24"/>
              </w:rPr>
              <w:t>Shouldn't have a limit of how many times you can visit and should remove the pre booking system.</w:t>
            </w:r>
          </w:p>
          <w:p w14:paraId="47134915"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75FC7A4F" w14:textId="77777777" w:rsidTr="007F7123">
        <w:trPr>
          <w:trHeight w:val="936"/>
        </w:trPr>
        <w:tc>
          <w:tcPr>
            <w:tcW w:w="22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F2B5FC9"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Better Accessibility</w:t>
            </w:r>
          </w:p>
        </w:tc>
        <w:tc>
          <w:tcPr>
            <w:tcW w:w="640" w:type="dxa"/>
            <w:tcBorders>
              <w:top w:val="nil"/>
              <w:left w:val="nil"/>
              <w:bottom w:val="single" w:sz="4" w:space="0" w:color="auto"/>
              <w:right w:val="single" w:sz="4" w:space="0" w:color="auto"/>
            </w:tcBorders>
            <w:shd w:val="clear" w:color="auto" w:fill="E2EFD9" w:themeFill="accent6" w:themeFillTint="33"/>
            <w:vAlign w:val="center"/>
            <w:hideMark/>
          </w:tcPr>
          <w:p w14:paraId="4E0688E5"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88</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6BBEA217"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11.5</w:t>
            </w:r>
          </w:p>
        </w:tc>
        <w:tc>
          <w:tcPr>
            <w:tcW w:w="5951" w:type="dxa"/>
            <w:tcBorders>
              <w:top w:val="nil"/>
              <w:left w:val="nil"/>
              <w:bottom w:val="single" w:sz="4" w:space="0" w:color="auto"/>
              <w:right w:val="single" w:sz="4" w:space="0" w:color="auto"/>
            </w:tcBorders>
            <w:shd w:val="clear" w:color="auto" w:fill="E2EFD9" w:themeFill="accent6" w:themeFillTint="33"/>
            <w:noWrap/>
            <w:vAlign w:val="bottom"/>
            <w:hideMark/>
          </w:tcPr>
          <w:p w14:paraId="0B5D3196" w14:textId="77777777" w:rsidR="000552ED" w:rsidRPr="00600490"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11440A42" w14:textId="77777777" w:rsidR="000552ED" w:rsidRPr="00600490" w:rsidRDefault="000552ED" w:rsidP="007F7123">
            <w:pPr>
              <w:pStyle w:val="ListParagraph"/>
              <w:numPr>
                <w:ilvl w:val="0"/>
                <w:numId w:val="105"/>
              </w:numPr>
              <w:rPr>
                <w:rFonts w:ascii="Calibri" w:hAnsi="Calibri" w:cs="Calibri"/>
                <w:color w:val="000000"/>
                <w:szCs w:val="24"/>
              </w:rPr>
            </w:pPr>
            <w:r w:rsidRPr="00600490">
              <w:rPr>
                <w:rFonts w:ascii="Calibri" w:hAnsi="Calibri" w:cs="Calibri"/>
                <w:color w:val="000000"/>
                <w:szCs w:val="24"/>
              </w:rPr>
              <w:t>There should be some facility that is open to people who don't own cars.  I have to save a lot of things which can be recycled, e.g. tetra Pak which are not large, but I can only recycle them if I can drive.</w:t>
            </w:r>
          </w:p>
          <w:p w14:paraId="7A4A3361" w14:textId="77777777" w:rsidR="000552ED" w:rsidRPr="00600490" w:rsidRDefault="000552ED" w:rsidP="007F7123">
            <w:pPr>
              <w:pStyle w:val="ListParagraph"/>
              <w:numPr>
                <w:ilvl w:val="0"/>
                <w:numId w:val="105"/>
              </w:numPr>
              <w:rPr>
                <w:rFonts w:ascii="Calibri" w:hAnsi="Calibri" w:cs="Calibri"/>
                <w:color w:val="000000"/>
                <w:szCs w:val="24"/>
              </w:rPr>
            </w:pPr>
            <w:r w:rsidRPr="00600490">
              <w:rPr>
                <w:rFonts w:ascii="Calibri" w:hAnsi="Calibri" w:cs="Calibri"/>
                <w:color w:val="000000"/>
                <w:szCs w:val="24"/>
              </w:rPr>
              <w:lastRenderedPageBreak/>
              <w:t>They are not a solution for people without cars. Are you taking into account Cardiff is trying to reduce car ownership?</w:t>
            </w:r>
          </w:p>
          <w:p w14:paraId="0BA2134B" w14:textId="77777777" w:rsidR="000552ED" w:rsidRPr="00600490" w:rsidRDefault="000552ED" w:rsidP="007F7123">
            <w:pPr>
              <w:pStyle w:val="ListParagraph"/>
              <w:numPr>
                <w:ilvl w:val="0"/>
                <w:numId w:val="105"/>
              </w:numPr>
              <w:rPr>
                <w:rFonts w:ascii="Calibri" w:hAnsi="Calibri" w:cs="Calibri"/>
                <w:color w:val="000000"/>
                <w:szCs w:val="24"/>
              </w:rPr>
            </w:pPr>
            <w:r w:rsidRPr="00600490">
              <w:rPr>
                <w:rFonts w:ascii="Calibri" w:hAnsi="Calibri" w:cs="Calibri"/>
                <w:color w:val="000000"/>
                <w:szCs w:val="24"/>
              </w:rPr>
              <w:t>If household recycling centres in Belfast can manage to provide unrestricted access to pedestrians, so should those in Cardiff. Please end this discrimination against taxpayers without a car.</w:t>
            </w:r>
          </w:p>
          <w:p w14:paraId="63CACBE2"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3AC551F4" w14:textId="77777777" w:rsidTr="007F7123">
        <w:trPr>
          <w:trHeight w:val="156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1ED2766"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lastRenderedPageBreak/>
              <w:t>Negative staff / service comments</w:t>
            </w:r>
          </w:p>
        </w:tc>
        <w:tc>
          <w:tcPr>
            <w:tcW w:w="640" w:type="dxa"/>
            <w:tcBorders>
              <w:top w:val="nil"/>
              <w:left w:val="nil"/>
              <w:bottom w:val="single" w:sz="4" w:space="0" w:color="auto"/>
              <w:right w:val="single" w:sz="4" w:space="0" w:color="auto"/>
            </w:tcBorders>
            <w:shd w:val="clear" w:color="auto" w:fill="auto"/>
            <w:vAlign w:val="center"/>
            <w:hideMark/>
          </w:tcPr>
          <w:p w14:paraId="320D7A41"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45</w:t>
            </w:r>
          </w:p>
        </w:tc>
        <w:tc>
          <w:tcPr>
            <w:tcW w:w="642" w:type="dxa"/>
            <w:tcBorders>
              <w:top w:val="nil"/>
              <w:left w:val="nil"/>
              <w:bottom w:val="single" w:sz="4" w:space="0" w:color="auto"/>
              <w:right w:val="single" w:sz="4" w:space="0" w:color="auto"/>
            </w:tcBorders>
            <w:shd w:val="clear" w:color="auto" w:fill="auto"/>
            <w:vAlign w:val="center"/>
            <w:hideMark/>
          </w:tcPr>
          <w:p w14:paraId="4A17CF61"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5.9</w:t>
            </w:r>
          </w:p>
        </w:tc>
        <w:tc>
          <w:tcPr>
            <w:tcW w:w="5951" w:type="dxa"/>
            <w:tcBorders>
              <w:top w:val="nil"/>
              <w:left w:val="nil"/>
              <w:bottom w:val="single" w:sz="4" w:space="0" w:color="auto"/>
              <w:right w:val="single" w:sz="4" w:space="0" w:color="auto"/>
            </w:tcBorders>
            <w:shd w:val="clear" w:color="auto" w:fill="auto"/>
            <w:noWrap/>
            <w:vAlign w:val="bottom"/>
            <w:hideMark/>
          </w:tcPr>
          <w:p w14:paraId="0E7B85D2" w14:textId="77777777" w:rsidR="000552ED" w:rsidRPr="002B61C4"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33C98B01" w14:textId="77777777" w:rsidR="000552ED" w:rsidRPr="002B61C4" w:rsidRDefault="000552ED" w:rsidP="007F7123">
            <w:pPr>
              <w:pStyle w:val="ListParagraph"/>
              <w:numPr>
                <w:ilvl w:val="0"/>
                <w:numId w:val="106"/>
              </w:numPr>
              <w:rPr>
                <w:rFonts w:ascii="Calibri" w:hAnsi="Calibri" w:cs="Calibri"/>
                <w:color w:val="000000"/>
                <w:szCs w:val="24"/>
              </w:rPr>
            </w:pPr>
            <w:r w:rsidRPr="002B61C4">
              <w:rPr>
                <w:rFonts w:ascii="Calibri" w:hAnsi="Calibri" w:cs="Calibri"/>
                <w:color w:val="000000"/>
                <w:szCs w:val="24"/>
              </w:rPr>
              <w:t>The recycling centres are restrictive and many of the staff unhelpful, some even rude.</w:t>
            </w:r>
          </w:p>
          <w:p w14:paraId="55E6644D" w14:textId="77777777" w:rsidR="000552ED" w:rsidRPr="002B61C4" w:rsidRDefault="000552ED" w:rsidP="007F7123">
            <w:pPr>
              <w:pStyle w:val="ListParagraph"/>
              <w:numPr>
                <w:ilvl w:val="0"/>
                <w:numId w:val="106"/>
              </w:numPr>
              <w:rPr>
                <w:rFonts w:ascii="Calibri" w:hAnsi="Calibri" w:cs="Calibri"/>
                <w:color w:val="000000"/>
                <w:szCs w:val="24"/>
              </w:rPr>
            </w:pPr>
            <w:r w:rsidRPr="002B61C4">
              <w:rPr>
                <w:rFonts w:ascii="Calibri" w:hAnsi="Calibri" w:cs="Calibri"/>
                <w:color w:val="000000"/>
                <w:szCs w:val="24"/>
              </w:rPr>
              <w:t>It’s very hard to use when disabled - no support from staff.</w:t>
            </w:r>
          </w:p>
          <w:p w14:paraId="02A2CDFF"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3865AD7D" w14:textId="77777777" w:rsidTr="007F7123">
        <w:trPr>
          <w:trHeight w:val="1560"/>
        </w:trPr>
        <w:tc>
          <w:tcPr>
            <w:tcW w:w="22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EE5DED3"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Offer greater recycling facilities</w:t>
            </w:r>
          </w:p>
        </w:tc>
        <w:tc>
          <w:tcPr>
            <w:tcW w:w="640" w:type="dxa"/>
            <w:tcBorders>
              <w:top w:val="nil"/>
              <w:left w:val="nil"/>
              <w:bottom w:val="single" w:sz="4" w:space="0" w:color="auto"/>
              <w:right w:val="single" w:sz="4" w:space="0" w:color="auto"/>
            </w:tcBorders>
            <w:shd w:val="clear" w:color="auto" w:fill="E2EFD9" w:themeFill="accent6" w:themeFillTint="33"/>
            <w:vAlign w:val="center"/>
            <w:hideMark/>
          </w:tcPr>
          <w:p w14:paraId="13A225B0"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40</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4E8C8D08"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5.2</w:t>
            </w:r>
          </w:p>
        </w:tc>
        <w:tc>
          <w:tcPr>
            <w:tcW w:w="5951" w:type="dxa"/>
            <w:tcBorders>
              <w:top w:val="nil"/>
              <w:left w:val="nil"/>
              <w:bottom w:val="single" w:sz="4" w:space="0" w:color="auto"/>
              <w:right w:val="single" w:sz="4" w:space="0" w:color="auto"/>
            </w:tcBorders>
            <w:shd w:val="clear" w:color="auto" w:fill="E2EFD9" w:themeFill="accent6" w:themeFillTint="33"/>
            <w:noWrap/>
            <w:vAlign w:val="bottom"/>
            <w:hideMark/>
          </w:tcPr>
          <w:p w14:paraId="010B3950" w14:textId="77777777" w:rsidR="000552ED" w:rsidRPr="002B61C4"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26A25787" w14:textId="77777777" w:rsidR="000552ED" w:rsidRPr="002B61C4" w:rsidRDefault="000552ED" w:rsidP="007F7123">
            <w:pPr>
              <w:pStyle w:val="ListParagraph"/>
              <w:numPr>
                <w:ilvl w:val="0"/>
                <w:numId w:val="107"/>
              </w:numPr>
              <w:rPr>
                <w:rFonts w:ascii="Calibri" w:hAnsi="Calibri" w:cs="Calibri"/>
                <w:color w:val="000000"/>
                <w:szCs w:val="24"/>
              </w:rPr>
            </w:pPr>
            <w:r w:rsidRPr="002B61C4">
              <w:rPr>
                <w:rFonts w:ascii="Calibri" w:hAnsi="Calibri" w:cs="Calibri"/>
                <w:color w:val="000000"/>
                <w:szCs w:val="24"/>
              </w:rPr>
              <w:t>There should be greater ability to recycle polystyrene items, crisp packets and other items that are currently only recycled by specialist providers. I know many people would be happy to store these until ready to recycle at the centres.</w:t>
            </w:r>
          </w:p>
          <w:p w14:paraId="3D04A8FE" w14:textId="77777777" w:rsidR="000552ED" w:rsidRPr="002B61C4" w:rsidRDefault="000552ED" w:rsidP="007F7123">
            <w:pPr>
              <w:pStyle w:val="ListParagraph"/>
              <w:numPr>
                <w:ilvl w:val="0"/>
                <w:numId w:val="107"/>
              </w:numPr>
              <w:rPr>
                <w:rFonts w:ascii="Calibri" w:hAnsi="Calibri" w:cs="Calibri"/>
                <w:color w:val="000000"/>
                <w:szCs w:val="24"/>
              </w:rPr>
            </w:pPr>
            <w:r w:rsidRPr="002B61C4">
              <w:rPr>
                <w:rFonts w:ascii="Calibri" w:hAnsi="Calibri" w:cs="Calibri"/>
                <w:color w:val="000000"/>
                <w:szCs w:val="24"/>
              </w:rPr>
              <w:t>Hard plastics and similar items. I've previously been told to throw them in general waste which was annoying after making a special trip. Spring is here. What's happening with flower and plant pots?</w:t>
            </w:r>
          </w:p>
          <w:p w14:paraId="76D3DA2B"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705BA00A" w14:textId="77777777" w:rsidTr="007F7123">
        <w:trPr>
          <w:trHeight w:val="156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FBD76A4"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Allow general / mixed waste tipping</w:t>
            </w:r>
          </w:p>
        </w:tc>
        <w:tc>
          <w:tcPr>
            <w:tcW w:w="640" w:type="dxa"/>
            <w:tcBorders>
              <w:top w:val="nil"/>
              <w:left w:val="nil"/>
              <w:bottom w:val="single" w:sz="4" w:space="0" w:color="auto"/>
              <w:right w:val="single" w:sz="4" w:space="0" w:color="auto"/>
            </w:tcBorders>
            <w:shd w:val="clear" w:color="auto" w:fill="auto"/>
            <w:vAlign w:val="center"/>
            <w:hideMark/>
          </w:tcPr>
          <w:p w14:paraId="127D5071"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39</w:t>
            </w:r>
          </w:p>
        </w:tc>
        <w:tc>
          <w:tcPr>
            <w:tcW w:w="642" w:type="dxa"/>
            <w:tcBorders>
              <w:top w:val="nil"/>
              <w:left w:val="nil"/>
              <w:bottom w:val="single" w:sz="4" w:space="0" w:color="auto"/>
              <w:right w:val="single" w:sz="4" w:space="0" w:color="auto"/>
            </w:tcBorders>
            <w:shd w:val="clear" w:color="auto" w:fill="auto"/>
            <w:vAlign w:val="center"/>
            <w:hideMark/>
          </w:tcPr>
          <w:p w14:paraId="6C83B0E0"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5.1</w:t>
            </w:r>
          </w:p>
        </w:tc>
        <w:tc>
          <w:tcPr>
            <w:tcW w:w="5951" w:type="dxa"/>
            <w:tcBorders>
              <w:top w:val="nil"/>
              <w:left w:val="nil"/>
              <w:bottom w:val="single" w:sz="4" w:space="0" w:color="auto"/>
              <w:right w:val="single" w:sz="4" w:space="0" w:color="auto"/>
            </w:tcBorders>
            <w:shd w:val="clear" w:color="auto" w:fill="auto"/>
            <w:noWrap/>
            <w:vAlign w:val="bottom"/>
            <w:hideMark/>
          </w:tcPr>
          <w:p w14:paraId="13257990" w14:textId="77777777" w:rsidR="000552ED" w:rsidRPr="00C62756"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1FB54A47" w14:textId="77777777" w:rsidR="000552ED" w:rsidRPr="00C62756" w:rsidRDefault="000552ED" w:rsidP="007F7123">
            <w:pPr>
              <w:pStyle w:val="ListParagraph"/>
              <w:numPr>
                <w:ilvl w:val="0"/>
                <w:numId w:val="108"/>
              </w:numPr>
              <w:rPr>
                <w:rFonts w:ascii="Calibri" w:hAnsi="Calibri" w:cs="Calibri"/>
                <w:color w:val="000000"/>
                <w:szCs w:val="24"/>
              </w:rPr>
            </w:pPr>
            <w:r w:rsidRPr="00C62756">
              <w:rPr>
                <w:rFonts w:ascii="Calibri" w:hAnsi="Calibri" w:cs="Calibri"/>
                <w:color w:val="000000"/>
                <w:szCs w:val="24"/>
              </w:rPr>
              <w:t>Very occasionally households produce more mixed waste than will fit in the small black bins or may be due to go on holiday and miss bin collection date. There should be somewhere to be able to take mixed waste in those circumstances.</w:t>
            </w:r>
          </w:p>
          <w:p w14:paraId="08EF4BC8" w14:textId="77777777" w:rsidR="000552ED" w:rsidRPr="00C62756" w:rsidRDefault="000552ED" w:rsidP="007F7123">
            <w:pPr>
              <w:pStyle w:val="ListParagraph"/>
              <w:numPr>
                <w:ilvl w:val="0"/>
                <w:numId w:val="108"/>
              </w:numPr>
              <w:rPr>
                <w:rFonts w:ascii="Calibri" w:hAnsi="Calibri" w:cs="Calibri"/>
                <w:color w:val="000000"/>
                <w:szCs w:val="24"/>
              </w:rPr>
            </w:pPr>
            <w:r w:rsidRPr="00C62756">
              <w:rPr>
                <w:rFonts w:ascii="Calibri" w:hAnsi="Calibri" w:cs="Calibri"/>
                <w:color w:val="000000"/>
                <w:szCs w:val="24"/>
              </w:rPr>
              <w:t>Please start taking black bags at the refuse centres and not recycling, I recycle 80% of waste and yet my black bin us still too small and I have one back a week I cannot put in, so I've bought a shed to store access black bin waste in.</w:t>
            </w:r>
          </w:p>
          <w:p w14:paraId="5F3ADDCB"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3D1DCFB3" w14:textId="77777777" w:rsidTr="007F7123">
        <w:trPr>
          <w:trHeight w:val="1560"/>
        </w:trPr>
        <w:tc>
          <w:tcPr>
            <w:tcW w:w="22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617A409"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Introduce a repair / reuse centre</w:t>
            </w:r>
          </w:p>
        </w:tc>
        <w:tc>
          <w:tcPr>
            <w:tcW w:w="640" w:type="dxa"/>
            <w:tcBorders>
              <w:top w:val="nil"/>
              <w:left w:val="nil"/>
              <w:bottom w:val="single" w:sz="4" w:space="0" w:color="auto"/>
              <w:right w:val="single" w:sz="4" w:space="0" w:color="auto"/>
            </w:tcBorders>
            <w:shd w:val="clear" w:color="auto" w:fill="E2EFD9" w:themeFill="accent6" w:themeFillTint="33"/>
            <w:vAlign w:val="center"/>
            <w:hideMark/>
          </w:tcPr>
          <w:p w14:paraId="53FC9F3F"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28</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1D7613A6"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3.7</w:t>
            </w:r>
          </w:p>
        </w:tc>
        <w:tc>
          <w:tcPr>
            <w:tcW w:w="5951" w:type="dxa"/>
            <w:tcBorders>
              <w:top w:val="nil"/>
              <w:left w:val="nil"/>
              <w:bottom w:val="single" w:sz="4" w:space="0" w:color="auto"/>
              <w:right w:val="single" w:sz="4" w:space="0" w:color="auto"/>
            </w:tcBorders>
            <w:shd w:val="clear" w:color="auto" w:fill="E2EFD9" w:themeFill="accent6" w:themeFillTint="33"/>
            <w:noWrap/>
            <w:vAlign w:val="bottom"/>
            <w:hideMark/>
          </w:tcPr>
          <w:p w14:paraId="55DC8006" w14:textId="77777777" w:rsidR="000552ED" w:rsidRPr="006238A8"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07285347" w14:textId="77777777" w:rsidR="000552ED" w:rsidRPr="006238A8" w:rsidRDefault="000552ED" w:rsidP="007F7123">
            <w:pPr>
              <w:pStyle w:val="ListParagraph"/>
              <w:numPr>
                <w:ilvl w:val="0"/>
                <w:numId w:val="109"/>
              </w:numPr>
              <w:rPr>
                <w:rFonts w:ascii="Calibri" w:hAnsi="Calibri" w:cs="Calibri"/>
                <w:color w:val="000000"/>
                <w:szCs w:val="24"/>
              </w:rPr>
            </w:pPr>
            <w:r w:rsidRPr="006238A8">
              <w:rPr>
                <w:rFonts w:ascii="Calibri" w:hAnsi="Calibri" w:cs="Calibri"/>
                <w:color w:val="000000"/>
                <w:szCs w:val="24"/>
              </w:rPr>
              <w:t xml:space="preserve">It would be nice to have </w:t>
            </w:r>
            <w:proofErr w:type="spellStart"/>
            <w:proofErr w:type="gramStart"/>
            <w:r w:rsidRPr="006238A8">
              <w:rPr>
                <w:rFonts w:ascii="Calibri" w:hAnsi="Calibri" w:cs="Calibri"/>
                <w:color w:val="000000"/>
                <w:szCs w:val="24"/>
              </w:rPr>
              <w:t>a</w:t>
            </w:r>
            <w:proofErr w:type="spellEnd"/>
            <w:proofErr w:type="gramEnd"/>
            <w:r w:rsidRPr="006238A8">
              <w:rPr>
                <w:rFonts w:ascii="Calibri" w:hAnsi="Calibri" w:cs="Calibri"/>
                <w:color w:val="000000"/>
                <w:szCs w:val="24"/>
              </w:rPr>
              <w:t xml:space="preserve"> area for items people think are too good to recycle, perhaps a worker can then sort items or liaise with local charities before they go to the skips.</w:t>
            </w:r>
          </w:p>
          <w:p w14:paraId="310F9041"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7367D54B" w14:textId="77777777" w:rsidTr="007F7123">
        <w:trPr>
          <w:trHeight w:val="156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BB5E7CF"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lastRenderedPageBreak/>
              <w:t>Signage / Layout suggestions</w:t>
            </w:r>
          </w:p>
        </w:tc>
        <w:tc>
          <w:tcPr>
            <w:tcW w:w="640" w:type="dxa"/>
            <w:tcBorders>
              <w:top w:val="nil"/>
              <w:left w:val="nil"/>
              <w:bottom w:val="single" w:sz="4" w:space="0" w:color="auto"/>
              <w:right w:val="single" w:sz="4" w:space="0" w:color="auto"/>
            </w:tcBorders>
            <w:shd w:val="clear" w:color="auto" w:fill="auto"/>
            <w:vAlign w:val="center"/>
            <w:hideMark/>
          </w:tcPr>
          <w:p w14:paraId="4C8ACB9C"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27</w:t>
            </w:r>
          </w:p>
        </w:tc>
        <w:tc>
          <w:tcPr>
            <w:tcW w:w="642" w:type="dxa"/>
            <w:tcBorders>
              <w:top w:val="nil"/>
              <w:left w:val="nil"/>
              <w:bottom w:val="single" w:sz="4" w:space="0" w:color="auto"/>
              <w:right w:val="single" w:sz="4" w:space="0" w:color="auto"/>
            </w:tcBorders>
            <w:shd w:val="clear" w:color="auto" w:fill="auto"/>
            <w:vAlign w:val="center"/>
            <w:hideMark/>
          </w:tcPr>
          <w:p w14:paraId="03B21098"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3.5</w:t>
            </w:r>
          </w:p>
        </w:tc>
        <w:tc>
          <w:tcPr>
            <w:tcW w:w="5951" w:type="dxa"/>
            <w:tcBorders>
              <w:top w:val="nil"/>
              <w:left w:val="nil"/>
              <w:bottom w:val="single" w:sz="4" w:space="0" w:color="auto"/>
              <w:right w:val="single" w:sz="4" w:space="0" w:color="auto"/>
            </w:tcBorders>
            <w:shd w:val="clear" w:color="auto" w:fill="auto"/>
            <w:noWrap/>
            <w:vAlign w:val="bottom"/>
            <w:hideMark/>
          </w:tcPr>
          <w:p w14:paraId="6133406D" w14:textId="77777777" w:rsidR="000552ED" w:rsidRPr="006238A8"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063B920F" w14:textId="77777777" w:rsidR="000552ED" w:rsidRPr="006238A8" w:rsidRDefault="000552ED" w:rsidP="007F7123">
            <w:pPr>
              <w:pStyle w:val="ListParagraph"/>
              <w:numPr>
                <w:ilvl w:val="0"/>
                <w:numId w:val="109"/>
              </w:numPr>
              <w:rPr>
                <w:rFonts w:ascii="Calibri" w:hAnsi="Calibri" w:cs="Calibri"/>
                <w:color w:val="000000"/>
                <w:szCs w:val="24"/>
              </w:rPr>
            </w:pPr>
            <w:r w:rsidRPr="006238A8">
              <w:rPr>
                <w:rFonts w:ascii="Calibri" w:hAnsi="Calibri" w:cs="Calibri"/>
                <w:color w:val="000000"/>
                <w:szCs w:val="24"/>
              </w:rPr>
              <w:t>Visiting the recycling centres seems to have got increasingly complex, which is putting people off going and probably contributing to the terrible amount of fly tipping in the city. We need more centres and for it to be clearer what can be recycled where in each centre. I do want to add that all of the staff at Lamby way are lovely and very helpful!</w:t>
            </w:r>
          </w:p>
          <w:p w14:paraId="365EF19D"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1F369F30" w14:textId="77777777" w:rsidTr="007F7123">
        <w:trPr>
          <w:trHeight w:val="213"/>
        </w:trPr>
        <w:tc>
          <w:tcPr>
            <w:tcW w:w="22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16EA677"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Introduce Pop up / Temporary collection sites in local communities</w:t>
            </w:r>
          </w:p>
        </w:tc>
        <w:tc>
          <w:tcPr>
            <w:tcW w:w="640" w:type="dxa"/>
            <w:tcBorders>
              <w:top w:val="nil"/>
              <w:left w:val="nil"/>
              <w:bottom w:val="single" w:sz="4" w:space="0" w:color="auto"/>
              <w:right w:val="single" w:sz="4" w:space="0" w:color="auto"/>
            </w:tcBorders>
            <w:shd w:val="clear" w:color="auto" w:fill="E2EFD9" w:themeFill="accent6" w:themeFillTint="33"/>
            <w:vAlign w:val="center"/>
            <w:hideMark/>
          </w:tcPr>
          <w:p w14:paraId="3CF505C3"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22</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1EEADE49"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2.9</w:t>
            </w:r>
          </w:p>
        </w:tc>
        <w:tc>
          <w:tcPr>
            <w:tcW w:w="5951" w:type="dxa"/>
            <w:tcBorders>
              <w:top w:val="nil"/>
              <w:left w:val="nil"/>
              <w:bottom w:val="single" w:sz="4" w:space="0" w:color="auto"/>
              <w:right w:val="single" w:sz="4" w:space="0" w:color="auto"/>
            </w:tcBorders>
            <w:shd w:val="clear" w:color="auto" w:fill="E2EFD9" w:themeFill="accent6" w:themeFillTint="33"/>
            <w:noWrap/>
            <w:vAlign w:val="bottom"/>
            <w:hideMark/>
          </w:tcPr>
          <w:p w14:paraId="335E6532" w14:textId="77777777" w:rsidR="000552ED" w:rsidRPr="006238A8"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475CFE5D" w14:textId="77777777" w:rsidR="000552ED" w:rsidRPr="006238A8" w:rsidRDefault="000552ED" w:rsidP="007F7123">
            <w:pPr>
              <w:pStyle w:val="ListParagraph"/>
              <w:numPr>
                <w:ilvl w:val="0"/>
                <w:numId w:val="109"/>
              </w:numPr>
              <w:rPr>
                <w:rFonts w:ascii="Calibri" w:hAnsi="Calibri" w:cs="Calibri"/>
                <w:color w:val="000000"/>
                <w:szCs w:val="24"/>
              </w:rPr>
            </w:pPr>
            <w:r w:rsidRPr="006238A8">
              <w:rPr>
                <w:rFonts w:ascii="Calibri" w:hAnsi="Calibri" w:cs="Calibri"/>
                <w:color w:val="000000"/>
                <w:szCs w:val="24"/>
              </w:rPr>
              <w:t xml:space="preserve">More pop-up areas would be welcome such as Ty </w:t>
            </w:r>
            <w:proofErr w:type="spellStart"/>
            <w:r w:rsidRPr="006238A8">
              <w:rPr>
                <w:rFonts w:ascii="Calibri" w:hAnsi="Calibri" w:cs="Calibri"/>
                <w:color w:val="000000"/>
                <w:szCs w:val="24"/>
              </w:rPr>
              <w:t>Glas</w:t>
            </w:r>
            <w:proofErr w:type="spellEnd"/>
            <w:r w:rsidRPr="006238A8">
              <w:rPr>
                <w:rFonts w:ascii="Calibri" w:hAnsi="Calibri" w:cs="Calibri"/>
                <w:color w:val="000000"/>
                <w:szCs w:val="24"/>
              </w:rPr>
              <w:t>.</w:t>
            </w:r>
          </w:p>
          <w:p w14:paraId="55970F66"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2B0D307E" w14:textId="77777777" w:rsidTr="007F7123">
        <w:trPr>
          <w:trHeight w:val="74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D85B3D5"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Introduce a home collection service</w:t>
            </w:r>
          </w:p>
        </w:tc>
        <w:tc>
          <w:tcPr>
            <w:tcW w:w="640" w:type="dxa"/>
            <w:tcBorders>
              <w:top w:val="nil"/>
              <w:left w:val="nil"/>
              <w:bottom w:val="single" w:sz="4" w:space="0" w:color="auto"/>
              <w:right w:val="single" w:sz="4" w:space="0" w:color="auto"/>
            </w:tcBorders>
            <w:shd w:val="clear" w:color="auto" w:fill="auto"/>
            <w:vAlign w:val="center"/>
            <w:hideMark/>
          </w:tcPr>
          <w:p w14:paraId="5D50991E"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12</w:t>
            </w:r>
          </w:p>
        </w:tc>
        <w:tc>
          <w:tcPr>
            <w:tcW w:w="642" w:type="dxa"/>
            <w:tcBorders>
              <w:top w:val="nil"/>
              <w:left w:val="nil"/>
              <w:bottom w:val="single" w:sz="4" w:space="0" w:color="auto"/>
              <w:right w:val="single" w:sz="4" w:space="0" w:color="auto"/>
            </w:tcBorders>
            <w:shd w:val="clear" w:color="auto" w:fill="auto"/>
            <w:vAlign w:val="center"/>
            <w:hideMark/>
          </w:tcPr>
          <w:p w14:paraId="780EEA36"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1.6</w:t>
            </w:r>
          </w:p>
        </w:tc>
        <w:tc>
          <w:tcPr>
            <w:tcW w:w="5951" w:type="dxa"/>
            <w:tcBorders>
              <w:top w:val="nil"/>
              <w:left w:val="nil"/>
              <w:bottom w:val="single" w:sz="4" w:space="0" w:color="auto"/>
              <w:right w:val="single" w:sz="4" w:space="0" w:color="auto"/>
            </w:tcBorders>
            <w:shd w:val="clear" w:color="auto" w:fill="auto"/>
            <w:noWrap/>
            <w:vAlign w:val="bottom"/>
            <w:hideMark/>
          </w:tcPr>
          <w:p w14:paraId="6F3C2368" w14:textId="77777777" w:rsidR="000552ED" w:rsidRPr="006238A8"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71274E7B" w14:textId="77777777" w:rsidR="000552ED" w:rsidRPr="006238A8" w:rsidRDefault="000552ED" w:rsidP="007F7123">
            <w:pPr>
              <w:pStyle w:val="ListParagraph"/>
              <w:numPr>
                <w:ilvl w:val="0"/>
                <w:numId w:val="109"/>
              </w:numPr>
              <w:rPr>
                <w:rFonts w:ascii="Calibri" w:hAnsi="Calibri" w:cs="Calibri"/>
                <w:color w:val="000000"/>
                <w:szCs w:val="24"/>
              </w:rPr>
            </w:pPr>
            <w:r w:rsidRPr="006238A8">
              <w:rPr>
                <w:rFonts w:ascii="Calibri" w:hAnsi="Calibri" w:cs="Calibri"/>
                <w:color w:val="000000"/>
                <w:szCs w:val="24"/>
              </w:rPr>
              <w:t>I'd love to have help to use them, but I don't have any transport, could there be a monthly vehicle to visit if needed to collect our bulky waste.</w:t>
            </w:r>
          </w:p>
          <w:p w14:paraId="0BFAAEB6"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0AB781D9" w14:textId="77777777" w:rsidTr="007F7123">
        <w:trPr>
          <w:trHeight w:val="449"/>
        </w:trPr>
        <w:tc>
          <w:tcPr>
            <w:tcW w:w="22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40A2A57"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Increase Awareness</w:t>
            </w:r>
          </w:p>
        </w:tc>
        <w:tc>
          <w:tcPr>
            <w:tcW w:w="640" w:type="dxa"/>
            <w:tcBorders>
              <w:top w:val="nil"/>
              <w:left w:val="nil"/>
              <w:bottom w:val="single" w:sz="4" w:space="0" w:color="auto"/>
              <w:right w:val="single" w:sz="4" w:space="0" w:color="auto"/>
            </w:tcBorders>
            <w:shd w:val="clear" w:color="auto" w:fill="E2EFD9" w:themeFill="accent6" w:themeFillTint="33"/>
            <w:vAlign w:val="center"/>
            <w:hideMark/>
          </w:tcPr>
          <w:p w14:paraId="050719E9"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5</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7C79AC00"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0.7</w:t>
            </w:r>
          </w:p>
        </w:tc>
        <w:tc>
          <w:tcPr>
            <w:tcW w:w="5951" w:type="dxa"/>
            <w:tcBorders>
              <w:top w:val="nil"/>
              <w:left w:val="nil"/>
              <w:bottom w:val="single" w:sz="4" w:space="0" w:color="auto"/>
              <w:right w:val="single" w:sz="4" w:space="0" w:color="auto"/>
            </w:tcBorders>
            <w:shd w:val="clear" w:color="auto" w:fill="E2EFD9" w:themeFill="accent6" w:themeFillTint="33"/>
            <w:noWrap/>
            <w:vAlign w:val="bottom"/>
            <w:hideMark/>
          </w:tcPr>
          <w:p w14:paraId="62C86A38" w14:textId="77777777" w:rsidR="000552ED" w:rsidRPr="006238A8"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3D9FC7AD" w14:textId="77777777" w:rsidR="000552ED" w:rsidRPr="006238A8" w:rsidRDefault="000552ED" w:rsidP="007F7123">
            <w:pPr>
              <w:pStyle w:val="ListParagraph"/>
              <w:numPr>
                <w:ilvl w:val="0"/>
                <w:numId w:val="109"/>
              </w:numPr>
              <w:rPr>
                <w:rFonts w:ascii="Calibri" w:hAnsi="Calibri" w:cs="Calibri"/>
                <w:color w:val="000000"/>
                <w:szCs w:val="24"/>
              </w:rPr>
            </w:pPr>
            <w:r w:rsidRPr="006238A8">
              <w:rPr>
                <w:rFonts w:ascii="Calibri" w:hAnsi="Calibri" w:cs="Calibri"/>
                <w:color w:val="000000"/>
                <w:szCs w:val="24"/>
              </w:rPr>
              <w:t>Morning re Facebook / social media interaction. Giving advice of good practices and bad practices.</w:t>
            </w:r>
          </w:p>
          <w:p w14:paraId="35BC0FD0"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7D5BF32A" w14:textId="77777777" w:rsidTr="007F7123">
        <w:trPr>
          <w:trHeight w:val="5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CFD08CC"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Greater enforcement for people misusing the system</w:t>
            </w:r>
          </w:p>
        </w:tc>
        <w:tc>
          <w:tcPr>
            <w:tcW w:w="640" w:type="dxa"/>
            <w:tcBorders>
              <w:top w:val="nil"/>
              <w:left w:val="nil"/>
              <w:bottom w:val="single" w:sz="4" w:space="0" w:color="auto"/>
              <w:right w:val="single" w:sz="4" w:space="0" w:color="auto"/>
            </w:tcBorders>
            <w:shd w:val="clear" w:color="auto" w:fill="auto"/>
            <w:vAlign w:val="center"/>
            <w:hideMark/>
          </w:tcPr>
          <w:p w14:paraId="52473EF8"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4</w:t>
            </w:r>
          </w:p>
        </w:tc>
        <w:tc>
          <w:tcPr>
            <w:tcW w:w="642" w:type="dxa"/>
            <w:tcBorders>
              <w:top w:val="nil"/>
              <w:left w:val="nil"/>
              <w:bottom w:val="single" w:sz="4" w:space="0" w:color="auto"/>
              <w:right w:val="single" w:sz="4" w:space="0" w:color="auto"/>
            </w:tcBorders>
            <w:shd w:val="clear" w:color="auto" w:fill="auto"/>
            <w:vAlign w:val="center"/>
            <w:hideMark/>
          </w:tcPr>
          <w:p w14:paraId="1247872A"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0.5</w:t>
            </w:r>
          </w:p>
        </w:tc>
        <w:tc>
          <w:tcPr>
            <w:tcW w:w="5951" w:type="dxa"/>
            <w:tcBorders>
              <w:top w:val="nil"/>
              <w:left w:val="nil"/>
              <w:bottom w:val="single" w:sz="4" w:space="0" w:color="auto"/>
              <w:right w:val="single" w:sz="4" w:space="0" w:color="auto"/>
            </w:tcBorders>
            <w:shd w:val="clear" w:color="auto" w:fill="auto"/>
            <w:noWrap/>
            <w:vAlign w:val="bottom"/>
            <w:hideMark/>
          </w:tcPr>
          <w:p w14:paraId="5D190C48" w14:textId="77777777" w:rsidR="000552ED" w:rsidRPr="006238A8"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24F8FE93" w14:textId="77777777" w:rsidR="000552ED" w:rsidRPr="006238A8" w:rsidRDefault="000552ED" w:rsidP="007F7123">
            <w:pPr>
              <w:pStyle w:val="ListParagraph"/>
              <w:numPr>
                <w:ilvl w:val="0"/>
                <w:numId w:val="109"/>
              </w:numPr>
              <w:rPr>
                <w:rFonts w:ascii="Calibri" w:hAnsi="Calibri" w:cs="Calibri"/>
                <w:color w:val="000000"/>
                <w:szCs w:val="24"/>
              </w:rPr>
            </w:pPr>
            <w:r w:rsidRPr="006238A8">
              <w:rPr>
                <w:rFonts w:ascii="Calibri" w:hAnsi="Calibri" w:cs="Calibri"/>
                <w:color w:val="000000"/>
                <w:szCs w:val="24"/>
              </w:rPr>
              <w:t>In Grangetown citizens misuse green bags so they should be fined.</w:t>
            </w:r>
          </w:p>
          <w:p w14:paraId="7F4B0DC3"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528FD676" w14:textId="77777777" w:rsidTr="007F7123">
        <w:trPr>
          <w:trHeight w:val="312"/>
        </w:trPr>
        <w:tc>
          <w:tcPr>
            <w:tcW w:w="22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B8C7FE1" w14:textId="77777777" w:rsidR="000552ED" w:rsidRPr="0073191F"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Misc.</w:t>
            </w:r>
          </w:p>
        </w:tc>
        <w:tc>
          <w:tcPr>
            <w:tcW w:w="640" w:type="dxa"/>
            <w:tcBorders>
              <w:top w:val="nil"/>
              <w:left w:val="nil"/>
              <w:bottom w:val="single" w:sz="4" w:space="0" w:color="auto"/>
              <w:right w:val="single" w:sz="4" w:space="0" w:color="auto"/>
            </w:tcBorders>
            <w:shd w:val="clear" w:color="auto" w:fill="E2EFD9" w:themeFill="accent6" w:themeFillTint="33"/>
            <w:vAlign w:val="center"/>
            <w:hideMark/>
          </w:tcPr>
          <w:p w14:paraId="6812AAAF"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44</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2F2AF483" w14:textId="77777777" w:rsidR="000552ED" w:rsidRPr="0073191F" w:rsidRDefault="000552ED" w:rsidP="007F7123">
            <w:pPr>
              <w:spacing w:after="0" w:line="240" w:lineRule="auto"/>
              <w:jc w:val="center"/>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5.8</w:t>
            </w:r>
          </w:p>
        </w:tc>
        <w:tc>
          <w:tcPr>
            <w:tcW w:w="5951" w:type="dxa"/>
            <w:tcBorders>
              <w:top w:val="nil"/>
              <w:left w:val="nil"/>
              <w:bottom w:val="single" w:sz="4" w:space="0" w:color="auto"/>
              <w:right w:val="single" w:sz="4" w:space="0" w:color="auto"/>
            </w:tcBorders>
            <w:shd w:val="clear" w:color="auto" w:fill="E2EFD9" w:themeFill="accent6" w:themeFillTint="33"/>
            <w:noWrap/>
            <w:vAlign w:val="bottom"/>
            <w:hideMark/>
          </w:tcPr>
          <w:p w14:paraId="1DF2FF83" w14:textId="77777777" w:rsidR="000552ED" w:rsidRPr="006238A8" w:rsidRDefault="000552ED" w:rsidP="007F7123">
            <w:pPr>
              <w:spacing w:after="0" w:line="240" w:lineRule="auto"/>
              <w:rPr>
                <w:rFonts w:ascii="Calibri" w:eastAsia="Times New Roman" w:hAnsi="Calibri" w:cs="Calibri"/>
                <w:color w:val="000000"/>
                <w:szCs w:val="24"/>
                <w:lang w:eastAsia="en-GB"/>
              </w:rPr>
            </w:pPr>
            <w:r w:rsidRPr="0073191F">
              <w:rPr>
                <w:rFonts w:ascii="Calibri" w:eastAsia="Times New Roman" w:hAnsi="Calibri" w:cs="Calibri"/>
                <w:color w:val="000000"/>
                <w:szCs w:val="24"/>
                <w:lang w:eastAsia="en-GB"/>
              </w:rPr>
              <w:t> </w:t>
            </w:r>
          </w:p>
          <w:p w14:paraId="0E4107BB" w14:textId="77777777" w:rsidR="000552ED" w:rsidRPr="006238A8" w:rsidRDefault="000552ED" w:rsidP="007F7123">
            <w:pPr>
              <w:pStyle w:val="ListParagraph"/>
              <w:numPr>
                <w:ilvl w:val="0"/>
                <w:numId w:val="109"/>
              </w:numPr>
              <w:rPr>
                <w:rFonts w:ascii="Calibri" w:hAnsi="Calibri" w:cs="Calibri"/>
                <w:color w:val="000000"/>
                <w:szCs w:val="24"/>
              </w:rPr>
            </w:pPr>
            <w:r w:rsidRPr="006238A8">
              <w:rPr>
                <w:rFonts w:ascii="Calibri" w:hAnsi="Calibri" w:cs="Calibri"/>
                <w:color w:val="000000"/>
                <w:szCs w:val="24"/>
              </w:rPr>
              <w:t>Leave it as changes and charges in the current climate will lead to suicides.</w:t>
            </w:r>
          </w:p>
          <w:p w14:paraId="6FD23AD1" w14:textId="77777777" w:rsidR="000552ED" w:rsidRPr="006238A8" w:rsidRDefault="000552ED" w:rsidP="007F7123">
            <w:pPr>
              <w:pStyle w:val="ListParagraph"/>
              <w:numPr>
                <w:ilvl w:val="0"/>
                <w:numId w:val="109"/>
              </w:numPr>
              <w:rPr>
                <w:rFonts w:ascii="Calibri" w:hAnsi="Calibri" w:cs="Calibri"/>
                <w:color w:val="000000"/>
                <w:szCs w:val="24"/>
              </w:rPr>
            </w:pPr>
            <w:r w:rsidRPr="006238A8">
              <w:rPr>
                <w:rFonts w:ascii="Calibri" w:hAnsi="Calibri" w:cs="Calibri"/>
                <w:color w:val="000000"/>
                <w:szCs w:val="24"/>
              </w:rPr>
              <w:t>Just make it easier.</w:t>
            </w:r>
          </w:p>
          <w:p w14:paraId="6F27525E" w14:textId="77777777" w:rsidR="000552ED" w:rsidRPr="0073191F" w:rsidRDefault="000552ED" w:rsidP="007F7123">
            <w:pPr>
              <w:spacing w:after="0" w:line="240" w:lineRule="auto"/>
              <w:rPr>
                <w:rFonts w:ascii="Calibri" w:eastAsia="Times New Roman" w:hAnsi="Calibri" w:cs="Calibri"/>
                <w:color w:val="000000"/>
                <w:szCs w:val="24"/>
                <w:lang w:eastAsia="en-GB"/>
              </w:rPr>
            </w:pPr>
          </w:p>
        </w:tc>
      </w:tr>
      <w:tr w:rsidR="000552ED" w:rsidRPr="0073191F" w14:paraId="5AEFEBD3" w14:textId="77777777" w:rsidTr="007F7123">
        <w:trPr>
          <w:trHeight w:val="312"/>
        </w:trPr>
        <w:tc>
          <w:tcPr>
            <w:tcW w:w="22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73233F83" w14:textId="77777777" w:rsidR="000552ED" w:rsidRPr="0073191F" w:rsidRDefault="000552ED" w:rsidP="007F7123">
            <w:pPr>
              <w:spacing w:after="0" w:line="240" w:lineRule="auto"/>
              <w:jc w:val="right"/>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Total Respondents</w:t>
            </w:r>
          </w:p>
        </w:tc>
        <w:tc>
          <w:tcPr>
            <w:tcW w:w="640" w:type="dxa"/>
            <w:tcBorders>
              <w:top w:val="nil"/>
              <w:left w:val="nil"/>
              <w:bottom w:val="single" w:sz="4" w:space="0" w:color="auto"/>
              <w:right w:val="single" w:sz="4" w:space="0" w:color="auto"/>
            </w:tcBorders>
            <w:shd w:val="clear" w:color="auto" w:fill="A8D08D" w:themeFill="accent6" w:themeFillTint="99"/>
            <w:noWrap/>
            <w:vAlign w:val="center"/>
            <w:hideMark/>
          </w:tcPr>
          <w:p w14:paraId="2A486BD8" w14:textId="77777777" w:rsidR="000552ED" w:rsidRPr="0073191F" w:rsidRDefault="000552ED" w:rsidP="007F7123">
            <w:pPr>
              <w:spacing w:after="0" w:line="240" w:lineRule="auto"/>
              <w:jc w:val="center"/>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764</w:t>
            </w:r>
          </w:p>
        </w:tc>
        <w:tc>
          <w:tcPr>
            <w:tcW w:w="642" w:type="dxa"/>
            <w:tcBorders>
              <w:top w:val="nil"/>
              <w:left w:val="nil"/>
              <w:bottom w:val="single" w:sz="4" w:space="0" w:color="auto"/>
              <w:right w:val="single" w:sz="4" w:space="0" w:color="auto"/>
            </w:tcBorders>
            <w:shd w:val="clear" w:color="auto" w:fill="A8D08D" w:themeFill="accent6" w:themeFillTint="99"/>
            <w:noWrap/>
            <w:vAlign w:val="center"/>
            <w:hideMark/>
          </w:tcPr>
          <w:p w14:paraId="375DFCA2" w14:textId="77777777" w:rsidR="000552ED" w:rsidRPr="0073191F" w:rsidRDefault="000552ED" w:rsidP="007F7123">
            <w:pPr>
              <w:spacing w:after="0" w:line="240" w:lineRule="auto"/>
              <w:jc w:val="center"/>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w:t>
            </w:r>
          </w:p>
        </w:tc>
        <w:tc>
          <w:tcPr>
            <w:tcW w:w="5951" w:type="dxa"/>
            <w:tcBorders>
              <w:top w:val="nil"/>
              <w:left w:val="nil"/>
              <w:bottom w:val="single" w:sz="4" w:space="0" w:color="auto"/>
              <w:right w:val="single" w:sz="4" w:space="0" w:color="auto"/>
            </w:tcBorders>
            <w:shd w:val="clear" w:color="auto" w:fill="A8D08D" w:themeFill="accent6" w:themeFillTint="99"/>
            <w:noWrap/>
            <w:vAlign w:val="bottom"/>
            <w:hideMark/>
          </w:tcPr>
          <w:p w14:paraId="2BB1B16A" w14:textId="77777777" w:rsidR="000552ED" w:rsidRPr="0073191F" w:rsidRDefault="000552ED" w:rsidP="007F7123">
            <w:pPr>
              <w:spacing w:after="0" w:line="240" w:lineRule="auto"/>
              <w:rPr>
                <w:rFonts w:ascii="Calibri" w:eastAsia="Times New Roman" w:hAnsi="Calibri" w:cs="Calibri"/>
                <w:b/>
                <w:bCs/>
                <w:color w:val="000000"/>
                <w:szCs w:val="24"/>
                <w:lang w:eastAsia="en-GB"/>
              </w:rPr>
            </w:pPr>
            <w:r w:rsidRPr="0073191F">
              <w:rPr>
                <w:rFonts w:ascii="Calibri" w:eastAsia="Times New Roman" w:hAnsi="Calibri" w:cs="Calibri"/>
                <w:b/>
                <w:bCs/>
                <w:color w:val="000000"/>
                <w:szCs w:val="24"/>
                <w:lang w:eastAsia="en-GB"/>
              </w:rPr>
              <w:t> </w:t>
            </w:r>
          </w:p>
        </w:tc>
      </w:tr>
    </w:tbl>
    <w:p w14:paraId="6BB8B794"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7D4D9A84" w14:textId="5FFDD48C" w:rsidR="00034974" w:rsidRDefault="00034974" w:rsidP="000552ED"/>
    <w:p w14:paraId="27CFF972" w14:textId="77777777" w:rsidR="00034974" w:rsidRDefault="00034974">
      <w:r>
        <w:br w:type="page"/>
      </w:r>
    </w:p>
    <w:p w14:paraId="4D7C51AE" w14:textId="3BE5DD28" w:rsidR="000B7FBA" w:rsidRDefault="000B7FBA" w:rsidP="000B7FBA">
      <w:pPr>
        <w:pStyle w:val="Heading3"/>
        <w:rPr>
          <w:shd w:val="clear" w:color="auto" w:fill="FFFFFF"/>
        </w:rPr>
      </w:pPr>
      <w:bookmarkStart w:id="136" w:name="_Toc103934559"/>
      <w:r>
        <w:rPr>
          <w:shd w:val="clear" w:color="auto" w:fill="FFFFFF"/>
        </w:rPr>
        <w:lastRenderedPageBreak/>
        <w:t xml:space="preserve">Appendix </w:t>
      </w:r>
      <w:r w:rsidR="003816C4">
        <w:rPr>
          <w:shd w:val="clear" w:color="auto" w:fill="FFFFFF"/>
        </w:rPr>
        <w:t>Q</w:t>
      </w:r>
      <w:r>
        <w:rPr>
          <w:shd w:val="clear" w:color="auto" w:fill="FFFFFF"/>
        </w:rPr>
        <w:t xml:space="preserve"> - Are you aware of </w:t>
      </w:r>
      <w:proofErr w:type="spellStart"/>
      <w:r>
        <w:rPr>
          <w:shd w:val="clear" w:color="auto" w:fill="FFFFFF"/>
        </w:rPr>
        <w:t>Terracycle</w:t>
      </w:r>
      <w:proofErr w:type="spellEnd"/>
      <w:r>
        <w:rPr>
          <w:shd w:val="clear" w:color="auto" w:fill="FFFFFF"/>
        </w:rPr>
        <w:t xml:space="preserve"> initiatives, to recycle ‘hard to recycle’ items such as crisp packets, cleaning products, food pouches? If yes, do you use the service? If no, why not – Other</w:t>
      </w:r>
      <w:bookmarkEnd w:id="136"/>
    </w:p>
    <w:tbl>
      <w:tblPr>
        <w:tblW w:w="9493" w:type="dxa"/>
        <w:tblLook w:val="04A0" w:firstRow="1" w:lastRow="0" w:firstColumn="1" w:lastColumn="0" w:noHBand="0" w:noVBand="1"/>
      </w:tblPr>
      <w:tblGrid>
        <w:gridCol w:w="2200"/>
        <w:gridCol w:w="630"/>
        <w:gridCol w:w="709"/>
        <w:gridCol w:w="5954"/>
      </w:tblGrid>
      <w:tr w:rsidR="004B66EE" w:rsidRPr="00C74649" w14:paraId="416B74EA" w14:textId="77777777" w:rsidTr="004B66EE">
        <w:trPr>
          <w:trHeight w:val="312"/>
        </w:trPr>
        <w:tc>
          <w:tcPr>
            <w:tcW w:w="220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5CFA3BEC" w14:textId="77777777" w:rsidR="004B66EE" w:rsidRPr="00C74649" w:rsidRDefault="004B66EE" w:rsidP="007F7123">
            <w:pPr>
              <w:spacing w:after="0" w:line="240" w:lineRule="auto"/>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Theme</w:t>
            </w:r>
          </w:p>
        </w:tc>
        <w:tc>
          <w:tcPr>
            <w:tcW w:w="63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6D9B291" w14:textId="77777777" w:rsidR="004B66EE" w:rsidRPr="00C74649" w:rsidRDefault="004B66EE" w:rsidP="007F7123">
            <w:pPr>
              <w:spacing w:after="0" w:line="240" w:lineRule="auto"/>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No.</w:t>
            </w:r>
          </w:p>
        </w:tc>
        <w:tc>
          <w:tcPr>
            <w:tcW w:w="70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8A41261" w14:textId="77777777" w:rsidR="004B66EE" w:rsidRPr="00C74649" w:rsidRDefault="004B66EE" w:rsidP="007F7123">
            <w:pPr>
              <w:spacing w:after="0" w:line="240" w:lineRule="auto"/>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w:t>
            </w:r>
          </w:p>
        </w:tc>
        <w:tc>
          <w:tcPr>
            <w:tcW w:w="595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9620BCB" w14:textId="77777777" w:rsidR="004B66EE" w:rsidRPr="00C74649" w:rsidRDefault="004B66EE" w:rsidP="007F7123">
            <w:pPr>
              <w:spacing w:after="0" w:line="240" w:lineRule="auto"/>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Example Comments</w:t>
            </w:r>
          </w:p>
        </w:tc>
      </w:tr>
      <w:tr w:rsidR="004B66EE" w:rsidRPr="00C74649" w14:paraId="27A0F0F3" w14:textId="77777777" w:rsidTr="004B66EE">
        <w:trPr>
          <w:trHeight w:val="2496"/>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2710CBF"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Don’t have the time / Insufficient Storage / Space to store and recycle numerous items</w:t>
            </w:r>
          </w:p>
        </w:tc>
        <w:tc>
          <w:tcPr>
            <w:tcW w:w="630" w:type="dxa"/>
            <w:tcBorders>
              <w:top w:val="nil"/>
              <w:left w:val="nil"/>
              <w:bottom w:val="single" w:sz="4" w:space="0" w:color="auto"/>
              <w:right w:val="single" w:sz="4" w:space="0" w:color="auto"/>
            </w:tcBorders>
            <w:shd w:val="clear" w:color="auto" w:fill="auto"/>
            <w:vAlign w:val="center"/>
            <w:hideMark/>
          </w:tcPr>
          <w:p w14:paraId="5602F020"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36</w:t>
            </w:r>
          </w:p>
        </w:tc>
        <w:tc>
          <w:tcPr>
            <w:tcW w:w="709" w:type="dxa"/>
            <w:tcBorders>
              <w:top w:val="nil"/>
              <w:left w:val="nil"/>
              <w:bottom w:val="single" w:sz="4" w:space="0" w:color="auto"/>
              <w:right w:val="single" w:sz="4" w:space="0" w:color="auto"/>
            </w:tcBorders>
            <w:shd w:val="clear" w:color="auto" w:fill="auto"/>
            <w:vAlign w:val="center"/>
            <w:hideMark/>
          </w:tcPr>
          <w:p w14:paraId="49C2D550"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30.5</w:t>
            </w:r>
          </w:p>
        </w:tc>
        <w:tc>
          <w:tcPr>
            <w:tcW w:w="5954" w:type="dxa"/>
            <w:tcBorders>
              <w:top w:val="nil"/>
              <w:left w:val="nil"/>
              <w:bottom w:val="single" w:sz="4" w:space="0" w:color="auto"/>
              <w:right w:val="single" w:sz="4" w:space="0" w:color="auto"/>
            </w:tcBorders>
            <w:shd w:val="clear" w:color="auto" w:fill="auto"/>
            <w:noWrap/>
            <w:vAlign w:val="bottom"/>
            <w:hideMark/>
          </w:tcPr>
          <w:p w14:paraId="527E4829" w14:textId="77777777" w:rsidR="004B66EE" w:rsidRPr="00DE55BC"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51A32E86" w14:textId="77777777" w:rsidR="004B66EE" w:rsidRPr="00DE55BC" w:rsidRDefault="004B66EE" w:rsidP="007F7123">
            <w:pPr>
              <w:pStyle w:val="ListParagraph"/>
              <w:numPr>
                <w:ilvl w:val="0"/>
                <w:numId w:val="110"/>
              </w:numPr>
              <w:rPr>
                <w:rFonts w:ascii="Calibri" w:hAnsi="Calibri" w:cs="Calibri"/>
                <w:color w:val="000000"/>
                <w:szCs w:val="24"/>
              </w:rPr>
            </w:pPr>
            <w:r w:rsidRPr="00DE55BC">
              <w:rPr>
                <w:rFonts w:ascii="Calibri" w:hAnsi="Calibri" w:cs="Calibri"/>
                <w:color w:val="000000"/>
                <w:szCs w:val="24"/>
              </w:rPr>
              <w:t>I don't have time and not enough space to store items between drop-offs.</w:t>
            </w:r>
          </w:p>
          <w:p w14:paraId="7C3CBE84" w14:textId="77777777" w:rsidR="004B66EE" w:rsidRPr="00DE55BC" w:rsidRDefault="004B66EE" w:rsidP="007F7123">
            <w:pPr>
              <w:pStyle w:val="ListParagraph"/>
              <w:numPr>
                <w:ilvl w:val="0"/>
                <w:numId w:val="110"/>
              </w:numPr>
              <w:rPr>
                <w:rFonts w:ascii="Calibri" w:hAnsi="Calibri" w:cs="Calibri"/>
                <w:color w:val="000000"/>
                <w:szCs w:val="24"/>
              </w:rPr>
            </w:pPr>
            <w:r w:rsidRPr="00DE55BC">
              <w:rPr>
                <w:rFonts w:ascii="Calibri" w:hAnsi="Calibri" w:cs="Calibri"/>
                <w:color w:val="000000"/>
                <w:szCs w:val="24"/>
              </w:rPr>
              <w:t>It's too difficult to store and recycle different things.</w:t>
            </w:r>
          </w:p>
          <w:p w14:paraId="4165C71D" w14:textId="77777777" w:rsidR="004B66EE" w:rsidRPr="00DE55BC" w:rsidRDefault="004B66EE" w:rsidP="007F7123">
            <w:pPr>
              <w:pStyle w:val="ListParagraph"/>
              <w:numPr>
                <w:ilvl w:val="0"/>
                <w:numId w:val="110"/>
              </w:numPr>
              <w:rPr>
                <w:rFonts w:ascii="Calibri" w:hAnsi="Calibri" w:cs="Calibri"/>
                <w:color w:val="000000"/>
                <w:szCs w:val="24"/>
              </w:rPr>
            </w:pPr>
            <w:r w:rsidRPr="00DE55BC">
              <w:rPr>
                <w:rFonts w:ascii="Calibri" w:hAnsi="Calibri" w:cs="Calibri"/>
                <w:color w:val="000000"/>
                <w:szCs w:val="24"/>
              </w:rPr>
              <w:t>Too time consuming.</w:t>
            </w:r>
          </w:p>
          <w:p w14:paraId="7894726E" w14:textId="77777777" w:rsidR="004B66EE" w:rsidRPr="00DE55BC" w:rsidRDefault="004B66EE" w:rsidP="007F7123">
            <w:pPr>
              <w:pStyle w:val="ListParagraph"/>
              <w:numPr>
                <w:ilvl w:val="0"/>
                <w:numId w:val="110"/>
              </w:numPr>
              <w:rPr>
                <w:rFonts w:ascii="Calibri" w:hAnsi="Calibri" w:cs="Calibri"/>
                <w:color w:val="000000"/>
                <w:szCs w:val="24"/>
              </w:rPr>
            </w:pPr>
            <w:r w:rsidRPr="00DE55BC">
              <w:rPr>
                <w:rFonts w:ascii="Calibri" w:hAnsi="Calibri" w:cs="Calibri"/>
                <w:color w:val="000000"/>
                <w:szCs w:val="24"/>
              </w:rPr>
              <w:t>Don’t have room to store individual recycle waste. Not hygienic to store all the different containers etc.</w:t>
            </w:r>
          </w:p>
          <w:p w14:paraId="71F6F06D" w14:textId="77777777" w:rsidR="004B66EE" w:rsidRPr="00DE55BC" w:rsidRDefault="004B66EE" w:rsidP="007F7123">
            <w:pPr>
              <w:pStyle w:val="ListParagraph"/>
              <w:numPr>
                <w:ilvl w:val="0"/>
                <w:numId w:val="110"/>
              </w:numPr>
              <w:rPr>
                <w:rFonts w:ascii="Calibri" w:hAnsi="Calibri" w:cs="Calibri"/>
                <w:color w:val="000000"/>
                <w:szCs w:val="24"/>
              </w:rPr>
            </w:pPr>
            <w:r w:rsidRPr="00DE55BC">
              <w:rPr>
                <w:rFonts w:ascii="Calibri" w:hAnsi="Calibri" w:cs="Calibri"/>
                <w:color w:val="000000"/>
                <w:szCs w:val="24"/>
              </w:rPr>
              <w:t>It’s too much effort to store it all up to then take to the centre, we do not have the internal storage space.</w:t>
            </w:r>
          </w:p>
          <w:p w14:paraId="29727937"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40EF8CAF" w14:textId="77777777" w:rsidTr="004B66EE">
        <w:trPr>
          <w:trHeight w:val="1560"/>
        </w:trPr>
        <w:tc>
          <w:tcPr>
            <w:tcW w:w="22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4485611"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Location / Collection / Drop off point not convenient</w:t>
            </w:r>
          </w:p>
        </w:tc>
        <w:tc>
          <w:tcPr>
            <w:tcW w:w="630" w:type="dxa"/>
            <w:tcBorders>
              <w:top w:val="nil"/>
              <w:left w:val="nil"/>
              <w:bottom w:val="single" w:sz="4" w:space="0" w:color="auto"/>
              <w:right w:val="single" w:sz="4" w:space="0" w:color="auto"/>
            </w:tcBorders>
            <w:shd w:val="clear" w:color="auto" w:fill="E2EFD9" w:themeFill="accent6" w:themeFillTint="33"/>
            <w:vAlign w:val="center"/>
            <w:hideMark/>
          </w:tcPr>
          <w:p w14:paraId="461AC86E"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18</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0C880047"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15.3</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587F4EE0" w14:textId="77777777" w:rsidR="004B66EE" w:rsidRPr="00BE0E37"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2701D239" w14:textId="77777777" w:rsidR="004B66EE" w:rsidRPr="00BE0E37" w:rsidRDefault="004B66EE" w:rsidP="007F7123">
            <w:pPr>
              <w:pStyle w:val="ListParagraph"/>
              <w:numPr>
                <w:ilvl w:val="0"/>
                <w:numId w:val="111"/>
              </w:numPr>
              <w:rPr>
                <w:rFonts w:ascii="Calibri" w:hAnsi="Calibri" w:cs="Calibri"/>
                <w:color w:val="000000"/>
                <w:szCs w:val="24"/>
              </w:rPr>
            </w:pPr>
            <w:r w:rsidRPr="00BE0E37">
              <w:rPr>
                <w:rFonts w:ascii="Calibri" w:hAnsi="Calibri" w:cs="Calibri"/>
                <w:color w:val="000000"/>
                <w:szCs w:val="24"/>
              </w:rPr>
              <w:t>Difficult to drop off at times when open.</w:t>
            </w:r>
          </w:p>
          <w:p w14:paraId="0BEAAF4D" w14:textId="77777777" w:rsidR="004B66EE" w:rsidRPr="00BE0E37" w:rsidRDefault="004B66EE" w:rsidP="007F7123">
            <w:pPr>
              <w:pStyle w:val="ListParagraph"/>
              <w:numPr>
                <w:ilvl w:val="0"/>
                <w:numId w:val="111"/>
              </w:numPr>
              <w:rPr>
                <w:rFonts w:ascii="Calibri" w:hAnsi="Calibri" w:cs="Calibri"/>
                <w:color w:val="000000"/>
                <w:szCs w:val="24"/>
              </w:rPr>
            </w:pPr>
            <w:r w:rsidRPr="00BE0E37">
              <w:rPr>
                <w:rFonts w:ascii="Calibri" w:hAnsi="Calibri" w:cs="Calibri"/>
                <w:color w:val="000000"/>
                <w:szCs w:val="24"/>
              </w:rPr>
              <w:t>I would have to drive (not very green) to access a collection point.</w:t>
            </w:r>
          </w:p>
          <w:p w14:paraId="4553C13D" w14:textId="77777777" w:rsidR="004B66EE" w:rsidRPr="00BE0E37" w:rsidRDefault="004B66EE" w:rsidP="007F7123">
            <w:pPr>
              <w:pStyle w:val="ListParagraph"/>
              <w:numPr>
                <w:ilvl w:val="0"/>
                <w:numId w:val="111"/>
              </w:numPr>
              <w:rPr>
                <w:rFonts w:ascii="Calibri" w:hAnsi="Calibri" w:cs="Calibri"/>
                <w:color w:val="000000"/>
                <w:szCs w:val="24"/>
              </w:rPr>
            </w:pPr>
            <w:r w:rsidRPr="00BE0E37">
              <w:rPr>
                <w:rFonts w:ascii="Calibri" w:hAnsi="Calibri" w:cs="Calibri"/>
                <w:color w:val="000000"/>
                <w:szCs w:val="24"/>
              </w:rPr>
              <w:t>Only once a week on a Saturday morning not at all convenient for me.</w:t>
            </w:r>
          </w:p>
          <w:p w14:paraId="392917B4" w14:textId="77777777" w:rsidR="004B66EE" w:rsidRPr="00BE0E37" w:rsidRDefault="004B66EE" w:rsidP="007F7123">
            <w:pPr>
              <w:pStyle w:val="ListParagraph"/>
              <w:numPr>
                <w:ilvl w:val="0"/>
                <w:numId w:val="111"/>
              </w:numPr>
              <w:rPr>
                <w:rFonts w:ascii="Calibri" w:hAnsi="Calibri" w:cs="Calibri"/>
                <w:color w:val="000000"/>
                <w:szCs w:val="24"/>
              </w:rPr>
            </w:pPr>
            <w:r w:rsidRPr="00BE0E37">
              <w:rPr>
                <w:rFonts w:ascii="Calibri" w:hAnsi="Calibri" w:cs="Calibri"/>
                <w:color w:val="000000"/>
                <w:szCs w:val="24"/>
              </w:rPr>
              <w:t>Collection point keeps moving, timing is inconvenient.</w:t>
            </w:r>
          </w:p>
          <w:p w14:paraId="787F265C"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2604A631" w14:textId="77777777" w:rsidTr="004B66EE">
        <w:trPr>
          <w:trHeight w:val="624"/>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0F4F9C1"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Accessibility Issues</w:t>
            </w:r>
          </w:p>
        </w:tc>
        <w:tc>
          <w:tcPr>
            <w:tcW w:w="630" w:type="dxa"/>
            <w:tcBorders>
              <w:top w:val="nil"/>
              <w:left w:val="nil"/>
              <w:bottom w:val="single" w:sz="4" w:space="0" w:color="auto"/>
              <w:right w:val="single" w:sz="4" w:space="0" w:color="auto"/>
            </w:tcBorders>
            <w:shd w:val="clear" w:color="auto" w:fill="auto"/>
            <w:vAlign w:val="center"/>
            <w:hideMark/>
          </w:tcPr>
          <w:p w14:paraId="111E3556"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14</w:t>
            </w:r>
          </w:p>
        </w:tc>
        <w:tc>
          <w:tcPr>
            <w:tcW w:w="709" w:type="dxa"/>
            <w:tcBorders>
              <w:top w:val="nil"/>
              <w:left w:val="nil"/>
              <w:bottom w:val="single" w:sz="4" w:space="0" w:color="auto"/>
              <w:right w:val="single" w:sz="4" w:space="0" w:color="auto"/>
            </w:tcBorders>
            <w:shd w:val="clear" w:color="auto" w:fill="auto"/>
            <w:vAlign w:val="center"/>
            <w:hideMark/>
          </w:tcPr>
          <w:p w14:paraId="4EF0DE03"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11.9</w:t>
            </w:r>
          </w:p>
        </w:tc>
        <w:tc>
          <w:tcPr>
            <w:tcW w:w="5954" w:type="dxa"/>
            <w:tcBorders>
              <w:top w:val="nil"/>
              <w:left w:val="nil"/>
              <w:bottom w:val="single" w:sz="4" w:space="0" w:color="auto"/>
              <w:right w:val="single" w:sz="4" w:space="0" w:color="auto"/>
            </w:tcBorders>
            <w:shd w:val="clear" w:color="auto" w:fill="auto"/>
            <w:noWrap/>
            <w:vAlign w:val="bottom"/>
            <w:hideMark/>
          </w:tcPr>
          <w:p w14:paraId="0981F4A8" w14:textId="77777777" w:rsidR="004B66EE" w:rsidRPr="00BE0E37"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59938328" w14:textId="77777777" w:rsidR="004B66EE" w:rsidRPr="00BE0E37" w:rsidRDefault="004B66EE" w:rsidP="007F7123">
            <w:pPr>
              <w:pStyle w:val="ListParagraph"/>
              <w:numPr>
                <w:ilvl w:val="0"/>
                <w:numId w:val="112"/>
              </w:numPr>
              <w:rPr>
                <w:rFonts w:ascii="Calibri" w:hAnsi="Calibri" w:cs="Calibri"/>
                <w:color w:val="000000"/>
                <w:szCs w:val="24"/>
              </w:rPr>
            </w:pPr>
            <w:r w:rsidRPr="00BE0E37">
              <w:rPr>
                <w:rFonts w:ascii="Calibri" w:hAnsi="Calibri" w:cs="Calibri"/>
                <w:color w:val="000000"/>
                <w:szCs w:val="24"/>
              </w:rPr>
              <w:t>I'm disabled and can't drive so I can't go carry rubbish around with me.</w:t>
            </w:r>
          </w:p>
          <w:p w14:paraId="0B1B833B" w14:textId="77777777" w:rsidR="004B66EE" w:rsidRPr="00BE0E37" w:rsidRDefault="004B66EE" w:rsidP="007F7123">
            <w:pPr>
              <w:pStyle w:val="ListParagraph"/>
              <w:numPr>
                <w:ilvl w:val="0"/>
                <w:numId w:val="112"/>
              </w:numPr>
              <w:rPr>
                <w:rFonts w:ascii="Calibri" w:hAnsi="Calibri" w:cs="Calibri"/>
                <w:color w:val="000000"/>
                <w:szCs w:val="24"/>
              </w:rPr>
            </w:pPr>
            <w:r w:rsidRPr="00BE0E37">
              <w:rPr>
                <w:rFonts w:ascii="Calibri" w:hAnsi="Calibri" w:cs="Calibri"/>
                <w:color w:val="000000"/>
                <w:szCs w:val="24"/>
              </w:rPr>
              <w:t>Difficult to access.</w:t>
            </w:r>
          </w:p>
          <w:p w14:paraId="39861EEA" w14:textId="77777777" w:rsidR="004B66EE" w:rsidRPr="00BE0E37" w:rsidRDefault="004B66EE" w:rsidP="007F7123">
            <w:pPr>
              <w:pStyle w:val="ListParagraph"/>
              <w:numPr>
                <w:ilvl w:val="0"/>
                <w:numId w:val="112"/>
              </w:numPr>
              <w:rPr>
                <w:rFonts w:ascii="Calibri" w:hAnsi="Calibri" w:cs="Calibri"/>
                <w:color w:val="000000"/>
                <w:szCs w:val="24"/>
              </w:rPr>
            </w:pPr>
            <w:r w:rsidRPr="00BE0E37">
              <w:rPr>
                <w:rFonts w:ascii="Calibri" w:hAnsi="Calibri" w:cs="Calibri"/>
                <w:color w:val="000000"/>
                <w:szCs w:val="24"/>
              </w:rPr>
              <w:t>I don't have a vehicle to get there.</w:t>
            </w:r>
          </w:p>
          <w:p w14:paraId="695CBE7D"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4B616C6B" w14:textId="77777777" w:rsidTr="004B66EE">
        <w:trPr>
          <w:trHeight w:val="1872"/>
        </w:trPr>
        <w:tc>
          <w:tcPr>
            <w:tcW w:w="22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B68650B"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Poorly advertised / lack of information / find it confusing</w:t>
            </w:r>
          </w:p>
        </w:tc>
        <w:tc>
          <w:tcPr>
            <w:tcW w:w="630" w:type="dxa"/>
            <w:tcBorders>
              <w:top w:val="nil"/>
              <w:left w:val="nil"/>
              <w:bottom w:val="single" w:sz="4" w:space="0" w:color="auto"/>
              <w:right w:val="single" w:sz="4" w:space="0" w:color="auto"/>
            </w:tcBorders>
            <w:shd w:val="clear" w:color="auto" w:fill="E2EFD9" w:themeFill="accent6" w:themeFillTint="33"/>
            <w:vAlign w:val="center"/>
            <w:hideMark/>
          </w:tcPr>
          <w:p w14:paraId="0EF9162A"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13</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04D40175"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11.0</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5448A1D2" w14:textId="77777777" w:rsidR="004B66EE" w:rsidRPr="00410C37"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0174D799" w14:textId="77777777" w:rsidR="004B66EE" w:rsidRPr="00410C37" w:rsidRDefault="004B66EE" w:rsidP="007F7123">
            <w:pPr>
              <w:pStyle w:val="ListParagraph"/>
              <w:numPr>
                <w:ilvl w:val="0"/>
                <w:numId w:val="113"/>
              </w:numPr>
              <w:rPr>
                <w:rFonts w:ascii="Calibri" w:hAnsi="Calibri" w:cs="Calibri"/>
                <w:color w:val="000000"/>
                <w:szCs w:val="24"/>
              </w:rPr>
            </w:pPr>
            <w:r w:rsidRPr="00410C37">
              <w:rPr>
                <w:rFonts w:ascii="Calibri" w:hAnsi="Calibri" w:cs="Calibri"/>
                <w:color w:val="000000"/>
                <w:szCs w:val="24"/>
              </w:rPr>
              <w:t>Lack of information about how to make proper eco-bricks plus lack of places to take them to.</w:t>
            </w:r>
          </w:p>
          <w:p w14:paraId="7A7FC80B" w14:textId="77777777" w:rsidR="004B66EE" w:rsidRPr="00410C37" w:rsidRDefault="004B66EE" w:rsidP="007F7123">
            <w:pPr>
              <w:pStyle w:val="ListParagraph"/>
              <w:numPr>
                <w:ilvl w:val="0"/>
                <w:numId w:val="113"/>
              </w:numPr>
              <w:rPr>
                <w:rFonts w:ascii="Calibri" w:hAnsi="Calibri" w:cs="Calibri"/>
                <w:color w:val="000000"/>
                <w:szCs w:val="24"/>
              </w:rPr>
            </w:pPr>
            <w:r w:rsidRPr="00410C37">
              <w:rPr>
                <w:rFonts w:ascii="Calibri" w:hAnsi="Calibri" w:cs="Calibri"/>
                <w:color w:val="000000"/>
                <w:szCs w:val="24"/>
              </w:rPr>
              <w:t>Poorly advertised services.</w:t>
            </w:r>
          </w:p>
          <w:p w14:paraId="132A486F" w14:textId="77777777" w:rsidR="004B66EE" w:rsidRPr="00410C37" w:rsidRDefault="004B66EE" w:rsidP="007F7123">
            <w:pPr>
              <w:pStyle w:val="ListParagraph"/>
              <w:numPr>
                <w:ilvl w:val="0"/>
                <w:numId w:val="113"/>
              </w:numPr>
              <w:rPr>
                <w:rFonts w:ascii="Calibri" w:hAnsi="Calibri" w:cs="Calibri"/>
                <w:color w:val="000000"/>
                <w:szCs w:val="24"/>
              </w:rPr>
            </w:pPr>
            <w:r w:rsidRPr="00410C37">
              <w:rPr>
                <w:rFonts w:ascii="Calibri" w:hAnsi="Calibri" w:cs="Calibri"/>
                <w:color w:val="000000"/>
                <w:szCs w:val="24"/>
              </w:rPr>
              <w:t>Tried to find one but website was really confusing.</w:t>
            </w:r>
          </w:p>
          <w:p w14:paraId="582981B2"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16342A12" w14:textId="77777777" w:rsidTr="004B66EE">
        <w:trPr>
          <w:trHeight w:val="936"/>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3892E24"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Use service at local supermarket</w:t>
            </w:r>
          </w:p>
        </w:tc>
        <w:tc>
          <w:tcPr>
            <w:tcW w:w="630" w:type="dxa"/>
            <w:tcBorders>
              <w:top w:val="nil"/>
              <w:left w:val="nil"/>
              <w:bottom w:val="single" w:sz="4" w:space="0" w:color="auto"/>
              <w:right w:val="single" w:sz="4" w:space="0" w:color="auto"/>
            </w:tcBorders>
            <w:shd w:val="clear" w:color="auto" w:fill="auto"/>
            <w:vAlign w:val="center"/>
            <w:hideMark/>
          </w:tcPr>
          <w:p w14:paraId="70BC2325"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9</w:t>
            </w:r>
          </w:p>
        </w:tc>
        <w:tc>
          <w:tcPr>
            <w:tcW w:w="709" w:type="dxa"/>
            <w:tcBorders>
              <w:top w:val="nil"/>
              <w:left w:val="nil"/>
              <w:bottom w:val="single" w:sz="4" w:space="0" w:color="auto"/>
              <w:right w:val="single" w:sz="4" w:space="0" w:color="auto"/>
            </w:tcBorders>
            <w:shd w:val="clear" w:color="auto" w:fill="auto"/>
            <w:vAlign w:val="center"/>
            <w:hideMark/>
          </w:tcPr>
          <w:p w14:paraId="7C9D3D3F"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7.6</w:t>
            </w:r>
          </w:p>
        </w:tc>
        <w:tc>
          <w:tcPr>
            <w:tcW w:w="5954" w:type="dxa"/>
            <w:tcBorders>
              <w:top w:val="nil"/>
              <w:left w:val="nil"/>
              <w:bottom w:val="single" w:sz="4" w:space="0" w:color="auto"/>
              <w:right w:val="single" w:sz="4" w:space="0" w:color="auto"/>
            </w:tcBorders>
            <w:shd w:val="clear" w:color="auto" w:fill="auto"/>
            <w:noWrap/>
            <w:vAlign w:val="bottom"/>
            <w:hideMark/>
          </w:tcPr>
          <w:p w14:paraId="37438F00" w14:textId="77777777" w:rsidR="004B66EE" w:rsidRPr="000D454E"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35D1C93E" w14:textId="77777777" w:rsidR="004B66EE" w:rsidRPr="000D454E" w:rsidRDefault="004B66EE" w:rsidP="007F7123">
            <w:pPr>
              <w:pStyle w:val="ListParagraph"/>
              <w:numPr>
                <w:ilvl w:val="0"/>
                <w:numId w:val="114"/>
              </w:numPr>
              <w:rPr>
                <w:rFonts w:ascii="Calibri" w:hAnsi="Calibri" w:cs="Calibri"/>
                <w:color w:val="000000"/>
                <w:szCs w:val="24"/>
              </w:rPr>
            </w:pPr>
            <w:r w:rsidRPr="000D454E">
              <w:rPr>
                <w:rFonts w:ascii="Calibri" w:hAnsi="Calibri" w:cs="Calibri"/>
                <w:color w:val="000000"/>
                <w:szCs w:val="24"/>
              </w:rPr>
              <w:t>I recycle soft plastic at the Coop.</w:t>
            </w:r>
          </w:p>
          <w:p w14:paraId="4C222BFC" w14:textId="77777777" w:rsidR="004B66EE" w:rsidRPr="000D454E" w:rsidRDefault="004B66EE" w:rsidP="007F7123">
            <w:pPr>
              <w:pStyle w:val="ListParagraph"/>
              <w:numPr>
                <w:ilvl w:val="0"/>
                <w:numId w:val="114"/>
              </w:numPr>
              <w:rPr>
                <w:rFonts w:ascii="Calibri" w:hAnsi="Calibri" w:cs="Calibri"/>
                <w:color w:val="000000"/>
                <w:szCs w:val="24"/>
              </w:rPr>
            </w:pPr>
            <w:r w:rsidRPr="000D454E">
              <w:rPr>
                <w:rFonts w:ascii="Calibri" w:hAnsi="Calibri" w:cs="Calibri"/>
                <w:color w:val="000000"/>
                <w:szCs w:val="24"/>
              </w:rPr>
              <w:t>Take soft plastics to the supermarket.</w:t>
            </w:r>
          </w:p>
          <w:p w14:paraId="55FE41EE"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5B91C002" w14:textId="77777777" w:rsidTr="00034974">
        <w:trPr>
          <w:trHeight w:val="416"/>
        </w:trPr>
        <w:tc>
          <w:tcPr>
            <w:tcW w:w="22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A3EA983"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Don’t have the need</w:t>
            </w:r>
          </w:p>
        </w:tc>
        <w:tc>
          <w:tcPr>
            <w:tcW w:w="630" w:type="dxa"/>
            <w:tcBorders>
              <w:top w:val="nil"/>
              <w:left w:val="nil"/>
              <w:bottom w:val="single" w:sz="4" w:space="0" w:color="auto"/>
              <w:right w:val="single" w:sz="4" w:space="0" w:color="auto"/>
            </w:tcBorders>
            <w:shd w:val="clear" w:color="auto" w:fill="E2EFD9" w:themeFill="accent6" w:themeFillTint="33"/>
            <w:vAlign w:val="center"/>
            <w:hideMark/>
          </w:tcPr>
          <w:p w14:paraId="00F9F08B"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7</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0F8DB1D5"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5.9</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49EBE7BC" w14:textId="77777777" w:rsidR="004B66EE" w:rsidRPr="00526F0A"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7A25F4D7" w14:textId="77777777" w:rsidR="004B66EE" w:rsidRPr="00526F0A" w:rsidRDefault="004B66EE" w:rsidP="007F7123">
            <w:pPr>
              <w:pStyle w:val="ListParagraph"/>
              <w:numPr>
                <w:ilvl w:val="0"/>
                <w:numId w:val="115"/>
              </w:numPr>
              <w:rPr>
                <w:rFonts w:ascii="Calibri" w:hAnsi="Calibri" w:cs="Calibri"/>
                <w:color w:val="000000"/>
                <w:szCs w:val="24"/>
              </w:rPr>
            </w:pPr>
            <w:r w:rsidRPr="00526F0A">
              <w:rPr>
                <w:rFonts w:ascii="Calibri" w:hAnsi="Calibri" w:cs="Calibri"/>
                <w:color w:val="000000"/>
                <w:szCs w:val="24"/>
              </w:rPr>
              <w:t>I don’t produce much of this waste.</w:t>
            </w:r>
          </w:p>
          <w:p w14:paraId="1D2EE706" w14:textId="77777777" w:rsidR="004B66EE" w:rsidRPr="00526F0A" w:rsidRDefault="004B66EE" w:rsidP="007F7123">
            <w:pPr>
              <w:pStyle w:val="ListParagraph"/>
              <w:numPr>
                <w:ilvl w:val="0"/>
                <w:numId w:val="115"/>
              </w:numPr>
              <w:rPr>
                <w:rFonts w:ascii="Calibri" w:hAnsi="Calibri" w:cs="Calibri"/>
                <w:color w:val="000000"/>
                <w:szCs w:val="24"/>
              </w:rPr>
            </w:pPr>
            <w:r w:rsidRPr="00526F0A">
              <w:rPr>
                <w:rFonts w:ascii="Calibri" w:hAnsi="Calibri" w:cs="Calibri"/>
                <w:color w:val="000000"/>
                <w:szCs w:val="24"/>
              </w:rPr>
              <w:lastRenderedPageBreak/>
              <w:t>Don't generate much.</w:t>
            </w:r>
          </w:p>
          <w:p w14:paraId="2B61A207"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7D3859E3" w14:textId="77777777" w:rsidTr="004B66EE">
        <w:trPr>
          <w:trHeight w:val="936"/>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17FE1ED"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lastRenderedPageBreak/>
              <w:t>Unsure if initiative is still running</w:t>
            </w:r>
          </w:p>
        </w:tc>
        <w:tc>
          <w:tcPr>
            <w:tcW w:w="630" w:type="dxa"/>
            <w:tcBorders>
              <w:top w:val="nil"/>
              <w:left w:val="nil"/>
              <w:bottom w:val="single" w:sz="4" w:space="0" w:color="auto"/>
              <w:right w:val="single" w:sz="4" w:space="0" w:color="auto"/>
            </w:tcBorders>
            <w:shd w:val="clear" w:color="auto" w:fill="auto"/>
            <w:vAlign w:val="center"/>
            <w:hideMark/>
          </w:tcPr>
          <w:p w14:paraId="220AE25E"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5</w:t>
            </w:r>
          </w:p>
        </w:tc>
        <w:tc>
          <w:tcPr>
            <w:tcW w:w="709" w:type="dxa"/>
            <w:tcBorders>
              <w:top w:val="nil"/>
              <w:left w:val="nil"/>
              <w:bottom w:val="single" w:sz="4" w:space="0" w:color="auto"/>
              <w:right w:val="single" w:sz="4" w:space="0" w:color="auto"/>
            </w:tcBorders>
            <w:shd w:val="clear" w:color="auto" w:fill="auto"/>
            <w:vAlign w:val="center"/>
            <w:hideMark/>
          </w:tcPr>
          <w:p w14:paraId="169AFC81"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4.2</w:t>
            </w:r>
          </w:p>
        </w:tc>
        <w:tc>
          <w:tcPr>
            <w:tcW w:w="5954" w:type="dxa"/>
            <w:tcBorders>
              <w:top w:val="nil"/>
              <w:left w:val="nil"/>
              <w:bottom w:val="single" w:sz="4" w:space="0" w:color="auto"/>
              <w:right w:val="single" w:sz="4" w:space="0" w:color="auto"/>
            </w:tcBorders>
            <w:shd w:val="clear" w:color="auto" w:fill="auto"/>
            <w:noWrap/>
            <w:vAlign w:val="bottom"/>
            <w:hideMark/>
          </w:tcPr>
          <w:p w14:paraId="52D5A35C" w14:textId="77777777" w:rsidR="004B66EE" w:rsidRPr="00526F0A"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68E8F558" w14:textId="77777777" w:rsidR="004B66EE" w:rsidRPr="00526F0A" w:rsidRDefault="004B66EE" w:rsidP="007F7123">
            <w:pPr>
              <w:pStyle w:val="ListParagraph"/>
              <w:numPr>
                <w:ilvl w:val="0"/>
                <w:numId w:val="116"/>
              </w:numPr>
              <w:rPr>
                <w:rFonts w:ascii="Calibri" w:hAnsi="Calibri" w:cs="Calibri"/>
                <w:color w:val="000000"/>
                <w:szCs w:val="24"/>
              </w:rPr>
            </w:pPr>
            <w:r w:rsidRPr="00526F0A">
              <w:rPr>
                <w:rFonts w:ascii="Calibri" w:hAnsi="Calibri" w:cs="Calibri"/>
                <w:color w:val="000000"/>
                <w:szCs w:val="24"/>
              </w:rPr>
              <w:t>We used to before covid, but routine was interrupted when lockdowns hit.</w:t>
            </w:r>
          </w:p>
          <w:p w14:paraId="4C192F4C"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1D3A3786" w14:textId="77777777" w:rsidTr="004B66EE">
        <w:trPr>
          <w:trHeight w:val="447"/>
        </w:trPr>
        <w:tc>
          <w:tcPr>
            <w:tcW w:w="22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5DD4D27"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Not cost effective / quality of end product</w:t>
            </w:r>
          </w:p>
        </w:tc>
        <w:tc>
          <w:tcPr>
            <w:tcW w:w="630" w:type="dxa"/>
            <w:tcBorders>
              <w:top w:val="nil"/>
              <w:left w:val="nil"/>
              <w:bottom w:val="single" w:sz="4" w:space="0" w:color="auto"/>
              <w:right w:val="single" w:sz="4" w:space="0" w:color="auto"/>
            </w:tcBorders>
            <w:shd w:val="clear" w:color="auto" w:fill="E2EFD9" w:themeFill="accent6" w:themeFillTint="33"/>
            <w:vAlign w:val="center"/>
            <w:hideMark/>
          </w:tcPr>
          <w:p w14:paraId="45E5BC64"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5</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19791F79"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4.2</w:t>
            </w:r>
          </w:p>
        </w:tc>
        <w:tc>
          <w:tcPr>
            <w:tcW w:w="5954" w:type="dxa"/>
            <w:tcBorders>
              <w:top w:val="nil"/>
              <w:left w:val="nil"/>
              <w:bottom w:val="single" w:sz="4" w:space="0" w:color="auto"/>
              <w:right w:val="single" w:sz="4" w:space="0" w:color="auto"/>
            </w:tcBorders>
            <w:shd w:val="clear" w:color="auto" w:fill="E2EFD9" w:themeFill="accent6" w:themeFillTint="33"/>
            <w:noWrap/>
            <w:vAlign w:val="center"/>
            <w:hideMark/>
          </w:tcPr>
          <w:p w14:paraId="56B921F3" w14:textId="77777777" w:rsidR="004B66EE" w:rsidRPr="00526F0A"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17583B93" w14:textId="77777777" w:rsidR="004B66EE" w:rsidRPr="00526F0A" w:rsidRDefault="004B66EE" w:rsidP="007F7123">
            <w:pPr>
              <w:pStyle w:val="ListParagraph"/>
              <w:numPr>
                <w:ilvl w:val="0"/>
                <w:numId w:val="116"/>
              </w:numPr>
              <w:rPr>
                <w:rFonts w:ascii="Calibri" w:hAnsi="Calibri" w:cs="Calibri"/>
                <w:color w:val="000000"/>
                <w:szCs w:val="24"/>
              </w:rPr>
            </w:pPr>
            <w:r w:rsidRPr="00526F0A">
              <w:rPr>
                <w:rFonts w:ascii="Calibri" w:hAnsi="Calibri" w:cs="Calibri"/>
                <w:color w:val="000000"/>
                <w:szCs w:val="24"/>
              </w:rPr>
              <w:t>Very expensive to do on a personal level.</w:t>
            </w:r>
          </w:p>
          <w:p w14:paraId="2EF23724"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6E20D524" w14:textId="77777777" w:rsidTr="004B66EE">
        <w:trPr>
          <w:trHeight w:val="312"/>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D70C22E"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Council's Job</w:t>
            </w:r>
          </w:p>
        </w:tc>
        <w:tc>
          <w:tcPr>
            <w:tcW w:w="630" w:type="dxa"/>
            <w:tcBorders>
              <w:top w:val="nil"/>
              <w:left w:val="nil"/>
              <w:bottom w:val="single" w:sz="4" w:space="0" w:color="auto"/>
              <w:right w:val="single" w:sz="4" w:space="0" w:color="auto"/>
            </w:tcBorders>
            <w:shd w:val="clear" w:color="auto" w:fill="auto"/>
            <w:vAlign w:val="center"/>
            <w:hideMark/>
          </w:tcPr>
          <w:p w14:paraId="49D648E2"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4</w:t>
            </w:r>
          </w:p>
        </w:tc>
        <w:tc>
          <w:tcPr>
            <w:tcW w:w="709" w:type="dxa"/>
            <w:tcBorders>
              <w:top w:val="nil"/>
              <w:left w:val="nil"/>
              <w:bottom w:val="single" w:sz="4" w:space="0" w:color="auto"/>
              <w:right w:val="single" w:sz="4" w:space="0" w:color="auto"/>
            </w:tcBorders>
            <w:shd w:val="clear" w:color="auto" w:fill="auto"/>
            <w:vAlign w:val="center"/>
            <w:hideMark/>
          </w:tcPr>
          <w:p w14:paraId="3CB6EEB4"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3.4</w:t>
            </w:r>
          </w:p>
        </w:tc>
        <w:tc>
          <w:tcPr>
            <w:tcW w:w="5954" w:type="dxa"/>
            <w:tcBorders>
              <w:top w:val="nil"/>
              <w:left w:val="nil"/>
              <w:bottom w:val="single" w:sz="4" w:space="0" w:color="auto"/>
              <w:right w:val="single" w:sz="4" w:space="0" w:color="auto"/>
            </w:tcBorders>
            <w:shd w:val="clear" w:color="auto" w:fill="auto"/>
            <w:noWrap/>
            <w:vAlign w:val="bottom"/>
            <w:hideMark/>
          </w:tcPr>
          <w:p w14:paraId="50F038BF" w14:textId="77777777" w:rsidR="004B66EE" w:rsidRPr="00526F0A"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2ABDCA8F" w14:textId="77777777" w:rsidR="004B66EE" w:rsidRPr="00526F0A" w:rsidRDefault="004B66EE" w:rsidP="007F7123">
            <w:pPr>
              <w:pStyle w:val="ListParagraph"/>
              <w:numPr>
                <w:ilvl w:val="0"/>
                <w:numId w:val="116"/>
              </w:numPr>
              <w:rPr>
                <w:rFonts w:ascii="Calibri" w:hAnsi="Calibri" w:cs="Calibri"/>
                <w:color w:val="000000"/>
                <w:szCs w:val="24"/>
              </w:rPr>
            </w:pPr>
            <w:r w:rsidRPr="00526F0A">
              <w:rPr>
                <w:rFonts w:ascii="Calibri" w:hAnsi="Calibri" w:cs="Calibri"/>
                <w:color w:val="000000"/>
                <w:szCs w:val="24"/>
              </w:rPr>
              <w:t>Buck passing by Council in a weak attempt to comply with Senedd's increasingly onerous diktats. There comes a point where these requirements become unreasonable. That point has been passed.</w:t>
            </w:r>
          </w:p>
          <w:p w14:paraId="4E109B40"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6BA2F1F5" w14:textId="77777777" w:rsidTr="004B66EE">
        <w:trPr>
          <w:trHeight w:val="641"/>
        </w:trPr>
        <w:tc>
          <w:tcPr>
            <w:tcW w:w="22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C9DBFAF" w14:textId="77777777" w:rsidR="004B66EE" w:rsidRPr="00C74649" w:rsidRDefault="004B66EE" w:rsidP="007F7123">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Bin size</w:t>
            </w:r>
          </w:p>
        </w:tc>
        <w:tc>
          <w:tcPr>
            <w:tcW w:w="630" w:type="dxa"/>
            <w:tcBorders>
              <w:top w:val="nil"/>
              <w:left w:val="nil"/>
              <w:bottom w:val="single" w:sz="4" w:space="0" w:color="auto"/>
              <w:right w:val="single" w:sz="4" w:space="0" w:color="auto"/>
            </w:tcBorders>
            <w:shd w:val="clear" w:color="auto" w:fill="E2EFD9" w:themeFill="accent6" w:themeFillTint="33"/>
            <w:vAlign w:val="center"/>
            <w:hideMark/>
          </w:tcPr>
          <w:p w14:paraId="4ACF9549"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2</w:t>
            </w:r>
          </w:p>
        </w:tc>
        <w:tc>
          <w:tcPr>
            <w:tcW w:w="709" w:type="dxa"/>
            <w:tcBorders>
              <w:top w:val="nil"/>
              <w:left w:val="nil"/>
              <w:bottom w:val="single" w:sz="4" w:space="0" w:color="auto"/>
              <w:right w:val="single" w:sz="4" w:space="0" w:color="auto"/>
            </w:tcBorders>
            <w:shd w:val="clear" w:color="auto" w:fill="E2EFD9" w:themeFill="accent6" w:themeFillTint="33"/>
            <w:vAlign w:val="center"/>
            <w:hideMark/>
          </w:tcPr>
          <w:p w14:paraId="189EDCFA"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1.7</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219012ED" w14:textId="77777777" w:rsidR="004B66EE" w:rsidRPr="00526F0A"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2F32D91A" w14:textId="77777777" w:rsidR="004B66EE" w:rsidRPr="00526F0A" w:rsidRDefault="004B66EE" w:rsidP="007F7123">
            <w:pPr>
              <w:pStyle w:val="ListParagraph"/>
              <w:numPr>
                <w:ilvl w:val="0"/>
                <w:numId w:val="116"/>
              </w:numPr>
              <w:rPr>
                <w:rFonts w:ascii="Calibri" w:hAnsi="Calibri" w:cs="Calibri"/>
                <w:color w:val="000000"/>
                <w:szCs w:val="24"/>
              </w:rPr>
            </w:pPr>
            <w:r w:rsidRPr="00526F0A">
              <w:rPr>
                <w:rFonts w:ascii="Calibri" w:hAnsi="Calibri" w:cs="Calibri"/>
                <w:color w:val="000000"/>
                <w:szCs w:val="24"/>
              </w:rPr>
              <w:t>The local bins are very small and usually full.</w:t>
            </w:r>
          </w:p>
          <w:p w14:paraId="4CBF8D77"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02E1941C" w14:textId="77777777" w:rsidTr="004B66EE">
        <w:trPr>
          <w:trHeight w:val="991"/>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5293B23" w14:textId="77777777" w:rsidR="004B66EE" w:rsidRPr="00C74649"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Misc.</w:t>
            </w:r>
          </w:p>
        </w:tc>
        <w:tc>
          <w:tcPr>
            <w:tcW w:w="630" w:type="dxa"/>
            <w:tcBorders>
              <w:top w:val="nil"/>
              <w:left w:val="nil"/>
              <w:bottom w:val="single" w:sz="4" w:space="0" w:color="auto"/>
              <w:right w:val="single" w:sz="4" w:space="0" w:color="auto"/>
            </w:tcBorders>
            <w:shd w:val="clear" w:color="auto" w:fill="auto"/>
            <w:vAlign w:val="center"/>
            <w:hideMark/>
          </w:tcPr>
          <w:p w14:paraId="79CEA6B9"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10</w:t>
            </w:r>
          </w:p>
        </w:tc>
        <w:tc>
          <w:tcPr>
            <w:tcW w:w="709" w:type="dxa"/>
            <w:tcBorders>
              <w:top w:val="nil"/>
              <w:left w:val="nil"/>
              <w:bottom w:val="single" w:sz="4" w:space="0" w:color="auto"/>
              <w:right w:val="single" w:sz="4" w:space="0" w:color="auto"/>
            </w:tcBorders>
            <w:shd w:val="clear" w:color="auto" w:fill="auto"/>
            <w:vAlign w:val="center"/>
            <w:hideMark/>
          </w:tcPr>
          <w:p w14:paraId="07DEEE76" w14:textId="77777777" w:rsidR="004B66EE" w:rsidRPr="00C74649" w:rsidRDefault="004B66EE" w:rsidP="007F7123">
            <w:pPr>
              <w:spacing w:after="0" w:line="240" w:lineRule="auto"/>
              <w:jc w:val="center"/>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8.5</w:t>
            </w:r>
          </w:p>
        </w:tc>
        <w:tc>
          <w:tcPr>
            <w:tcW w:w="5954" w:type="dxa"/>
            <w:tcBorders>
              <w:top w:val="nil"/>
              <w:left w:val="nil"/>
              <w:bottom w:val="single" w:sz="4" w:space="0" w:color="auto"/>
              <w:right w:val="single" w:sz="4" w:space="0" w:color="auto"/>
            </w:tcBorders>
            <w:shd w:val="clear" w:color="auto" w:fill="auto"/>
            <w:noWrap/>
            <w:vAlign w:val="bottom"/>
            <w:hideMark/>
          </w:tcPr>
          <w:p w14:paraId="0E6EE409" w14:textId="77777777" w:rsidR="004B66EE" w:rsidRPr="00526F0A" w:rsidRDefault="004B66EE" w:rsidP="007F7123">
            <w:pPr>
              <w:spacing w:after="0" w:line="240" w:lineRule="auto"/>
              <w:rPr>
                <w:rFonts w:ascii="Calibri" w:eastAsia="Times New Roman" w:hAnsi="Calibri" w:cs="Calibri"/>
                <w:color w:val="000000"/>
                <w:szCs w:val="24"/>
                <w:lang w:eastAsia="en-GB"/>
              </w:rPr>
            </w:pPr>
            <w:r w:rsidRPr="00C74649">
              <w:rPr>
                <w:rFonts w:ascii="Calibri" w:eastAsia="Times New Roman" w:hAnsi="Calibri" w:cs="Calibri"/>
                <w:color w:val="000000"/>
                <w:szCs w:val="24"/>
                <w:lang w:eastAsia="en-GB"/>
              </w:rPr>
              <w:t> </w:t>
            </w:r>
          </w:p>
          <w:p w14:paraId="4F2EE577" w14:textId="77777777" w:rsidR="004B66EE" w:rsidRPr="00526F0A" w:rsidRDefault="004B66EE" w:rsidP="007F7123">
            <w:pPr>
              <w:pStyle w:val="ListParagraph"/>
              <w:numPr>
                <w:ilvl w:val="0"/>
                <w:numId w:val="116"/>
              </w:numPr>
              <w:rPr>
                <w:rFonts w:ascii="Calibri" w:hAnsi="Calibri" w:cs="Calibri"/>
                <w:color w:val="000000"/>
                <w:szCs w:val="24"/>
              </w:rPr>
            </w:pPr>
            <w:r w:rsidRPr="00526F0A">
              <w:rPr>
                <w:rFonts w:ascii="Calibri" w:hAnsi="Calibri" w:cs="Calibri"/>
                <w:color w:val="000000"/>
                <w:szCs w:val="24"/>
              </w:rPr>
              <w:t>They are still in a bag in my house waiting for me to do it!</w:t>
            </w:r>
          </w:p>
          <w:p w14:paraId="5525E8E9" w14:textId="77777777" w:rsidR="004B66EE" w:rsidRPr="00526F0A" w:rsidRDefault="004B66EE" w:rsidP="007F7123">
            <w:pPr>
              <w:pStyle w:val="ListParagraph"/>
              <w:numPr>
                <w:ilvl w:val="0"/>
                <w:numId w:val="116"/>
              </w:numPr>
              <w:rPr>
                <w:rFonts w:ascii="Calibri" w:hAnsi="Calibri" w:cs="Calibri"/>
                <w:color w:val="000000"/>
                <w:szCs w:val="24"/>
              </w:rPr>
            </w:pPr>
            <w:r w:rsidRPr="00526F0A">
              <w:rPr>
                <w:rFonts w:ascii="Calibri" w:hAnsi="Calibri" w:cs="Calibri"/>
                <w:color w:val="000000"/>
                <w:szCs w:val="24"/>
              </w:rPr>
              <w:t>It’s a waste of time.</w:t>
            </w:r>
          </w:p>
          <w:p w14:paraId="2A6514F4" w14:textId="77777777" w:rsidR="004B66EE" w:rsidRPr="00C74649" w:rsidRDefault="004B66EE" w:rsidP="007F7123">
            <w:pPr>
              <w:spacing w:after="0" w:line="240" w:lineRule="auto"/>
              <w:rPr>
                <w:rFonts w:ascii="Calibri" w:eastAsia="Times New Roman" w:hAnsi="Calibri" w:cs="Calibri"/>
                <w:color w:val="000000"/>
                <w:szCs w:val="24"/>
                <w:lang w:eastAsia="en-GB"/>
              </w:rPr>
            </w:pPr>
          </w:p>
        </w:tc>
      </w:tr>
      <w:tr w:rsidR="004B66EE" w:rsidRPr="00C74649" w14:paraId="48DBCE3E" w14:textId="77777777" w:rsidTr="004B66EE">
        <w:trPr>
          <w:trHeight w:val="276"/>
        </w:trPr>
        <w:tc>
          <w:tcPr>
            <w:tcW w:w="2200"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2FBA3E1" w14:textId="77777777" w:rsidR="004B66EE" w:rsidRPr="00C74649" w:rsidRDefault="004B66EE" w:rsidP="007F7123">
            <w:pPr>
              <w:spacing w:after="0" w:line="240" w:lineRule="auto"/>
              <w:jc w:val="right"/>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Total Respondents</w:t>
            </w:r>
          </w:p>
        </w:tc>
        <w:tc>
          <w:tcPr>
            <w:tcW w:w="630" w:type="dxa"/>
            <w:tcBorders>
              <w:top w:val="nil"/>
              <w:left w:val="nil"/>
              <w:bottom w:val="single" w:sz="4" w:space="0" w:color="auto"/>
              <w:right w:val="single" w:sz="4" w:space="0" w:color="auto"/>
            </w:tcBorders>
            <w:shd w:val="clear" w:color="auto" w:fill="A8D08D" w:themeFill="accent6" w:themeFillTint="99"/>
            <w:vAlign w:val="center"/>
            <w:hideMark/>
          </w:tcPr>
          <w:p w14:paraId="2ACAC0F0" w14:textId="77777777" w:rsidR="004B66EE" w:rsidRPr="00C74649" w:rsidRDefault="004B66EE" w:rsidP="007F7123">
            <w:pPr>
              <w:spacing w:after="0" w:line="240" w:lineRule="auto"/>
              <w:jc w:val="center"/>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118</w:t>
            </w:r>
          </w:p>
        </w:tc>
        <w:tc>
          <w:tcPr>
            <w:tcW w:w="709" w:type="dxa"/>
            <w:tcBorders>
              <w:top w:val="nil"/>
              <w:left w:val="nil"/>
              <w:bottom w:val="single" w:sz="4" w:space="0" w:color="auto"/>
              <w:right w:val="single" w:sz="4" w:space="0" w:color="auto"/>
            </w:tcBorders>
            <w:shd w:val="clear" w:color="auto" w:fill="A8D08D" w:themeFill="accent6" w:themeFillTint="99"/>
            <w:noWrap/>
            <w:vAlign w:val="center"/>
            <w:hideMark/>
          </w:tcPr>
          <w:p w14:paraId="3F588BA2" w14:textId="77777777" w:rsidR="004B66EE" w:rsidRPr="00C74649" w:rsidRDefault="004B66EE" w:rsidP="007F7123">
            <w:pPr>
              <w:spacing w:after="0" w:line="240" w:lineRule="auto"/>
              <w:jc w:val="center"/>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w:t>
            </w:r>
          </w:p>
        </w:tc>
        <w:tc>
          <w:tcPr>
            <w:tcW w:w="5954" w:type="dxa"/>
            <w:tcBorders>
              <w:top w:val="nil"/>
              <w:left w:val="nil"/>
              <w:bottom w:val="single" w:sz="4" w:space="0" w:color="auto"/>
              <w:right w:val="single" w:sz="4" w:space="0" w:color="auto"/>
            </w:tcBorders>
            <w:shd w:val="clear" w:color="auto" w:fill="A8D08D" w:themeFill="accent6" w:themeFillTint="99"/>
            <w:noWrap/>
            <w:vAlign w:val="bottom"/>
            <w:hideMark/>
          </w:tcPr>
          <w:p w14:paraId="42F19487" w14:textId="77777777" w:rsidR="004B66EE" w:rsidRPr="00C74649" w:rsidRDefault="004B66EE" w:rsidP="007F7123">
            <w:pPr>
              <w:spacing w:after="0" w:line="240" w:lineRule="auto"/>
              <w:rPr>
                <w:rFonts w:ascii="Calibri" w:eastAsia="Times New Roman" w:hAnsi="Calibri" w:cs="Calibri"/>
                <w:b/>
                <w:bCs/>
                <w:color w:val="000000"/>
                <w:szCs w:val="24"/>
                <w:lang w:eastAsia="en-GB"/>
              </w:rPr>
            </w:pPr>
            <w:r w:rsidRPr="00C74649">
              <w:rPr>
                <w:rFonts w:ascii="Calibri" w:eastAsia="Times New Roman" w:hAnsi="Calibri" w:cs="Calibri"/>
                <w:b/>
                <w:bCs/>
                <w:color w:val="000000"/>
                <w:szCs w:val="24"/>
                <w:lang w:eastAsia="en-GB"/>
              </w:rPr>
              <w:t> </w:t>
            </w:r>
          </w:p>
        </w:tc>
      </w:tr>
    </w:tbl>
    <w:p w14:paraId="34102DC5"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127E9FEB" w14:textId="77777777" w:rsidR="00034974" w:rsidRDefault="00034974" w:rsidP="000B7FBA">
      <w:pPr>
        <w:pStyle w:val="Heading3"/>
        <w:rPr>
          <w:shd w:val="clear" w:color="auto" w:fill="FFFFFF"/>
        </w:rPr>
      </w:pPr>
      <w:r>
        <w:rPr>
          <w:shd w:val="clear" w:color="auto" w:fill="FFFFFF"/>
        </w:rPr>
        <w:br/>
      </w:r>
    </w:p>
    <w:p w14:paraId="3A670C45" w14:textId="77777777" w:rsidR="00034974" w:rsidRDefault="00034974">
      <w:pPr>
        <w:rPr>
          <w:rFonts w:asciiTheme="majorHAnsi" w:eastAsiaTheme="majorEastAsia" w:hAnsiTheme="majorHAnsi" w:cstheme="majorBidi"/>
          <w:color w:val="1F3763" w:themeColor="accent1" w:themeShade="7F"/>
          <w:sz w:val="26"/>
          <w:szCs w:val="24"/>
          <w:shd w:val="clear" w:color="auto" w:fill="FFFFFF"/>
        </w:rPr>
      </w:pPr>
      <w:r>
        <w:rPr>
          <w:shd w:val="clear" w:color="auto" w:fill="FFFFFF"/>
        </w:rPr>
        <w:br w:type="page"/>
      </w:r>
    </w:p>
    <w:p w14:paraId="1E69EA77" w14:textId="1EC9AFB9" w:rsidR="000B7FBA" w:rsidRDefault="000B7FBA" w:rsidP="000B7FBA">
      <w:pPr>
        <w:pStyle w:val="Heading3"/>
        <w:rPr>
          <w:shd w:val="clear" w:color="auto" w:fill="FFFFFF"/>
        </w:rPr>
      </w:pPr>
      <w:bookmarkStart w:id="137" w:name="_Toc103934560"/>
      <w:r>
        <w:rPr>
          <w:shd w:val="clear" w:color="auto" w:fill="FFFFFF"/>
        </w:rPr>
        <w:lastRenderedPageBreak/>
        <w:t xml:space="preserve">Appendix </w:t>
      </w:r>
      <w:r w:rsidR="004A7A68">
        <w:rPr>
          <w:shd w:val="clear" w:color="auto" w:fill="FFFFFF"/>
        </w:rPr>
        <w:t>R</w:t>
      </w:r>
      <w:r>
        <w:rPr>
          <w:shd w:val="clear" w:color="auto" w:fill="FFFFFF"/>
        </w:rPr>
        <w:t xml:space="preserve"> - When you no longer have a use for a large household item, for example a dining table/sofa, how do you remove it from your house </w:t>
      </w:r>
      <w:r w:rsidR="00857505">
        <w:rPr>
          <w:shd w:val="clear" w:color="auto" w:fill="FFFFFF"/>
        </w:rPr>
        <w:t>–</w:t>
      </w:r>
      <w:r>
        <w:rPr>
          <w:shd w:val="clear" w:color="auto" w:fill="FFFFFF"/>
        </w:rPr>
        <w:t xml:space="preserve"> Other</w:t>
      </w:r>
      <w:bookmarkEnd w:id="137"/>
    </w:p>
    <w:tbl>
      <w:tblPr>
        <w:tblW w:w="9570" w:type="dxa"/>
        <w:tblLook w:val="04A0" w:firstRow="1" w:lastRow="0" w:firstColumn="1" w:lastColumn="0" w:noHBand="0" w:noVBand="1"/>
      </w:tblPr>
      <w:tblGrid>
        <w:gridCol w:w="2122"/>
        <w:gridCol w:w="568"/>
        <w:gridCol w:w="642"/>
        <w:gridCol w:w="6238"/>
      </w:tblGrid>
      <w:tr w:rsidR="00857505" w:rsidRPr="004A7A68" w14:paraId="0ADCD5E8" w14:textId="77777777" w:rsidTr="00CA292A">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D24F821" w14:textId="77777777" w:rsidR="00857505" w:rsidRPr="004A7A68" w:rsidRDefault="00857505" w:rsidP="007F7123">
            <w:pPr>
              <w:spacing w:after="0" w:line="240" w:lineRule="auto"/>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Theme</w:t>
            </w:r>
          </w:p>
        </w:tc>
        <w:tc>
          <w:tcPr>
            <w:tcW w:w="56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E50064B" w14:textId="77777777" w:rsidR="00857505" w:rsidRPr="004A7A68" w:rsidRDefault="00857505" w:rsidP="007F7123">
            <w:pPr>
              <w:spacing w:after="0" w:line="240" w:lineRule="auto"/>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No.</w:t>
            </w:r>
          </w:p>
        </w:tc>
        <w:tc>
          <w:tcPr>
            <w:tcW w:w="642"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F0E5246" w14:textId="77777777" w:rsidR="00857505" w:rsidRPr="004A7A68" w:rsidRDefault="00857505" w:rsidP="007F7123">
            <w:pPr>
              <w:spacing w:after="0" w:line="240" w:lineRule="auto"/>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w:t>
            </w:r>
          </w:p>
        </w:tc>
        <w:tc>
          <w:tcPr>
            <w:tcW w:w="623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37717E8" w14:textId="77777777" w:rsidR="00857505" w:rsidRPr="004A7A68" w:rsidRDefault="00857505" w:rsidP="007F7123">
            <w:pPr>
              <w:spacing w:after="0" w:line="240" w:lineRule="auto"/>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Example Comments</w:t>
            </w:r>
          </w:p>
        </w:tc>
      </w:tr>
      <w:tr w:rsidR="00857505" w:rsidRPr="004A7A68" w14:paraId="45088E49" w14:textId="77777777" w:rsidTr="00CA292A">
        <w:trPr>
          <w:trHeight w:val="124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506E8B7"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Pay for a commercial registered company</w:t>
            </w:r>
          </w:p>
        </w:tc>
        <w:tc>
          <w:tcPr>
            <w:tcW w:w="568" w:type="dxa"/>
            <w:tcBorders>
              <w:top w:val="nil"/>
              <w:left w:val="nil"/>
              <w:bottom w:val="single" w:sz="4" w:space="0" w:color="auto"/>
              <w:right w:val="single" w:sz="4" w:space="0" w:color="auto"/>
            </w:tcBorders>
            <w:shd w:val="clear" w:color="auto" w:fill="auto"/>
            <w:vAlign w:val="center"/>
            <w:hideMark/>
          </w:tcPr>
          <w:p w14:paraId="051AA09B"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21</w:t>
            </w:r>
          </w:p>
        </w:tc>
        <w:tc>
          <w:tcPr>
            <w:tcW w:w="642" w:type="dxa"/>
            <w:tcBorders>
              <w:top w:val="nil"/>
              <w:left w:val="nil"/>
              <w:bottom w:val="single" w:sz="4" w:space="0" w:color="auto"/>
              <w:right w:val="single" w:sz="4" w:space="0" w:color="auto"/>
            </w:tcBorders>
            <w:shd w:val="clear" w:color="auto" w:fill="auto"/>
            <w:vAlign w:val="center"/>
            <w:hideMark/>
          </w:tcPr>
          <w:p w14:paraId="699011E7"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25.0</w:t>
            </w:r>
          </w:p>
        </w:tc>
        <w:tc>
          <w:tcPr>
            <w:tcW w:w="6238" w:type="dxa"/>
            <w:tcBorders>
              <w:top w:val="nil"/>
              <w:left w:val="nil"/>
              <w:bottom w:val="single" w:sz="4" w:space="0" w:color="auto"/>
              <w:right w:val="single" w:sz="4" w:space="0" w:color="auto"/>
            </w:tcBorders>
            <w:shd w:val="clear" w:color="auto" w:fill="auto"/>
            <w:noWrap/>
            <w:vAlign w:val="bottom"/>
            <w:hideMark/>
          </w:tcPr>
          <w:p w14:paraId="570BC294" w14:textId="77777777" w:rsidR="00857505" w:rsidRPr="002B5DB3"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793484AC" w14:textId="77777777" w:rsidR="00857505" w:rsidRPr="002B5DB3" w:rsidRDefault="00857505" w:rsidP="007F7123">
            <w:pPr>
              <w:pStyle w:val="ListParagraph"/>
              <w:numPr>
                <w:ilvl w:val="0"/>
                <w:numId w:val="117"/>
              </w:numPr>
              <w:rPr>
                <w:rFonts w:ascii="Calibri" w:hAnsi="Calibri" w:cs="Calibri"/>
                <w:color w:val="000000"/>
                <w:szCs w:val="24"/>
              </w:rPr>
            </w:pPr>
            <w:r w:rsidRPr="002B5DB3">
              <w:rPr>
                <w:rFonts w:ascii="Calibri" w:hAnsi="Calibri" w:cs="Calibri"/>
                <w:color w:val="000000"/>
                <w:szCs w:val="24"/>
              </w:rPr>
              <w:t>Pay for removal by registered clearance company.</w:t>
            </w:r>
          </w:p>
          <w:p w14:paraId="6ED2C3AD" w14:textId="77777777" w:rsidR="00857505" w:rsidRPr="002B5DB3" w:rsidRDefault="00857505" w:rsidP="007F7123">
            <w:pPr>
              <w:pStyle w:val="ListParagraph"/>
              <w:numPr>
                <w:ilvl w:val="0"/>
                <w:numId w:val="117"/>
              </w:numPr>
              <w:rPr>
                <w:rFonts w:ascii="Calibri" w:hAnsi="Calibri" w:cs="Calibri"/>
                <w:color w:val="000000"/>
                <w:szCs w:val="24"/>
              </w:rPr>
            </w:pPr>
            <w:r w:rsidRPr="002B5DB3">
              <w:rPr>
                <w:rFonts w:ascii="Calibri" w:hAnsi="Calibri" w:cs="Calibri"/>
                <w:color w:val="000000"/>
                <w:szCs w:val="24"/>
              </w:rPr>
              <w:t>Book a commercial disposal as the lead times for Council collections mean I have to store the items for weeks/months before collection.</w:t>
            </w:r>
          </w:p>
          <w:p w14:paraId="26A9B42B" w14:textId="77777777" w:rsidR="00857505" w:rsidRPr="002B5DB3" w:rsidRDefault="00857505" w:rsidP="007F7123">
            <w:pPr>
              <w:pStyle w:val="ListParagraph"/>
              <w:numPr>
                <w:ilvl w:val="0"/>
                <w:numId w:val="117"/>
              </w:numPr>
              <w:rPr>
                <w:rFonts w:ascii="Calibri" w:hAnsi="Calibri" w:cs="Calibri"/>
                <w:color w:val="000000"/>
                <w:szCs w:val="24"/>
              </w:rPr>
            </w:pPr>
            <w:r w:rsidRPr="002B5DB3">
              <w:rPr>
                <w:rFonts w:ascii="Calibri" w:hAnsi="Calibri" w:cs="Calibri"/>
                <w:color w:val="000000"/>
                <w:szCs w:val="24"/>
              </w:rPr>
              <w:t>Use a private waste management company.</w:t>
            </w:r>
          </w:p>
          <w:p w14:paraId="577193E3" w14:textId="77777777" w:rsidR="00857505" w:rsidRPr="002B5DB3" w:rsidRDefault="00857505" w:rsidP="007F7123">
            <w:pPr>
              <w:pStyle w:val="ListParagraph"/>
              <w:numPr>
                <w:ilvl w:val="0"/>
                <w:numId w:val="117"/>
              </w:numPr>
              <w:rPr>
                <w:rFonts w:ascii="Calibri" w:hAnsi="Calibri" w:cs="Calibri"/>
                <w:color w:val="000000"/>
                <w:szCs w:val="24"/>
              </w:rPr>
            </w:pPr>
            <w:r w:rsidRPr="002B5DB3">
              <w:rPr>
                <w:rFonts w:ascii="Calibri" w:hAnsi="Calibri" w:cs="Calibri"/>
                <w:color w:val="000000"/>
                <w:szCs w:val="24"/>
              </w:rPr>
              <w:t>Employ a registered waste carrier.</w:t>
            </w:r>
          </w:p>
          <w:p w14:paraId="3B434322" w14:textId="77777777" w:rsidR="00857505" w:rsidRPr="002B5DB3" w:rsidRDefault="00857505" w:rsidP="007F7123">
            <w:pPr>
              <w:pStyle w:val="ListParagraph"/>
              <w:numPr>
                <w:ilvl w:val="0"/>
                <w:numId w:val="117"/>
              </w:numPr>
              <w:rPr>
                <w:rFonts w:ascii="Calibri" w:hAnsi="Calibri" w:cs="Calibri"/>
                <w:color w:val="000000"/>
                <w:szCs w:val="24"/>
              </w:rPr>
            </w:pPr>
            <w:r w:rsidRPr="002B5DB3">
              <w:rPr>
                <w:rFonts w:ascii="Calibri" w:hAnsi="Calibri" w:cs="Calibri"/>
                <w:color w:val="000000"/>
                <w:szCs w:val="24"/>
              </w:rPr>
              <w:t>Pay a private contractor.</w:t>
            </w:r>
          </w:p>
          <w:p w14:paraId="1E7336C3"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45FC7888" w14:textId="77777777" w:rsidTr="00CA292A">
        <w:trPr>
          <w:trHeight w:val="624"/>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447703E"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Offer to family / friends</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73A9DFAC"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14</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56F6D214"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16.7</w:t>
            </w:r>
          </w:p>
        </w:tc>
        <w:tc>
          <w:tcPr>
            <w:tcW w:w="6238" w:type="dxa"/>
            <w:tcBorders>
              <w:top w:val="nil"/>
              <w:left w:val="nil"/>
              <w:bottom w:val="single" w:sz="4" w:space="0" w:color="auto"/>
              <w:right w:val="single" w:sz="4" w:space="0" w:color="auto"/>
            </w:tcBorders>
            <w:shd w:val="clear" w:color="auto" w:fill="E2EFD9" w:themeFill="accent6" w:themeFillTint="33"/>
            <w:noWrap/>
            <w:vAlign w:val="bottom"/>
            <w:hideMark/>
          </w:tcPr>
          <w:p w14:paraId="55E62833" w14:textId="77777777" w:rsidR="00857505" w:rsidRPr="002B5DB3"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79A10BAF" w14:textId="77777777" w:rsidR="00857505" w:rsidRPr="002B5DB3" w:rsidRDefault="00857505" w:rsidP="007F7123">
            <w:pPr>
              <w:pStyle w:val="ListParagraph"/>
              <w:numPr>
                <w:ilvl w:val="0"/>
                <w:numId w:val="118"/>
              </w:numPr>
              <w:rPr>
                <w:rFonts w:ascii="Calibri" w:hAnsi="Calibri" w:cs="Calibri"/>
                <w:color w:val="000000"/>
                <w:szCs w:val="24"/>
              </w:rPr>
            </w:pPr>
            <w:r w:rsidRPr="002B5DB3">
              <w:rPr>
                <w:rFonts w:ascii="Calibri" w:hAnsi="Calibri" w:cs="Calibri"/>
                <w:color w:val="000000"/>
                <w:szCs w:val="24"/>
              </w:rPr>
              <w:t>Offer it to younger generation family members.</w:t>
            </w:r>
          </w:p>
          <w:p w14:paraId="324A2CA4" w14:textId="77777777" w:rsidR="00857505" w:rsidRPr="002B5DB3" w:rsidRDefault="00857505" w:rsidP="007F7123">
            <w:pPr>
              <w:pStyle w:val="ListParagraph"/>
              <w:numPr>
                <w:ilvl w:val="0"/>
                <w:numId w:val="118"/>
              </w:numPr>
              <w:rPr>
                <w:rFonts w:ascii="Calibri" w:hAnsi="Calibri" w:cs="Calibri"/>
                <w:color w:val="000000"/>
                <w:szCs w:val="24"/>
              </w:rPr>
            </w:pPr>
            <w:r w:rsidRPr="002B5DB3">
              <w:rPr>
                <w:rFonts w:ascii="Calibri" w:hAnsi="Calibri" w:cs="Calibri"/>
                <w:color w:val="000000"/>
                <w:szCs w:val="24"/>
              </w:rPr>
              <w:t>Always offer to family first.</w:t>
            </w:r>
          </w:p>
          <w:p w14:paraId="629F50FD" w14:textId="77777777" w:rsidR="00857505" w:rsidRPr="002B5DB3" w:rsidRDefault="00857505" w:rsidP="007F7123">
            <w:pPr>
              <w:pStyle w:val="ListParagraph"/>
              <w:numPr>
                <w:ilvl w:val="0"/>
                <w:numId w:val="118"/>
              </w:numPr>
              <w:rPr>
                <w:rFonts w:ascii="Calibri" w:hAnsi="Calibri" w:cs="Calibri"/>
                <w:color w:val="000000"/>
                <w:szCs w:val="24"/>
              </w:rPr>
            </w:pPr>
            <w:r w:rsidRPr="002B5DB3">
              <w:rPr>
                <w:rFonts w:ascii="Calibri" w:hAnsi="Calibri" w:cs="Calibri"/>
                <w:color w:val="000000"/>
                <w:szCs w:val="24"/>
              </w:rPr>
              <w:t>Ask friends and family if they want the item.</w:t>
            </w:r>
          </w:p>
          <w:p w14:paraId="14F2E9B5"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10211FF2" w14:textId="77777777" w:rsidTr="00CA292A">
        <w:trPr>
          <w:trHeight w:val="93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1A8C098"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Leave outside for scrap metal dealers</w:t>
            </w:r>
          </w:p>
        </w:tc>
        <w:tc>
          <w:tcPr>
            <w:tcW w:w="568" w:type="dxa"/>
            <w:tcBorders>
              <w:top w:val="nil"/>
              <w:left w:val="nil"/>
              <w:bottom w:val="single" w:sz="4" w:space="0" w:color="auto"/>
              <w:right w:val="single" w:sz="4" w:space="0" w:color="auto"/>
            </w:tcBorders>
            <w:shd w:val="clear" w:color="auto" w:fill="auto"/>
            <w:vAlign w:val="center"/>
            <w:hideMark/>
          </w:tcPr>
          <w:p w14:paraId="41F129C3"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9</w:t>
            </w:r>
          </w:p>
        </w:tc>
        <w:tc>
          <w:tcPr>
            <w:tcW w:w="642" w:type="dxa"/>
            <w:tcBorders>
              <w:top w:val="nil"/>
              <w:left w:val="nil"/>
              <w:bottom w:val="single" w:sz="4" w:space="0" w:color="auto"/>
              <w:right w:val="single" w:sz="4" w:space="0" w:color="auto"/>
            </w:tcBorders>
            <w:shd w:val="clear" w:color="auto" w:fill="auto"/>
            <w:vAlign w:val="center"/>
            <w:hideMark/>
          </w:tcPr>
          <w:p w14:paraId="5BDBED90"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10.7</w:t>
            </w:r>
          </w:p>
        </w:tc>
        <w:tc>
          <w:tcPr>
            <w:tcW w:w="6238" w:type="dxa"/>
            <w:tcBorders>
              <w:top w:val="nil"/>
              <w:left w:val="nil"/>
              <w:bottom w:val="single" w:sz="4" w:space="0" w:color="auto"/>
              <w:right w:val="single" w:sz="4" w:space="0" w:color="auto"/>
            </w:tcBorders>
            <w:shd w:val="clear" w:color="auto" w:fill="auto"/>
            <w:noWrap/>
            <w:vAlign w:val="bottom"/>
            <w:hideMark/>
          </w:tcPr>
          <w:p w14:paraId="1F359CCF" w14:textId="77777777" w:rsidR="00857505" w:rsidRPr="00A17931"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66CD6F76" w14:textId="77777777" w:rsidR="00857505" w:rsidRPr="00A17931" w:rsidRDefault="00857505" w:rsidP="007F7123">
            <w:pPr>
              <w:pStyle w:val="ListParagraph"/>
              <w:numPr>
                <w:ilvl w:val="0"/>
                <w:numId w:val="119"/>
              </w:numPr>
              <w:rPr>
                <w:rFonts w:ascii="Calibri" w:hAnsi="Calibri" w:cs="Calibri"/>
                <w:color w:val="000000"/>
                <w:szCs w:val="24"/>
              </w:rPr>
            </w:pPr>
            <w:r w:rsidRPr="00A17931">
              <w:rPr>
                <w:rFonts w:ascii="Calibri" w:hAnsi="Calibri" w:cs="Calibri"/>
                <w:color w:val="000000"/>
                <w:szCs w:val="24"/>
              </w:rPr>
              <w:t>If it is metal, I leave it in the forecourt and the Scrap Metal dealers often remove it.</w:t>
            </w:r>
          </w:p>
          <w:p w14:paraId="7239FFE5" w14:textId="77777777" w:rsidR="00857505" w:rsidRPr="00A17931" w:rsidRDefault="00857505" w:rsidP="007F7123">
            <w:pPr>
              <w:pStyle w:val="ListParagraph"/>
              <w:numPr>
                <w:ilvl w:val="0"/>
                <w:numId w:val="119"/>
              </w:numPr>
              <w:rPr>
                <w:rFonts w:ascii="Calibri" w:hAnsi="Calibri" w:cs="Calibri"/>
                <w:color w:val="000000"/>
                <w:szCs w:val="24"/>
              </w:rPr>
            </w:pPr>
            <w:r w:rsidRPr="00A17931">
              <w:rPr>
                <w:rFonts w:ascii="Calibri" w:hAnsi="Calibri" w:cs="Calibri"/>
                <w:color w:val="000000"/>
                <w:szCs w:val="24"/>
              </w:rPr>
              <w:t>Put it kerbside for ironmonger collection where possible.</w:t>
            </w:r>
          </w:p>
          <w:p w14:paraId="361AE1F6" w14:textId="77777777" w:rsidR="00857505" w:rsidRPr="00A17931" w:rsidRDefault="00857505" w:rsidP="007F7123">
            <w:pPr>
              <w:pStyle w:val="ListParagraph"/>
              <w:numPr>
                <w:ilvl w:val="0"/>
                <w:numId w:val="119"/>
              </w:numPr>
              <w:rPr>
                <w:rFonts w:ascii="Calibri" w:hAnsi="Calibri" w:cs="Calibri"/>
                <w:color w:val="000000"/>
                <w:szCs w:val="24"/>
              </w:rPr>
            </w:pPr>
            <w:r w:rsidRPr="00A17931">
              <w:rPr>
                <w:rFonts w:ascii="Calibri" w:hAnsi="Calibri" w:cs="Calibri"/>
                <w:color w:val="000000"/>
                <w:szCs w:val="24"/>
              </w:rPr>
              <w:t>Saw it up &amp; leave metal parts for scrap metal collectors.</w:t>
            </w:r>
          </w:p>
          <w:p w14:paraId="405B7841"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6711EB73" w14:textId="77777777" w:rsidTr="00CA292A">
        <w:trPr>
          <w:trHeight w:val="312"/>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1D34195"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Freecycle</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0087D397"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7</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75CCEEE4"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8.3</w:t>
            </w:r>
          </w:p>
        </w:tc>
        <w:tc>
          <w:tcPr>
            <w:tcW w:w="6238" w:type="dxa"/>
            <w:tcBorders>
              <w:top w:val="nil"/>
              <w:left w:val="nil"/>
              <w:bottom w:val="single" w:sz="4" w:space="0" w:color="auto"/>
              <w:right w:val="single" w:sz="4" w:space="0" w:color="auto"/>
            </w:tcBorders>
            <w:shd w:val="clear" w:color="auto" w:fill="E2EFD9" w:themeFill="accent6" w:themeFillTint="33"/>
            <w:noWrap/>
            <w:vAlign w:val="bottom"/>
            <w:hideMark/>
          </w:tcPr>
          <w:p w14:paraId="51F59305" w14:textId="77777777" w:rsidR="00857505" w:rsidRPr="00034974" w:rsidRDefault="00857505" w:rsidP="007F7123">
            <w:pPr>
              <w:spacing w:after="0" w:line="240" w:lineRule="auto"/>
              <w:rPr>
                <w:rFonts w:ascii="Calibri" w:eastAsia="Times New Roman" w:hAnsi="Calibri" w:cs="Calibri"/>
                <w:color w:val="000000"/>
                <w:szCs w:val="24"/>
                <w:lang w:eastAsia="en-GB"/>
              </w:rPr>
            </w:pPr>
            <w:r w:rsidRPr="00034974">
              <w:rPr>
                <w:rFonts w:ascii="Calibri" w:eastAsia="Times New Roman" w:hAnsi="Calibri" w:cs="Calibri"/>
                <w:color w:val="000000"/>
                <w:szCs w:val="24"/>
                <w:lang w:eastAsia="en-GB"/>
              </w:rPr>
              <w:t> </w:t>
            </w:r>
          </w:p>
          <w:p w14:paraId="5516054D" w14:textId="77777777" w:rsidR="00857505" w:rsidRPr="00034974" w:rsidRDefault="00857505" w:rsidP="007F7123">
            <w:pPr>
              <w:pStyle w:val="ListParagraph"/>
              <w:numPr>
                <w:ilvl w:val="0"/>
                <w:numId w:val="120"/>
              </w:numPr>
              <w:rPr>
                <w:rFonts w:ascii="Calibri" w:hAnsi="Calibri" w:cs="Calibri"/>
                <w:color w:val="000000"/>
                <w:szCs w:val="24"/>
              </w:rPr>
            </w:pPr>
            <w:r w:rsidRPr="00034974">
              <w:rPr>
                <w:rFonts w:ascii="Calibri" w:hAnsi="Calibri" w:cs="Calibri"/>
                <w:color w:val="000000"/>
                <w:szCs w:val="24"/>
              </w:rPr>
              <w:t>Offer on Freecycle and Olio.</w:t>
            </w:r>
          </w:p>
          <w:p w14:paraId="48D636AF" w14:textId="77777777" w:rsidR="00857505" w:rsidRPr="00034974" w:rsidRDefault="00857505" w:rsidP="007F7123">
            <w:pPr>
              <w:pStyle w:val="ListParagraph"/>
              <w:numPr>
                <w:ilvl w:val="0"/>
                <w:numId w:val="120"/>
              </w:numPr>
              <w:rPr>
                <w:rFonts w:ascii="Calibri" w:hAnsi="Calibri" w:cs="Calibri"/>
                <w:color w:val="000000"/>
                <w:szCs w:val="24"/>
              </w:rPr>
            </w:pPr>
            <w:r w:rsidRPr="00034974">
              <w:rPr>
                <w:rFonts w:ascii="Calibri" w:hAnsi="Calibri" w:cs="Calibri"/>
                <w:color w:val="000000"/>
                <w:szCs w:val="24"/>
              </w:rPr>
              <w:t>Free via gumtree.</w:t>
            </w:r>
          </w:p>
          <w:p w14:paraId="5CFCBE00" w14:textId="77777777" w:rsidR="00857505" w:rsidRPr="00034974" w:rsidRDefault="00857505" w:rsidP="007F7123">
            <w:pPr>
              <w:spacing w:after="0" w:line="240" w:lineRule="auto"/>
              <w:rPr>
                <w:rFonts w:ascii="Calibri" w:eastAsia="Times New Roman" w:hAnsi="Calibri" w:cs="Calibri"/>
                <w:color w:val="000000"/>
                <w:szCs w:val="24"/>
                <w:lang w:eastAsia="en-GB"/>
              </w:rPr>
            </w:pPr>
          </w:p>
        </w:tc>
      </w:tr>
      <w:tr w:rsidR="00857505" w:rsidRPr="004A7A68" w14:paraId="76C7CC8A" w14:textId="77777777" w:rsidTr="00CA292A">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58298BC"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Dismantle and put into black bin</w:t>
            </w:r>
          </w:p>
        </w:tc>
        <w:tc>
          <w:tcPr>
            <w:tcW w:w="568" w:type="dxa"/>
            <w:tcBorders>
              <w:top w:val="nil"/>
              <w:left w:val="nil"/>
              <w:bottom w:val="single" w:sz="4" w:space="0" w:color="auto"/>
              <w:right w:val="single" w:sz="4" w:space="0" w:color="auto"/>
            </w:tcBorders>
            <w:shd w:val="clear" w:color="auto" w:fill="auto"/>
            <w:vAlign w:val="center"/>
            <w:hideMark/>
          </w:tcPr>
          <w:p w14:paraId="6E2A24BC"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7</w:t>
            </w:r>
          </w:p>
        </w:tc>
        <w:tc>
          <w:tcPr>
            <w:tcW w:w="642" w:type="dxa"/>
            <w:tcBorders>
              <w:top w:val="nil"/>
              <w:left w:val="nil"/>
              <w:bottom w:val="single" w:sz="4" w:space="0" w:color="auto"/>
              <w:right w:val="single" w:sz="4" w:space="0" w:color="auto"/>
            </w:tcBorders>
            <w:shd w:val="clear" w:color="auto" w:fill="auto"/>
            <w:vAlign w:val="center"/>
            <w:hideMark/>
          </w:tcPr>
          <w:p w14:paraId="61D0223A"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8.3</w:t>
            </w:r>
          </w:p>
        </w:tc>
        <w:tc>
          <w:tcPr>
            <w:tcW w:w="6238" w:type="dxa"/>
            <w:tcBorders>
              <w:top w:val="nil"/>
              <w:left w:val="nil"/>
              <w:bottom w:val="single" w:sz="4" w:space="0" w:color="auto"/>
              <w:right w:val="single" w:sz="4" w:space="0" w:color="auto"/>
            </w:tcBorders>
            <w:shd w:val="clear" w:color="auto" w:fill="auto"/>
            <w:noWrap/>
            <w:vAlign w:val="bottom"/>
            <w:hideMark/>
          </w:tcPr>
          <w:p w14:paraId="08BDF480" w14:textId="77777777" w:rsidR="00857505" w:rsidRPr="00A17931"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7A59756A" w14:textId="77777777" w:rsidR="00857505" w:rsidRPr="00A17931" w:rsidRDefault="00857505" w:rsidP="007F7123">
            <w:pPr>
              <w:pStyle w:val="ListParagraph"/>
              <w:numPr>
                <w:ilvl w:val="0"/>
                <w:numId w:val="121"/>
              </w:numPr>
              <w:rPr>
                <w:rFonts w:ascii="Calibri" w:hAnsi="Calibri" w:cs="Calibri"/>
                <w:color w:val="000000"/>
                <w:szCs w:val="24"/>
              </w:rPr>
            </w:pPr>
            <w:r w:rsidRPr="00A17931">
              <w:rPr>
                <w:rFonts w:ascii="Calibri" w:hAnsi="Calibri" w:cs="Calibri"/>
                <w:color w:val="000000"/>
                <w:szCs w:val="24"/>
              </w:rPr>
              <w:t>If its wood I cut it up and put in black bin.</w:t>
            </w:r>
          </w:p>
          <w:p w14:paraId="54FA5612" w14:textId="77777777" w:rsidR="00857505" w:rsidRPr="00A17931" w:rsidRDefault="00857505" w:rsidP="007F7123">
            <w:pPr>
              <w:pStyle w:val="ListParagraph"/>
              <w:numPr>
                <w:ilvl w:val="0"/>
                <w:numId w:val="121"/>
              </w:numPr>
              <w:rPr>
                <w:rFonts w:ascii="Calibri" w:hAnsi="Calibri" w:cs="Calibri"/>
                <w:color w:val="000000"/>
                <w:szCs w:val="24"/>
              </w:rPr>
            </w:pPr>
            <w:r w:rsidRPr="00A17931">
              <w:rPr>
                <w:rFonts w:ascii="Calibri" w:hAnsi="Calibri" w:cs="Calibri"/>
                <w:color w:val="000000"/>
                <w:szCs w:val="24"/>
              </w:rPr>
              <w:t>Cut it up and bin it.</w:t>
            </w:r>
          </w:p>
          <w:p w14:paraId="22C4E667"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4648C8E4" w14:textId="77777777" w:rsidTr="00CA292A">
        <w:trPr>
          <w:trHeight w:val="1248"/>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9FEC324"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Concerns around Council Bulky Waste Collection service</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6D912367"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7</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740812C3"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8.3</w:t>
            </w:r>
          </w:p>
        </w:tc>
        <w:tc>
          <w:tcPr>
            <w:tcW w:w="6238" w:type="dxa"/>
            <w:tcBorders>
              <w:top w:val="nil"/>
              <w:left w:val="nil"/>
              <w:bottom w:val="single" w:sz="4" w:space="0" w:color="auto"/>
              <w:right w:val="single" w:sz="4" w:space="0" w:color="auto"/>
            </w:tcBorders>
            <w:shd w:val="clear" w:color="auto" w:fill="E2EFD9" w:themeFill="accent6" w:themeFillTint="33"/>
            <w:noWrap/>
            <w:vAlign w:val="bottom"/>
            <w:hideMark/>
          </w:tcPr>
          <w:p w14:paraId="74C4B5DA" w14:textId="77777777" w:rsidR="00857505" w:rsidRPr="00A17931"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39816581" w14:textId="77777777" w:rsidR="00857505" w:rsidRPr="00A17931" w:rsidRDefault="00857505" w:rsidP="007F7123">
            <w:pPr>
              <w:pStyle w:val="ListParagraph"/>
              <w:numPr>
                <w:ilvl w:val="0"/>
                <w:numId w:val="122"/>
              </w:numPr>
              <w:rPr>
                <w:rFonts w:ascii="Calibri" w:hAnsi="Calibri" w:cs="Calibri"/>
                <w:color w:val="000000"/>
                <w:szCs w:val="24"/>
              </w:rPr>
            </w:pPr>
            <w:r w:rsidRPr="00A17931">
              <w:rPr>
                <w:rFonts w:ascii="Calibri" w:hAnsi="Calibri" w:cs="Calibri"/>
                <w:color w:val="000000"/>
                <w:szCs w:val="24"/>
              </w:rPr>
              <w:t>This is an area that the Council could massively improve on - there just aren't enough facilities for disposal of these types of things.  Incredibly hard to try and give away (charities are fussy, freecycle etc people just don't turn up!).</w:t>
            </w:r>
          </w:p>
          <w:p w14:paraId="341FE2B3" w14:textId="77777777" w:rsidR="00857505" w:rsidRPr="00A17931" w:rsidRDefault="00857505" w:rsidP="007F7123">
            <w:pPr>
              <w:pStyle w:val="ListParagraph"/>
              <w:numPr>
                <w:ilvl w:val="0"/>
                <w:numId w:val="122"/>
              </w:numPr>
              <w:rPr>
                <w:rFonts w:ascii="Calibri" w:hAnsi="Calibri" w:cs="Calibri"/>
                <w:color w:val="000000"/>
                <w:szCs w:val="24"/>
              </w:rPr>
            </w:pPr>
            <w:r w:rsidRPr="00A17931">
              <w:rPr>
                <w:rFonts w:ascii="Calibri" w:hAnsi="Calibri" w:cs="Calibri"/>
                <w:color w:val="000000"/>
                <w:szCs w:val="24"/>
              </w:rPr>
              <w:t>Paid a national organisation to remove it as the council service was impossible to book in a timely manner.</w:t>
            </w:r>
          </w:p>
        </w:tc>
      </w:tr>
      <w:tr w:rsidR="00857505" w:rsidRPr="004A7A68" w14:paraId="20956296" w14:textId="77777777" w:rsidTr="00CA292A">
        <w:trPr>
          <w:trHeight w:val="31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14FA0D3"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Skip</w:t>
            </w:r>
          </w:p>
        </w:tc>
        <w:tc>
          <w:tcPr>
            <w:tcW w:w="568" w:type="dxa"/>
            <w:tcBorders>
              <w:top w:val="nil"/>
              <w:left w:val="nil"/>
              <w:bottom w:val="single" w:sz="4" w:space="0" w:color="auto"/>
              <w:right w:val="single" w:sz="4" w:space="0" w:color="auto"/>
            </w:tcBorders>
            <w:shd w:val="clear" w:color="auto" w:fill="auto"/>
            <w:vAlign w:val="center"/>
            <w:hideMark/>
          </w:tcPr>
          <w:p w14:paraId="16D9C23B"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6</w:t>
            </w:r>
          </w:p>
        </w:tc>
        <w:tc>
          <w:tcPr>
            <w:tcW w:w="642" w:type="dxa"/>
            <w:tcBorders>
              <w:top w:val="nil"/>
              <w:left w:val="nil"/>
              <w:bottom w:val="single" w:sz="4" w:space="0" w:color="auto"/>
              <w:right w:val="single" w:sz="4" w:space="0" w:color="auto"/>
            </w:tcBorders>
            <w:shd w:val="clear" w:color="auto" w:fill="auto"/>
            <w:vAlign w:val="center"/>
            <w:hideMark/>
          </w:tcPr>
          <w:p w14:paraId="3AFD0369"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7.1</w:t>
            </w:r>
          </w:p>
        </w:tc>
        <w:tc>
          <w:tcPr>
            <w:tcW w:w="6238" w:type="dxa"/>
            <w:tcBorders>
              <w:top w:val="nil"/>
              <w:left w:val="nil"/>
              <w:bottom w:val="single" w:sz="4" w:space="0" w:color="auto"/>
              <w:right w:val="single" w:sz="4" w:space="0" w:color="auto"/>
            </w:tcBorders>
            <w:shd w:val="clear" w:color="auto" w:fill="auto"/>
            <w:noWrap/>
            <w:vAlign w:val="bottom"/>
            <w:hideMark/>
          </w:tcPr>
          <w:p w14:paraId="1778B2E8" w14:textId="77777777" w:rsidR="00857505" w:rsidRPr="00B56A7F"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0C742701" w14:textId="77777777" w:rsidR="00857505" w:rsidRPr="00B56A7F" w:rsidRDefault="00857505" w:rsidP="007F7123">
            <w:pPr>
              <w:pStyle w:val="ListParagraph"/>
              <w:numPr>
                <w:ilvl w:val="0"/>
                <w:numId w:val="123"/>
              </w:numPr>
              <w:rPr>
                <w:rFonts w:ascii="Calibri" w:hAnsi="Calibri" w:cs="Calibri"/>
                <w:color w:val="000000"/>
                <w:szCs w:val="24"/>
              </w:rPr>
            </w:pPr>
            <w:r w:rsidRPr="00B56A7F">
              <w:rPr>
                <w:rFonts w:ascii="Calibri" w:hAnsi="Calibri" w:cs="Calibri"/>
                <w:color w:val="000000"/>
                <w:szCs w:val="24"/>
              </w:rPr>
              <w:t>Book a skip.</w:t>
            </w:r>
          </w:p>
          <w:p w14:paraId="5F091818" w14:textId="77777777" w:rsidR="00857505" w:rsidRPr="00B56A7F" w:rsidRDefault="00857505" w:rsidP="007F7123">
            <w:pPr>
              <w:pStyle w:val="ListParagraph"/>
              <w:numPr>
                <w:ilvl w:val="0"/>
                <w:numId w:val="123"/>
              </w:numPr>
              <w:rPr>
                <w:rFonts w:ascii="Calibri" w:hAnsi="Calibri" w:cs="Calibri"/>
                <w:color w:val="000000"/>
                <w:szCs w:val="24"/>
              </w:rPr>
            </w:pPr>
            <w:r w:rsidRPr="00B56A7F">
              <w:rPr>
                <w:rFonts w:ascii="Calibri" w:hAnsi="Calibri" w:cs="Calibri"/>
                <w:color w:val="000000"/>
                <w:szCs w:val="24"/>
              </w:rPr>
              <w:lastRenderedPageBreak/>
              <w:t>Paid for a skip as the waiting list was months and couldn't store it in the house so got wet and you wouldn't take it anyway.</w:t>
            </w:r>
          </w:p>
          <w:p w14:paraId="7AEE3C8A"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1BB42026" w14:textId="77777777" w:rsidTr="00CA292A">
        <w:trPr>
          <w:trHeight w:val="1248"/>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DF3D010"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lastRenderedPageBreak/>
              <w:t>As vulnerable / cost conscious limited options for me</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2D81B8CD"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4</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649B52C8"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4.8</w:t>
            </w:r>
          </w:p>
        </w:tc>
        <w:tc>
          <w:tcPr>
            <w:tcW w:w="6238" w:type="dxa"/>
            <w:tcBorders>
              <w:top w:val="nil"/>
              <w:left w:val="nil"/>
              <w:bottom w:val="single" w:sz="4" w:space="0" w:color="auto"/>
              <w:right w:val="single" w:sz="4" w:space="0" w:color="auto"/>
            </w:tcBorders>
            <w:shd w:val="clear" w:color="auto" w:fill="E2EFD9" w:themeFill="accent6" w:themeFillTint="33"/>
            <w:noWrap/>
            <w:vAlign w:val="bottom"/>
            <w:hideMark/>
          </w:tcPr>
          <w:p w14:paraId="35C3B958" w14:textId="77777777" w:rsidR="00857505" w:rsidRPr="00AF4409"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30AA3405" w14:textId="77777777" w:rsidR="00857505" w:rsidRPr="00AF4409" w:rsidRDefault="00857505" w:rsidP="007F7123">
            <w:pPr>
              <w:pStyle w:val="ListParagraph"/>
              <w:numPr>
                <w:ilvl w:val="0"/>
                <w:numId w:val="124"/>
              </w:numPr>
              <w:rPr>
                <w:rFonts w:ascii="Calibri" w:hAnsi="Calibri" w:cs="Calibri"/>
                <w:color w:val="000000"/>
                <w:szCs w:val="24"/>
              </w:rPr>
            </w:pPr>
            <w:r w:rsidRPr="00AF4409">
              <w:rPr>
                <w:rFonts w:ascii="Calibri" w:hAnsi="Calibri" w:cs="Calibri"/>
                <w:color w:val="000000"/>
                <w:szCs w:val="24"/>
              </w:rPr>
              <w:t>I have had a wooden table in my front garden for almost a year now as I can’t lift it being disabled and can’t afford to get it collected.</w:t>
            </w:r>
          </w:p>
          <w:p w14:paraId="0C9A6F7F"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2E524D2F" w14:textId="77777777" w:rsidTr="00CA292A">
        <w:trPr>
          <w:trHeight w:val="93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8421071"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Book Bulky Waste Collection from Council</w:t>
            </w:r>
          </w:p>
        </w:tc>
        <w:tc>
          <w:tcPr>
            <w:tcW w:w="568" w:type="dxa"/>
            <w:tcBorders>
              <w:top w:val="nil"/>
              <w:left w:val="nil"/>
              <w:bottom w:val="single" w:sz="4" w:space="0" w:color="auto"/>
              <w:right w:val="single" w:sz="4" w:space="0" w:color="auto"/>
            </w:tcBorders>
            <w:shd w:val="clear" w:color="auto" w:fill="auto"/>
            <w:vAlign w:val="center"/>
            <w:hideMark/>
          </w:tcPr>
          <w:p w14:paraId="497DB98F"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3</w:t>
            </w:r>
          </w:p>
        </w:tc>
        <w:tc>
          <w:tcPr>
            <w:tcW w:w="642" w:type="dxa"/>
            <w:tcBorders>
              <w:top w:val="nil"/>
              <w:left w:val="nil"/>
              <w:bottom w:val="single" w:sz="4" w:space="0" w:color="auto"/>
              <w:right w:val="single" w:sz="4" w:space="0" w:color="auto"/>
            </w:tcBorders>
            <w:shd w:val="clear" w:color="auto" w:fill="auto"/>
            <w:vAlign w:val="center"/>
            <w:hideMark/>
          </w:tcPr>
          <w:p w14:paraId="77447C1C"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3.6</w:t>
            </w:r>
          </w:p>
        </w:tc>
        <w:tc>
          <w:tcPr>
            <w:tcW w:w="6238" w:type="dxa"/>
            <w:tcBorders>
              <w:top w:val="nil"/>
              <w:left w:val="nil"/>
              <w:bottom w:val="single" w:sz="4" w:space="0" w:color="auto"/>
              <w:right w:val="single" w:sz="4" w:space="0" w:color="auto"/>
            </w:tcBorders>
            <w:shd w:val="clear" w:color="auto" w:fill="auto"/>
            <w:noWrap/>
            <w:vAlign w:val="bottom"/>
            <w:hideMark/>
          </w:tcPr>
          <w:p w14:paraId="195A4439" w14:textId="77777777" w:rsidR="00857505" w:rsidRPr="00AF4409"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36F7F089" w14:textId="77777777" w:rsidR="00857505" w:rsidRPr="00AF4409" w:rsidRDefault="00857505" w:rsidP="007F7123">
            <w:pPr>
              <w:pStyle w:val="ListParagraph"/>
              <w:numPr>
                <w:ilvl w:val="0"/>
                <w:numId w:val="124"/>
              </w:numPr>
              <w:rPr>
                <w:rFonts w:ascii="Calibri" w:hAnsi="Calibri" w:cs="Calibri"/>
                <w:color w:val="000000"/>
                <w:szCs w:val="24"/>
              </w:rPr>
            </w:pPr>
            <w:r w:rsidRPr="00AF4409">
              <w:rPr>
                <w:rFonts w:ascii="Calibri" w:hAnsi="Calibri" w:cs="Calibri"/>
                <w:color w:val="000000"/>
                <w:szCs w:val="24"/>
              </w:rPr>
              <w:t>It depends on whether it still works or not. Last couple of times I booked bulky waste collections I put it out in the morning as instructed, but the scrappies beat you to it, and I just got a missed collection notice from your guys. So lost recycling tonnage and wasted journey/money.</w:t>
            </w:r>
          </w:p>
          <w:p w14:paraId="60D38997"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2A5CEB2B" w14:textId="77777777" w:rsidTr="00CA292A">
        <w:trPr>
          <w:trHeight w:val="624"/>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667CA0F"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Take to Recycling Centre</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76BF6DF3"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3</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28E9EE94"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3.6</w:t>
            </w:r>
          </w:p>
        </w:tc>
        <w:tc>
          <w:tcPr>
            <w:tcW w:w="6238" w:type="dxa"/>
            <w:tcBorders>
              <w:top w:val="nil"/>
              <w:left w:val="nil"/>
              <w:bottom w:val="single" w:sz="4" w:space="0" w:color="auto"/>
              <w:right w:val="single" w:sz="4" w:space="0" w:color="auto"/>
            </w:tcBorders>
            <w:shd w:val="clear" w:color="auto" w:fill="E2EFD9" w:themeFill="accent6" w:themeFillTint="33"/>
            <w:noWrap/>
            <w:vAlign w:val="bottom"/>
            <w:hideMark/>
          </w:tcPr>
          <w:p w14:paraId="31725B70" w14:textId="77777777" w:rsidR="00857505" w:rsidRPr="00AF4409"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0B2AAFF5" w14:textId="77777777" w:rsidR="00857505" w:rsidRPr="00AF4409" w:rsidRDefault="00857505" w:rsidP="007F7123">
            <w:pPr>
              <w:pStyle w:val="ListParagraph"/>
              <w:numPr>
                <w:ilvl w:val="0"/>
                <w:numId w:val="124"/>
              </w:numPr>
              <w:rPr>
                <w:rFonts w:ascii="Calibri" w:hAnsi="Calibri" w:cs="Calibri"/>
                <w:color w:val="000000"/>
                <w:szCs w:val="24"/>
              </w:rPr>
            </w:pPr>
            <w:r w:rsidRPr="00AF4409">
              <w:rPr>
                <w:rFonts w:ascii="Calibri" w:hAnsi="Calibri" w:cs="Calibri"/>
                <w:color w:val="000000"/>
                <w:szCs w:val="24"/>
              </w:rPr>
              <w:t>If I have to, cut it up and take it to the recycling centre.</w:t>
            </w:r>
          </w:p>
          <w:p w14:paraId="7FACFC6D"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62B0B5D0" w14:textId="77777777" w:rsidTr="00CA292A">
        <w:trPr>
          <w:trHeight w:val="31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9B696FA"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Burn it</w:t>
            </w:r>
          </w:p>
        </w:tc>
        <w:tc>
          <w:tcPr>
            <w:tcW w:w="568" w:type="dxa"/>
            <w:tcBorders>
              <w:top w:val="nil"/>
              <w:left w:val="nil"/>
              <w:bottom w:val="single" w:sz="4" w:space="0" w:color="auto"/>
              <w:right w:val="single" w:sz="4" w:space="0" w:color="auto"/>
            </w:tcBorders>
            <w:shd w:val="clear" w:color="auto" w:fill="auto"/>
            <w:vAlign w:val="center"/>
            <w:hideMark/>
          </w:tcPr>
          <w:p w14:paraId="7CCAE429"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2</w:t>
            </w:r>
          </w:p>
        </w:tc>
        <w:tc>
          <w:tcPr>
            <w:tcW w:w="642" w:type="dxa"/>
            <w:tcBorders>
              <w:top w:val="nil"/>
              <w:left w:val="nil"/>
              <w:bottom w:val="single" w:sz="4" w:space="0" w:color="auto"/>
              <w:right w:val="single" w:sz="4" w:space="0" w:color="auto"/>
            </w:tcBorders>
            <w:shd w:val="clear" w:color="auto" w:fill="auto"/>
            <w:vAlign w:val="center"/>
            <w:hideMark/>
          </w:tcPr>
          <w:p w14:paraId="0E9FF5F4"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2.4</w:t>
            </w:r>
          </w:p>
        </w:tc>
        <w:tc>
          <w:tcPr>
            <w:tcW w:w="6238" w:type="dxa"/>
            <w:tcBorders>
              <w:top w:val="nil"/>
              <w:left w:val="nil"/>
              <w:bottom w:val="single" w:sz="4" w:space="0" w:color="auto"/>
              <w:right w:val="single" w:sz="4" w:space="0" w:color="auto"/>
            </w:tcBorders>
            <w:shd w:val="clear" w:color="auto" w:fill="auto"/>
            <w:noWrap/>
            <w:vAlign w:val="bottom"/>
            <w:hideMark/>
          </w:tcPr>
          <w:p w14:paraId="29AB4B43" w14:textId="77777777" w:rsidR="00857505" w:rsidRPr="00AF4409"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2B7316F8" w14:textId="77777777" w:rsidR="00857505" w:rsidRPr="00AF4409" w:rsidRDefault="00857505" w:rsidP="007F7123">
            <w:pPr>
              <w:pStyle w:val="ListParagraph"/>
              <w:numPr>
                <w:ilvl w:val="0"/>
                <w:numId w:val="124"/>
              </w:numPr>
              <w:rPr>
                <w:rFonts w:ascii="Calibri" w:hAnsi="Calibri" w:cs="Calibri"/>
                <w:color w:val="000000"/>
                <w:szCs w:val="24"/>
              </w:rPr>
            </w:pPr>
            <w:r w:rsidRPr="00AF4409">
              <w:rPr>
                <w:rFonts w:ascii="Calibri" w:hAnsi="Calibri" w:cs="Calibri"/>
                <w:color w:val="000000"/>
                <w:szCs w:val="24"/>
              </w:rPr>
              <w:t>Chop some items up for firewood.</w:t>
            </w:r>
          </w:p>
          <w:p w14:paraId="7944E276"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5AE74FC6" w14:textId="77777777" w:rsidTr="00CA292A">
        <w:trPr>
          <w:trHeight w:val="312"/>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03BCA99" w14:textId="77777777" w:rsidR="00857505" w:rsidRPr="004A7A68"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Misc.</w:t>
            </w:r>
          </w:p>
        </w:tc>
        <w:tc>
          <w:tcPr>
            <w:tcW w:w="568" w:type="dxa"/>
            <w:tcBorders>
              <w:top w:val="nil"/>
              <w:left w:val="nil"/>
              <w:bottom w:val="single" w:sz="4" w:space="0" w:color="auto"/>
              <w:right w:val="single" w:sz="4" w:space="0" w:color="auto"/>
            </w:tcBorders>
            <w:shd w:val="clear" w:color="auto" w:fill="E2EFD9" w:themeFill="accent6" w:themeFillTint="33"/>
            <w:vAlign w:val="center"/>
            <w:hideMark/>
          </w:tcPr>
          <w:p w14:paraId="00D827DA"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7</w:t>
            </w:r>
          </w:p>
        </w:tc>
        <w:tc>
          <w:tcPr>
            <w:tcW w:w="642" w:type="dxa"/>
            <w:tcBorders>
              <w:top w:val="nil"/>
              <w:left w:val="nil"/>
              <w:bottom w:val="single" w:sz="4" w:space="0" w:color="auto"/>
              <w:right w:val="single" w:sz="4" w:space="0" w:color="auto"/>
            </w:tcBorders>
            <w:shd w:val="clear" w:color="auto" w:fill="E2EFD9" w:themeFill="accent6" w:themeFillTint="33"/>
            <w:vAlign w:val="center"/>
            <w:hideMark/>
          </w:tcPr>
          <w:p w14:paraId="7F7D889E" w14:textId="77777777" w:rsidR="00857505" w:rsidRPr="004A7A68" w:rsidRDefault="00857505" w:rsidP="007F7123">
            <w:pPr>
              <w:spacing w:after="0" w:line="240" w:lineRule="auto"/>
              <w:jc w:val="center"/>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8.3</w:t>
            </w:r>
          </w:p>
        </w:tc>
        <w:tc>
          <w:tcPr>
            <w:tcW w:w="6238" w:type="dxa"/>
            <w:tcBorders>
              <w:top w:val="nil"/>
              <w:left w:val="nil"/>
              <w:bottom w:val="single" w:sz="4" w:space="0" w:color="auto"/>
              <w:right w:val="single" w:sz="4" w:space="0" w:color="auto"/>
            </w:tcBorders>
            <w:shd w:val="clear" w:color="auto" w:fill="E2EFD9" w:themeFill="accent6" w:themeFillTint="33"/>
            <w:noWrap/>
            <w:vAlign w:val="bottom"/>
            <w:hideMark/>
          </w:tcPr>
          <w:p w14:paraId="0DEF1EF9" w14:textId="77777777" w:rsidR="00857505" w:rsidRPr="00AF4409" w:rsidRDefault="00857505" w:rsidP="007F7123">
            <w:pPr>
              <w:spacing w:after="0" w:line="240" w:lineRule="auto"/>
              <w:rPr>
                <w:rFonts w:ascii="Calibri" w:eastAsia="Times New Roman" w:hAnsi="Calibri" w:cs="Calibri"/>
                <w:color w:val="000000"/>
                <w:szCs w:val="24"/>
                <w:lang w:eastAsia="en-GB"/>
              </w:rPr>
            </w:pPr>
            <w:r w:rsidRPr="004A7A68">
              <w:rPr>
                <w:rFonts w:ascii="Calibri" w:eastAsia="Times New Roman" w:hAnsi="Calibri" w:cs="Calibri"/>
                <w:color w:val="000000"/>
                <w:szCs w:val="24"/>
                <w:lang w:eastAsia="en-GB"/>
              </w:rPr>
              <w:t> </w:t>
            </w:r>
          </w:p>
          <w:p w14:paraId="2983E1FE" w14:textId="77777777" w:rsidR="00857505" w:rsidRPr="00AF4409" w:rsidRDefault="00857505" w:rsidP="007F7123">
            <w:pPr>
              <w:pStyle w:val="ListParagraph"/>
              <w:numPr>
                <w:ilvl w:val="0"/>
                <w:numId w:val="124"/>
              </w:numPr>
              <w:rPr>
                <w:rFonts w:ascii="Calibri" w:hAnsi="Calibri" w:cs="Calibri"/>
                <w:color w:val="000000"/>
                <w:szCs w:val="24"/>
              </w:rPr>
            </w:pPr>
            <w:r w:rsidRPr="00AF4409">
              <w:rPr>
                <w:rFonts w:ascii="Calibri" w:hAnsi="Calibri" w:cs="Calibri"/>
                <w:color w:val="000000"/>
                <w:szCs w:val="24"/>
              </w:rPr>
              <w:t>Try to live with it.</w:t>
            </w:r>
          </w:p>
          <w:p w14:paraId="43819534" w14:textId="77777777" w:rsidR="00857505" w:rsidRPr="00AF4409" w:rsidRDefault="00857505" w:rsidP="007F7123">
            <w:pPr>
              <w:pStyle w:val="ListParagraph"/>
              <w:numPr>
                <w:ilvl w:val="0"/>
                <w:numId w:val="124"/>
              </w:numPr>
              <w:rPr>
                <w:rFonts w:ascii="Calibri" w:hAnsi="Calibri" w:cs="Calibri"/>
                <w:color w:val="000000"/>
                <w:szCs w:val="24"/>
              </w:rPr>
            </w:pPr>
            <w:r w:rsidRPr="00AF4409">
              <w:rPr>
                <w:rFonts w:ascii="Calibri" w:hAnsi="Calibri" w:cs="Calibri"/>
                <w:color w:val="000000"/>
                <w:szCs w:val="24"/>
              </w:rPr>
              <w:t>Depends on what it is made of.</w:t>
            </w:r>
          </w:p>
          <w:p w14:paraId="5D45D41D" w14:textId="77777777" w:rsidR="00857505" w:rsidRPr="004A7A68" w:rsidRDefault="00857505" w:rsidP="007F7123">
            <w:pPr>
              <w:spacing w:after="0" w:line="240" w:lineRule="auto"/>
              <w:rPr>
                <w:rFonts w:ascii="Calibri" w:eastAsia="Times New Roman" w:hAnsi="Calibri" w:cs="Calibri"/>
                <w:color w:val="000000"/>
                <w:szCs w:val="24"/>
                <w:lang w:eastAsia="en-GB"/>
              </w:rPr>
            </w:pPr>
          </w:p>
        </w:tc>
      </w:tr>
      <w:tr w:rsidR="00857505" w:rsidRPr="004A7A68" w14:paraId="06026551" w14:textId="77777777" w:rsidTr="00CA292A">
        <w:trPr>
          <w:trHeight w:val="360"/>
        </w:trPr>
        <w:tc>
          <w:tcPr>
            <w:tcW w:w="2122"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6EC46B4" w14:textId="77777777" w:rsidR="00857505" w:rsidRPr="004A7A68" w:rsidRDefault="00857505" w:rsidP="007F7123">
            <w:pPr>
              <w:spacing w:after="0" w:line="240" w:lineRule="auto"/>
              <w:jc w:val="right"/>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Total Respondents</w:t>
            </w:r>
          </w:p>
        </w:tc>
        <w:tc>
          <w:tcPr>
            <w:tcW w:w="568" w:type="dxa"/>
            <w:tcBorders>
              <w:top w:val="nil"/>
              <w:left w:val="nil"/>
              <w:bottom w:val="single" w:sz="4" w:space="0" w:color="auto"/>
              <w:right w:val="single" w:sz="4" w:space="0" w:color="auto"/>
            </w:tcBorders>
            <w:shd w:val="clear" w:color="auto" w:fill="A8D08D" w:themeFill="accent6" w:themeFillTint="99"/>
            <w:vAlign w:val="center"/>
            <w:hideMark/>
          </w:tcPr>
          <w:p w14:paraId="6161572F" w14:textId="77777777" w:rsidR="00857505" w:rsidRPr="004A7A68" w:rsidRDefault="00857505" w:rsidP="007F7123">
            <w:pPr>
              <w:spacing w:after="0" w:line="240" w:lineRule="auto"/>
              <w:jc w:val="center"/>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84</w:t>
            </w:r>
          </w:p>
        </w:tc>
        <w:tc>
          <w:tcPr>
            <w:tcW w:w="642" w:type="dxa"/>
            <w:tcBorders>
              <w:top w:val="nil"/>
              <w:left w:val="nil"/>
              <w:bottom w:val="single" w:sz="4" w:space="0" w:color="auto"/>
              <w:right w:val="single" w:sz="4" w:space="0" w:color="auto"/>
            </w:tcBorders>
            <w:shd w:val="clear" w:color="auto" w:fill="A8D08D" w:themeFill="accent6" w:themeFillTint="99"/>
            <w:noWrap/>
            <w:vAlign w:val="center"/>
            <w:hideMark/>
          </w:tcPr>
          <w:p w14:paraId="6E5A8036" w14:textId="77777777" w:rsidR="00857505" w:rsidRPr="004A7A68" w:rsidRDefault="00857505" w:rsidP="007F7123">
            <w:pPr>
              <w:spacing w:after="0" w:line="240" w:lineRule="auto"/>
              <w:jc w:val="center"/>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w:t>
            </w:r>
          </w:p>
        </w:tc>
        <w:tc>
          <w:tcPr>
            <w:tcW w:w="6238" w:type="dxa"/>
            <w:tcBorders>
              <w:top w:val="nil"/>
              <w:left w:val="nil"/>
              <w:bottom w:val="single" w:sz="4" w:space="0" w:color="auto"/>
              <w:right w:val="single" w:sz="4" w:space="0" w:color="auto"/>
            </w:tcBorders>
            <w:shd w:val="clear" w:color="auto" w:fill="A8D08D" w:themeFill="accent6" w:themeFillTint="99"/>
            <w:noWrap/>
            <w:vAlign w:val="bottom"/>
            <w:hideMark/>
          </w:tcPr>
          <w:p w14:paraId="20F5852A" w14:textId="77777777" w:rsidR="00857505" w:rsidRPr="004A7A68" w:rsidRDefault="00857505" w:rsidP="007F7123">
            <w:pPr>
              <w:spacing w:after="0" w:line="240" w:lineRule="auto"/>
              <w:rPr>
                <w:rFonts w:ascii="Calibri" w:eastAsia="Times New Roman" w:hAnsi="Calibri" w:cs="Calibri"/>
                <w:b/>
                <w:bCs/>
                <w:color w:val="000000"/>
                <w:szCs w:val="24"/>
                <w:lang w:eastAsia="en-GB"/>
              </w:rPr>
            </w:pPr>
            <w:r w:rsidRPr="004A7A68">
              <w:rPr>
                <w:rFonts w:ascii="Calibri" w:eastAsia="Times New Roman" w:hAnsi="Calibri" w:cs="Calibri"/>
                <w:b/>
                <w:bCs/>
                <w:color w:val="000000"/>
                <w:szCs w:val="24"/>
                <w:lang w:eastAsia="en-GB"/>
              </w:rPr>
              <w:t> </w:t>
            </w:r>
          </w:p>
        </w:tc>
      </w:tr>
    </w:tbl>
    <w:p w14:paraId="33E00442"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35C3912E" w14:textId="77777777" w:rsidR="00857505" w:rsidRPr="00857505" w:rsidRDefault="00857505" w:rsidP="00857505"/>
    <w:p w14:paraId="571C17EE" w14:textId="2FC02442" w:rsidR="008B4AFE" w:rsidRDefault="008B4AFE" w:rsidP="008B4AFE">
      <w:pPr>
        <w:rPr>
          <w:lang w:eastAsia="en-GB"/>
        </w:rPr>
      </w:pPr>
    </w:p>
    <w:p w14:paraId="793BBF9B" w14:textId="11967C44" w:rsidR="000B7FBA" w:rsidRDefault="000B7FBA" w:rsidP="000B7FBA">
      <w:pPr>
        <w:pStyle w:val="Heading3"/>
        <w:rPr>
          <w:shd w:val="clear" w:color="auto" w:fill="FFFFFF"/>
        </w:rPr>
      </w:pPr>
    </w:p>
    <w:p w14:paraId="7EF58797" w14:textId="53C255C7" w:rsidR="000B7FBA" w:rsidRDefault="000B7FBA" w:rsidP="000B7FBA"/>
    <w:p w14:paraId="6161A3D5" w14:textId="79D71BD6" w:rsidR="001F267F" w:rsidRDefault="001F267F" w:rsidP="000B7FBA"/>
    <w:p w14:paraId="4C53CB71" w14:textId="6875C621" w:rsidR="001F267F" w:rsidRDefault="001F267F" w:rsidP="000B7FBA"/>
    <w:p w14:paraId="093EDF5F" w14:textId="13A97254" w:rsidR="001F267F" w:rsidRDefault="001F267F" w:rsidP="000B7FBA"/>
    <w:p w14:paraId="6693CCA4" w14:textId="5459CAC6" w:rsidR="001F267F" w:rsidRDefault="001F267F" w:rsidP="000B7FBA"/>
    <w:p w14:paraId="13C4E8D2" w14:textId="7FA30D48" w:rsidR="001F267F" w:rsidRDefault="001F267F" w:rsidP="000B7FBA"/>
    <w:p w14:paraId="2D4190B2" w14:textId="353EDA62" w:rsidR="001F267F" w:rsidRDefault="001F267F" w:rsidP="000B7FBA"/>
    <w:p w14:paraId="474CA0B1" w14:textId="77777777" w:rsidR="001F267F" w:rsidRDefault="001F267F" w:rsidP="000B7FBA"/>
    <w:p w14:paraId="29E84EF3" w14:textId="05D6AA7D" w:rsidR="000B7FBA" w:rsidRDefault="002071EF" w:rsidP="002071EF">
      <w:pPr>
        <w:pStyle w:val="Heading3"/>
        <w:rPr>
          <w:shd w:val="clear" w:color="auto" w:fill="FFFFFF"/>
        </w:rPr>
      </w:pPr>
      <w:bookmarkStart w:id="138" w:name="_Toc103934561"/>
      <w:r>
        <w:rPr>
          <w:shd w:val="clear" w:color="auto" w:fill="FFFFFF"/>
        </w:rPr>
        <w:lastRenderedPageBreak/>
        <w:t xml:space="preserve">Appendix </w:t>
      </w:r>
      <w:r w:rsidR="001F267F">
        <w:rPr>
          <w:shd w:val="clear" w:color="auto" w:fill="FFFFFF"/>
        </w:rPr>
        <w:t>S</w:t>
      </w:r>
      <w:r>
        <w:rPr>
          <w:shd w:val="clear" w:color="auto" w:fill="FFFFFF"/>
        </w:rPr>
        <w:t xml:space="preserve"> - How do you think the Council could reduce, or support initiatives that reduce single use plastic across the city – Other</w:t>
      </w:r>
      <w:bookmarkEnd w:id="138"/>
    </w:p>
    <w:tbl>
      <w:tblPr>
        <w:tblW w:w="9016" w:type="dxa"/>
        <w:jc w:val="center"/>
        <w:tblLook w:val="04A0" w:firstRow="1" w:lastRow="0" w:firstColumn="1" w:lastColumn="0" w:noHBand="0" w:noVBand="1"/>
      </w:tblPr>
      <w:tblGrid>
        <w:gridCol w:w="2099"/>
        <w:gridCol w:w="731"/>
        <w:gridCol w:w="741"/>
        <w:gridCol w:w="5445"/>
      </w:tblGrid>
      <w:tr w:rsidR="007A38D5" w:rsidRPr="00B03F9F" w14:paraId="31CF67F6" w14:textId="77777777" w:rsidTr="00A65C25">
        <w:trPr>
          <w:trHeight w:val="312"/>
          <w:jc w:val="center"/>
        </w:trPr>
        <w:tc>
          <w:tcPr>
            <w:tcW w:w="209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834980B" w14:textId="77777777" w:rsidR="007A38D5" w:rsidRPr="00B03F9F" w:rsidRDefault="007A38D5" w:rsidP="00A65C25">
            <w:pPr>
              <w:spacing w:after="0" w:line="240" w:lineRule="auto"/>
              <w:jc w:val="center"/>
              <w:rPr>
                <w:rFonts w:eastAsia="Times New Roman" w:cstheme="minorHAnsi"/>
                <w:b/>
                <w:bCs/>
                <w:color w:val="000000"/>
                <w:szCs w:val="24"/>
                <w:lang w:eastAsia="en-GB"/>
              </w:rPr>
            </w:pPr>
            <w:r w:rsidRPr="00B03F9F">
              <w:rPr>
                <w:rFonts w:eastAsia="Times New Roman" w:cstheme="minorHAnsi"/>
                <w:b/>
                <w:bCs/>
                <w:color w:val="000000"/>
                <w:szCs w:val="24"/>
                <w:lang w:eastAsia="en-GB"/>
              </w:rPr>
              <w:t>Theme</w:t>
            </w:r>
          </w:p>
        </w:tc>
        <w:tc>
          <w:tcPr>
            <w:tcW w:w="73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4B99C2F" w14:textId="77777777" w:rsidR="007A38D5" w:rsidRPr="00B03F9F" w:rsidRDefault="007A38D5" w:rsidP="00A65C25">
            <w:pPr>
              <w:spacing w:after="0" w:line="240" w:lineRule="auto"/>
              <w:jc w:val="center"/>
              <w:rPr>
                <w:rFonts w:eastAsia="Times New Roman" w:cstheme="minorHAnsi"/>
                <w:b/>
                <w:bCs/>
                <w:color w:val="000000"/>
                <w:szCs w:val="24"/>
                <w:lang w:eastAsia="en-GB"/>
              </w:rPr>
            </w:pPr>
            <w:r w:rsidRPr="00B03F9F">
              <w:rPr>
                <w:rFonts w:eastAsia="Times New Roman" w:cstheme="minorHAnsi"/>
                <w:b/>
                <w:bCs/>
                <w:color w:val="000000"/>
                <w:szCs w:val="24"/>
                <w:lang w:eastAsia="en-GB"/>
              </w:rPr>
              <w:t>No.</w:t>
            </w:r>
          </w:p>
        </w:tc>
        <w:tc>
          <w:tcPr>
            <w:tcW w:w="74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FA9AE23" w14:textId="77777777" w:rsidR="007A38D5" w:rsidRPr="00B03F9F" w:rsidRDefault="007A38D5" w:rsidP="00A65C25">
            <w:pPr>
              <w:spacing w:after="0" w:line="240" w:lineRule="auto"/>
              <w:jc w:val="center"/>
              <w:rPr>
                <w:rFonts w:eastAsia="Times New Roman" w:cstheme="minorHAnsi"/>
                <w:b/>
                <w:bCs/>
                <w:color w:val="000000"/>
                <w:szCs w:val="24"/>
                <w:lang w:eastAsia="en-GB"/>
              </w:rPr>
            </w:pPr>
            <w:r w:rsidRPr="00B03F9F">
              <w:rPr>
                <w:rFonts w:eastAsia="Times New Roman" w:cstheme="minorHAnsi"/>
                <w:b/>
                <w:bCs/>
                <w:color w:val="000000"/>
                <w:szCs w:val="24"/>
                <w:lang w:eastAsia="en-GB"/>
              </w:rPr>
              <w:t>%</w:t>
            </w:r>
          </w:p>
        </w:tc>
        <w:tc>
          <w:tcPr>
            <w:tcW w:w="544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B8A403D" w14:textId="77777777" w:rsidR="007A38D5" w:rsidRPr="00B03F9F" w:rsidRDefault="007A38D5" w:rsidP="00A65C25">
            <w:pPr>
              <w:spacing w:after="0" w:line="240" w:lineRule="auto"/>
              <w:rPr>
                <w:rFonts w:eastAsia="Times New Roman" w:cstheme="minorHAnsi"/>
                <w:b/>
                <w:bCs/>
                <w:color w:val="000000"/>
                <w:szCs w:val="24"/>
                <w:lang w:eastAsia="en-GB"/>
              </w:rPr>
            </w:pPr>
            <w:r w:rsidRPr="00B03F9F">
              <w:rPr>
                <w:rFonts w:eastAsia="Times New Roman" w:cstheme="minorHAnsi"/>
                <w:b/>
                <w:bCs/>
                <w:color w:val="000000"/>
                <w:szCs w:val="24"/>
                <w:lang w:eastAsia="en-GB"/>
              </w:rPr>
              <w:t>Example Comment</w:t>
            </w:r>
          </w:p>
        </w:tc>
      </w:tr>
      <w:tr w:rsidR="007A38D5" w:rsidRPr="00B03F9F" w14:paraId="08C8B57F" w14:textId="77777777" w:rsidTr="00A65C25">
        <w:trPr>
          <w:trHeight w:val="144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7CD40F52"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Tax on plastic / Ban sale/ restrict use of single plastic</w:t>
            </w:r>
          </w:p>
        </w:tc>
        <w:tc>
          <w:tcPr>
            <w:tcW w:w="731" w:type="dxa"/>
            <w:tcBorders>
              <w:top w:val="nil"/>
              <w:left w:val="nil"/>
              <w:bottom w:val="single" w:sz="4" w:space="0" w:color="auto"/>
              <w:right w:val="single" w:sz="4" w:space="0" w:color="auto"/>
            </w:tcBorders>
            <w:shd w:val="clear" w:color="auto" w:fill="auto"/>
            <w:noWrap/>
            <w:vAlign w:val="center"/>
            <w:hideMark/>
          </w:tcPr>
          <w:p w14:paraId="6E5CBD83"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218</w:t>
            </w:r>
          </w:p>
        </w:tc>
        <w:tc>
          <w:tcPr>
            <w:tcW w:w="741" w:type="dxa"/>
            <w:tcBorders>
              <w:top w:val="nil"/>
              <w:left w:val="nil"/>
              <w:bottom w:val="single" w:sz="4" w:space="0" w:color="auto"/>
              <w:right w:val="single" w:sz="4" w:space="0" w:color="auto"/>
            </w:tcBorders>
            <w:shd w:val="clear" w:color="auto" w:fill="auto"/>
            <w:noWrap/>
            <w:vAlign w:val="center"/>
            <w:hideMark/>
          </w:tcPr>
          <w:p w14:paraId="76DF4D30"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22.9</w:t>
            </w:r>
          </w:p>
        </w:tc>
        <w:tc>
          <w:tcPr>
            <w:tcW w:w="5445" w:type="dxa"/>
            <w:tcBorders>
              <w:top w:val="nil"/>
              <w:left w:val="nil"/>
              <w:bottom w:val="single" w:sz="4" w:space="0" w:color="auto"/>
              <w:right w:val="single" w:sz="4" w:space="0" w:color="auto"/>
            </w:tcBorders>
            <w:shd w:val="clear" w:color="auto" w:fill="auto"/>
            <w:noWrap/>
            <w:vAlign w:val="bottom"/>
          </w:tcPr>
          <w:p w14:paraId="6FA11B5A" w14:textId="77777777" w:rsidR="007A38D5" w:rsidRPr="007A6440" w:rsidRDefault="007A38D5" w:rsidP="00A65C25">
            <w:pPr>
              <w:pStyle w:val="ListParagraph"/>
              <w:numPr>
                <w:ilvl w:val="0"/>
                <w:numId w:val="145"/>
              </w:numPr>
              <w:rPr>
                <w:rFonts w:ascii="Calibri" w:hAnsi="Calibri" w:cs="Calibri"/>
                <w:color w:val="000000"/>
                <w:szCs w:val="24"/>
              </w:rPr>
            </w:pPr>
            <w:r w:rsidRPr="007A6440">
              <w:rPr>
                <w:rFonts w:ascii="Calibri" w:hAnsi="Calibri" w:cs="Calibri"/>
                <w:color w:val="000000"/>
                <w:szCs w:val="24"/>
              </w:rPr>
              <w:t>Persuade businesses not to use single use plastic if at all possible.</w:t>
            </w:r>
          </w:p>
          <w:p w14:paraId="12A341B6" w14:textId="77777777" w:rsidR="007A38D5" w:rsidRPr="007A6440" w:rsidRDefault="007A38D5" w:rsidP="00A65C25">
            <w:pPr>
              <w:pStyle w:val="ListParagraph"/>
              <w:numPr>
                <w:ilvl w:val="0"/>
                <w:numId w:val="145"/>
              </w:numPr>
              <w:rPr>
                <w:rFonts w:ascii="Calibri" w:hAnsi="Calibri" w:cs="Calibri"/>
                <w:color w:val="000000"/>
                <w:szCs w:val="24"/>
              </w:rPr>
            </w:pPr>
            <w:r w:rsidRPr="007A6440">
              <w:rPr>
                <w:rFonts w:ascii="Calibri" w:hAnsi="Calibri" w:cs="Calibri"/>
                <w:color w:val="000000"/>
                <w:szCs w:val="24"/>
              </w:rPr>
              <w:t>Force companies to stop using so much single use plastic.</w:t>
            </w:r>
          </w:p>
          <w:p w14:paraId="1C1C99E4" w14:textId="77777777" w:rsidR="007A38D5" w:rsidRPr="007A6440" w:rsidRDefault="007A38D5" w:rsidP="00A65C25">
            <w:pPr>
              <w:pStyle w:val="ListParagraph"/>
              <w:numPr>
                <w:ilvl w:val="0"/>
                <w:numId w:val="145"/>
              </w:numPr>
              <w:rPr>
                <w:rFonts w:ascii="Calibri" w:hAnsi="Calibri" w:cs="Calibri"/>
                <w:color w:val="000000"/>
                <w:szCs w:val="24"/>
              </w:rPr>
            </w:pPr>
            <w:r w:rsidRPr="007A6440">
              <w:rPr>
                <w:rFonts w:ascii="Calibri" w:hAnsi="Calibri" w:cs="Calibri"/>
                <w:color w:val="000000"/>
                <w:szCs w:val="24"/>
              </w:rPr>
              <w:t>Ban the sale of items sold in single use plastic containers.</w:t>
            </w:r>
          </w:p>
          <w:p w14:paraId="10489134" w14:textId="77777777" w:rsidR="007A38D5" w:rsidRPr="007A6440" w:rsidRDefault="007A38D5" w:rsidP="00A65C25">
            <w:pPr>
              <w:pStyle w:val="ListParagraph"/>
              <w:numPr>
                <w:ilvl w:val="0"/>
                <w:numId w:val="145"/>
              </w:numPr>
              <w:rPr>
                <w:rFonts w:ascii="Calibri" w:hAnsi="Calibri" w:cs="Calibri"/>
                <w:color w:val="000000"/>
                <w:szCs w:val="24"/>
              </w:rPr>
            </w:pPr>
            <w:r w:rsidRPr="007A6440">
              <w:rPr>
                <w:rFonts w:ascii="Calibri" w:hAnsi="Calibri" w:cs="Calibri"/>
                <w:color w:val="000000"/>
                <w:szCs w:val="24"/>
              </w:rPr>
              <w:t>Plastic tax.</w:t>
            </w:r>
          </w:p>
          <w:p w14:paraId="4AF73568" w14:textId="77777777" w:rsidR="007A38D5" w:rsidRPr="007A6440" w:rsidRDefault="007A38D5" w:rsidP="00A65C25">
            <w:pPr>
              <w:pStyle w:val="ListParagraph"/>
              <w:numPr>
                <w:ilvl w:val="0"/>
                <w:numId w:val="145"/>
              </w:numPr>
              <w:rPr>
                <w:rFonts w:ascii="Calibri" w:hAnsi="Calibri" w:cs="Calibri"/>
                <w:color w:val="000000"/>
                <w:szCs w:val="24"/>
              </w:rPr>
            </w:pPr>
            <w:r w:rsidRPr="007A6440">
              <w:rPr>
                <w:rFonts w:ascii="Calibri" w:hAnsi="Calibri" w:cs="Calibri"/>
                <w:color w:val="000000"/>
                <w:szCs w:val="24"/>
              </w:rPr>
              <w:t>Enforce shops and manufacturing to use recyclable materials in the first place.</w:t>
            </w:r>
          </w:p>
        </w:tc>
      </w:tr>
      <w:tr w:rsidR="007A38D5" w:rsidRPr="00B03F9F" w14:paraId="30DEE537" w14:textId="77777777" w:rsidTr="00A65C25">
        <w:trPr>
          <w:trHeight w:val="216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6E76D08"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b/>
                <w:bCs/>
                <w:color w:val="000000"/>
                <w:szCs w:val="24"/>
                <w:lang w:eastAsia="en-GB"/>
              </w:rPr>
              <w:t>Support Initiatives</w:t>
            </w:r>
            <w:r w:rsidRPr="00B03F9F">
              <w:rPr>
                <w:rFonts w:eastAsia="Times New Roman" w:cstheme="minorHAnsi"/>
                <w:color w:val="000000"/>
                <w:szCs w:val="24"/>
                <w:lang w:eastAsia="en-GB"/>
              </w:rPr>
              <w:t xml:space="preserve"> - Incentivise / Lower taxes for environmentally friendly businesses</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474E7F9B"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205</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298243E3"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21.6</w:t>
            </w:r>
          </w:p>
        </w:tc>
        <w:tc>
          <w:tcPr>
            <w:tcW w:w="5445" w:type="dxa"/>
            <w:tcBorders>
              <w:top w:val="nil"/>
              <w:left w:val="nil"/>
              <w:bottom w:val="single" w:sz="4" w:space="0" w:color="auto"/>
              <w:right w:val="single" w:sz="4" w:space="0" w:color="auto"/>
            </w:tcBorders>
            <w:shd w:val="clear" w:color="auto" w:fill="E2EFD9" w:themeFill="accent6" w:themeFillTint="33"/>
            <w:noWrap/>
            <w:vAlign w:val="bottom"/>
          </w:tcPr>
          <w:p w14:paraId="0573287F" w14:textId="77777777" w:rsidR="007A38D5" w:rsidRPr="0082783B" w:rsidRDefault="007A38D5" w:rsidP="00A65C25">
            <w:pPr>
              <w:pStyle w:val="ListParagraph"/>
              <w:numPr>
                <w:ilvl w:val="0"/>
                <w:numId w:val="146"/>
              </w:numPr>
              <w:rPr>
                <w:rFonts w:ascii="Calibri" w:hAnsi="Calibri" w:cs="Calibri"/>
                <w:color w:val="000000"/>
                <w:szCs w:val="24"/>
              </w:rPr>
            </w:pPr>
            <w:r w:rsidRPr="0082783B">
              <w:rPr>
                <w:rFonts w:ascii="Calibri" w:hAnsi="Calibri" w:cs="Calibri"/>
                <w:color w:val="000000"/>
                <w:szCs w:val="24"/>
              </w:rPr>
              <w:t>By lowering business rates for appropriate businesses.</w:t>
            </w:r>
          </w:p>
          <w:p w14:paraId="2DE53920" w14:textId="77777777" w:rsidR="007A38D5" w:rsidRPr="0082783B" w:rsidRDefault="007A38D5" w:rsidP="00A65C25">
            <w:pPr>
              <w:pStyle w:val="ListParagraph"/>
              <w:numPr>
                <w:ilvl w:val="0"/>
                <w:numId w:val="146"/>
              </w:numPr>
              <w:rPr>
                <w:rFonts w:ascii="Calibri" w:hAnsi="Calibri" w:cs="Calibri"/>
                <w:color w:val="000000"/>
                <w:szCs w:val="24"/>
              </w:rPr>
            </w:pPr>
            <w:r w:rsidRPr="0082783B">
              <w:rPr>
                <w:rFonts w:ascii="Calibri" w:hAnsi="Calibri" w:cs="Calibri"/>
                <w:color w:val="000000"/>
                <w:szCs w:val="24"/>
              </w:rPr>
              <w:t>Assist independent zero waste shops.</w:t>
            </w:r>
          </w:p>
          <w:p w14:paraId="4DCD41D0" w14:textId="77777777" w:rsidR="007A38D5" w:rsidRPr="0082783B" w:rsidRDefault="007A38D5" w:rsidP="00A65C25">
            <w:pPr>
              <w:pStyle w:val="ListParagraph"/>
              <w:numPr>
                <w:ilvl w:val="0"/>
                <w:numId w:val="146"/>
              </w:numPr>
              <w:rPr>
                <w:rFonts w:ascii="Calibri" w:hAnsi="Calibri" w:cs="Calibri"/>
                <w:color w:val="000000"/>
                <w:szCs w:val="24"/>
              </w:rPr>
            </w:pPr>
            <w:r w:rsidRPr="0082783B">
              <w:rPr>
                <w:rFonts w:ascii="Calibri" w:hAnsi="Calibri" w:cs="Calibri"/>
                <w:color w:val="000000"/>
                <w:szCs w:val="24"/>
              </w:rPr>
              <w:t>Tax relief for businesses that take part.</w:t>
            </w:r>
          </w:p>
          <w:p w14:paraId="5662A373" w14:textId="77777777" w:rsidR="007A38D5" w:rsidRPr="0082783B" w:rsidRDefault="007A38D5" w:rsidP="00A65C25">
            <w:pPr>
              <w:pStyle w:val="ListParagraph"/>
              <w:numPr>
                <w:ilvl w:val="0"/>
                <w:numId w:val="146"/>
              </w:numPr>
              <w:rPr>
                <w:rFonts w:ascii="Calibri" w:hAnsi="Calibri" w:cs="Calibri"/>
                <w:color w:val="000000"/>
                <w:szCs w:val="24"/>
              </w:rPr>
            </w:pPr>
            <w:r w:rsidRPr="0082783B">
              <w:rPr>
                <w:rFonts w:ascii="Calibri" w:hAnsi="Calibri" w:cs="Calibri"/>
                <w:color w:val="000000"/>
                <w:szCs w:val="24"/>
              </w:rPr>
              <w:t>Reduce business rates for retailers who provide re-fill in their shops.</w:t>
            </w:r>
          </w:p>
          <w:p w14:paraId="21255948" w14:textId="77777777" w:rsidR="007A38D5" w:rsidRPr="0082783B" w:rsidRDefault="007A38D5" w:rsidP="00A65C25">
            <w:pPr>
              <w:pStyle w:val="ListParagraph"/>
              <w:numPr>
                <w:ilvl w:val="0"/>
                <w:numId w:val="146"/>
              </w:numPr>
              <w:rPr>
                <w:rFonts w:eastAsia="Times New Roman" w:cstheme="minorHAnsi"/>
                <w:color w:val="000000"/>
                <w:szCs w:val="24"/>
                <w:lang w:eastAsia="en-GB"/>
              </w:rPr>
            </w:pPr>
            <w:r w:rsidRPr="0082783B">
              <w:rPr>
                <w:rFonts w:ascii="Calibri" w:hAnsi="Calibri" w:cs="Calibri"/>
                <w:color w:val="000000"/>
                <w:szCs w:val="24"/>
              </w:rPr>
              <w:t>Subsidies for shops that provide package free produce e.g. rice, shampoo etc to enable them to make their products cost effective in these difficult financial conditions.</w:t>
            </w:r>
          </w:p>
        </w:tc>
      </w:tr>
      <w:tr w:rsidR="007A38D5" w:rsidRPr="00B03F9F" w14:paraId="04331A28" w14:textId="77777777" w:rsidTr="00A65C25">
        <w:trPr>
          <w:trHeight w:val="216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720C4273"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Greater Legislation / Fines / partnership with Businesses / Manufacturers</w:t>
            </w:r>
          </w:p>
        </w:tc>
        <w:tc>
          <w:tcPr>
            <w:tcW w:w="731" w:type="dxa"/>
            <w:tcBorders>
              <w:top w:val="nil"/>
              <w:left w:val="nil"/>
              <w:bottom w:val="single" w:sz="4" w:space="0" w:color="auto"/>
              <w:right w:val="single" w:sz="4" w:space="0" w:color="auto"/>
            </w:tcBorders>
            <w:shd w:val="clear" w:color="auto" w:fill="auto"/>
            <w:noWrap/>
            <w:vAlign w:val="center"/>
            <w:hideMark/>
          </w:tcPr>
          <w:p w14:paraId="5B5E1CF4"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192</w:t>
            </w:r>
          </w:p>
        </w:tc>
        <w:tc>
          <w:tcPr>
            <w:tcW w:w="741" w:type="dxa"/>
            <w:tcBorders>
              <w:top w:val="nil"/>
              <w:left w:val="nil"/>
              <w:bottom w:val="single" w:sz="4" w:space="0" w:color="auto"/>
              <w:right w:val="single" w:sz="4" w:space="0" w:color="auto"/>
            </w:tcBorders>
            <w:shd w:val="clear" w:color="auto" w:fill="auto"/>
            <w:noWrap/>
            <w:vAlign w:val="center"/>
            <w:hideMark/>
          </w:tcPr>
          <w:p w14:paraId="44899B20"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20.2</w:t>
            </w:r>
          </w:p>
        </w:tc>
        <w:tc>
          <w:tcPr>
            <w:tcW w:w="5445" w:type="dxa"/>
            <w:tcBorders>
              <w:top w:val="nil"/>
              <w:left w:val="nil"/>
              <w:bottom w:val="single" w:sz="4" w:space="0" w:color="auto"/>
              <w:right w:val="single" w:sz="4" w:space="0" w:color="auto"/>
            </w:tcBorders>
            <w:shd w:val="clear" w:color="auto" w:fill="auto"/>
            <w:noWrap/>
            <w:vAlign w:val="bottom"/>
            <w:hideMark/>
          </w:tcPr>
          <w:p w14:paraId="6E10F656" w14:textId="77777777" w:rsidR="007A38D5" w:rsidRPr="00595D30" w:rsidRDefault="007A38D5" w:rsidP="00A65C25">
            <w:pPr>
              <w:spacing w:after="0" w:line="240" w:lineRule="auto"/>
              <w:rPr>
                <w:rFonts w:eastAsia="Times New Roman" w:cstheme="minorHAnsi"/>
                <w:color w:val="000000"/>
                <w:szCs w:val="24"/>
                <w:lang w:eastAsia="en-GB"/>
              </w:rPr>
            </w:pPr>
            <w:r w:rsidRPr="00595D30">
              <w:rPr>
                <w:rFonts w:eastAsia="Times New Roman" w:cstheme="minorHAnsi"/>
                <w:color w:val="000000"/>
                <w:szCs w:val="24"/>
                <w:lang w:eastAsia="en-GB"/>
              </w:rPr>
              <w:t> </w:t>
            </w:r>
          </w:p>
          <w:p w14:paraId="1BC727AC" w14:textId="77777777" w:rsidR="007A38D5" w:rsidRPr="00595D30" w:rsidRDefault="007A38D5" w:rsidP="00A65C25">
            <w:pPr>
              <w:pStyle w:val="ListParagraph"/>
              <w:numPr>
                <w:ilvl w:val="0"/>
                <w:numId w:val="147"/>
              </w:numPr>
              <w:rPr>
                <w:rFonts w:ascii="Calibri" w:hAnsi="Calibri" w:cs="Calibri"/>
                <w:color w:val="000000"/>
                <w:szCs w:val="24"/>
              </w:rPr>
            </w:pPr>
            <w:r w:rsidRPr="00595D30">
              <w:rPr>
                <w:rFonts w:ascii="Calibri" w:hAnsi="Calibri" w:cs="Calibri"/>
                <w:color w:val="000000"/>
                <w:szCs w:val="24"/>
              </w:rPr>
              <w:t>Put pressure on supermarkets who use unnecessary plastic packaging.</w:t>
            </w:r>
          </w:p>
          <w:p w14:paraId="4249B0A6" w14:textId="77777777" w:rsidR="007A38D5" w:rsidRPr="00595D30" w:rsidRDefault="007A38D5" w:rsidP="00A65C25">
            <w:pPr>
              <w:pStyle w:val="ListParagraph"/>
              <w:numPr>
                <w:ilvl w:val="0"/>
                <w:numId w:val="147"/>
              </w:numPr>
              <w:rPr>
                <w:rFonts w:ascii="Calibri" w:hAnsi="Calibri" w:cs="Calibri"/>
                <w:color w:val="000000"/>
                <w:szCs w:val="24"/>
              </w:rPr>
            </w:pPr>
            <w:r w:rsidRPr="00595D30">
              <w:rPr>
                <w:rFonts w:ascii="Calibri" w:hAnsi="Calibri" w:cs="Calibri"/>
                <w:color w:val="000000"/>
                <w:szCs w:val="24"/>
              </w:rPr>
              <w:t>Pressure companies to stop producing them.</w:t>
            </w:r>
          </w:p>
          <w:p w14:paraId="200AAEDE" w14:textId="77777777" w:rsidR="007A38D5" w:rsidRPr="00595D30" w:rsidRDefault="007A38D5" w:rsidP="00A65C25">
            <w:pPr>
              <w:pStyle w:val="ListParagraph"/>
              <w:numPr>
                <w:ilvl w:val="0"/>
                <w:numId w:val="147"/>
              </w:numPr>
              <w:rPr>
                <w:rFonts w:ascii="Calibri" w:hAnsi="Calibri" w:cs="Calibri"/>
                <w:color w:val="000000"/>
                <w:szCs w:val="24"/>
              </w:rPr>
            </w:pPr>
            <w:r w:rsidRPr="00595D30">
              <w:rPr>
                <w:rFonts w:ascii="Calibri" w:hAnsi="Calibri" w:cs="Calibri"/>
                <w:color w:val="000000"/>
                <w:szCs w:val="24"/>
              </w:rPr>
              <w:t>Pressure business to drive change.</w:t>
            </w:r>
          </w:p>
          <w:p w14:paraId="54E336F7" w14:textId="77777777" w:rsidR="007A38D5" w:rsidRPr="00595D30" w:rsidRDefault="007A38D5" w:rsidP="00A65C25">
            <w:pPr>
              <w:pStyle w:val="ListParagraph"/>
              <w:numPr>
                <w:ilvl w:val="0"/>
                <w:numId w:val="147"/>
              </w:numPr>
              <w:rPr>
                <w:rFonts w:ascii="Calibri" w:hAnsi="Calibri" w:cs="Calibri"/>
                <w:color w:val="000000"/>
                <w:szCs w:val="24"/>
              </w:rPr>
            </w:pPr>
            <w:r w:rsidRPr="00595D30">
              <w:rPr>
                <w:rFonts w:ascii="Calibri" w:hAnsi="Calibri" w:cs="Calibri"/>
                <w:color w:val="000000"/>
                <w:szCs w:val="24"/>
              </w:rPr>
              <w:t>Work with supermarkets and takeaway business to reduce single use plastics. Better support businesses that don't use or sell plastic items or packaging.</w:t>
            </w:r>
          </w:p>
          <w:p w14:paraId="2BC0840A" w14:textId="77777777" w:rsidR="007A38D5" w:rsidRPr="00595D30" w:rsidRDefault="007A38D5" w:rsidP="00A65C25">
            <w:pPr>
              <w:pStyle w:val="ListParagraph"/>
              <w:numPr>
                <w:ilvl w:val="0"/>
                <w:numId w:val="147"/>
              </w:numPr>
              <w:rPr>
                <w:rFonts w:ascii="Calibri" w:hAnsi="Calibri" w:cs="Calibri"/>
                <w:color w:val="000000"/>
                <w:szCs w:val="24"/>
              </w:rPr>
            </w:pPr>
            <w:r w:rsidRPr="00595D30">
              <w:rPr>
                <w:rFonts w:ascii="Calibri" w:hAnsi="Calibri" w:cs="Calibri"/>
                <w:color w:val="000000"/>
                <w:szCs w:val="24"/>
              </w:rPr>
              <w:t>Legislate against the manufacturers!</w:t>
            </w:r>
          </w:p>
          <w:p w14:paraId="1396331A" w14:textId="77777777" w:rsidR="007A38D5" w:rsidRPr="00595D30" w:rsidRDefault="007A38D5" w:rsidP="00A65C25">
            <w:pPr>
              <w:spacing w:after="0" w:line="240" w:lineRule="auto"/>
              <w:rPr>
                <w:rFonts w:eastAsia="Times New Roman" w:cstheme="minorHAnsi"/>
                <w:color w:val="000000"/>
                <w:szCs w:val="24"/>
                <w:lang w:eastAsia="en-GB"/>
              </w:rPr>
            </w:pPr>
          </w:p>
        </w:tc>
      </w:tr>
      <w:tr w:rsidR="007A38D5" w:rsidRPr="00B03F9F" w14:paraId="7A96A128" w14:textId="77777777" w:rsidTr="00A65C25">
        <w:trPr>
          <w:trHeight w:val="120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77F1C5D"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More Education / Awareness / Advice / Support</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226FFF97"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190</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3DAD1B99"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20.0</w:t>
            </w:r>
          </w:p>
        </w:tc>
        <w:tc>
          <w:tcPr>
            <w:tcW w:w="5445" w:type="dxa"/>
            <w:tcBorders>
              <w:top w:val="nil"/>
              <w:left w:val="nil"/>
              <w:bottom w:val="single" w:sz="4" w:space="0" w:color="auto"/>
              <w:right w:val="single" w:sz="4" w:space="0" w:color="auto"/>
            </w:tcBorders>
            <w:shd w:val="clear" w:color="auto" w:fill="E2EFD9" w:themeFill="accent6" w:themeFillTint="33"/>
            <w:noWrap/>
            <w:vAlign w:val="bottom"/>
            <w:hideMark/>
          </w:tcPr>
          <w:p w14:paraId="35088AF5" w14:textId="77777777" w:rsidR="007A38D5" w:rsidRPr="00152E63" w:rsidRDefault="007A38D5" w:rsidP="00A65C25">
            <w:pPr>
              <w:spacing w:after="0" w:line="240" w:lineRule="auto"/>
              <w:rPr>
                <w:rFonts w:eastAsia="Times New Roman" w:cstheme="minorHAnsi"/>
                <w:color w:val="000000"/>
                <w:szCs w:val="24"/>
                <w:lang w:eastAsia="en-GB"/>
              </w:rPr>
            </w:pPr>
            <w:r w:rsidRPr="00152E63">
              <w:rPr>
                <w:rFonts w:eastAsia="Times New Roman" w:cstheme="minorHAnsi"/>
                <w:color w:val="000000"/>
                <w:szCs w:val="24"/>
                <w:lang w:eastAsia="en-GB"/>
              </w:rPr>
              <w:t> </w:t>
            </w:r>
          </w:p>
          <w:p w14:paraId="23C7B2B2" w14:textId="77777777" w:rsidR="007A38D5" w:rsidRPr="00152E63" w:rsidRDefault="007A38D5" w:rsidP="00A65C25">
            <w:pPr>
              <w:pStyle w:val="ListParagraph"/>
              <w:numPr>
                <w:ilvl w:val="0"/>
                <w:numId w:val="148"/>
              </w:numPr>
              <w:rPr>
                <w:rFonts w:ascii="Calibri" w:hAnsi="Calibri" w:cs="Calibri"/>
                <w:color w:val="000000"/>
                <w:szCs w:val="24"/>
              </w:rPr>
            </w:pPr>
            <w:r w:rsidRPr="00152E63">
              <w:rPr>
                <w:rFonts w:ascii="Calibri" w:hAnsi="Calibri" w:cs="Calibri"/>
                <w:color w:val="000000"/>
                <w:szCs w:val="24"/>
              </w:rPr>
              <w:t>Needs more advice for people.</w:t>
            </w:r>
          </w:p>
          <w:p w14:paraId="3F1F1A66" w14:textId="77777777" w:rsidR="007A38D5" w:rsidRPr="00152E63" w:rsidRDefault="007A38D5" w:rsidP="00A65C25">
            <w:pPr>
              <w:pStyle w:val="ListParagraph"/>
              <w:numPr>
                <w:ilvl w:val="0"/>
                <w:numId w:val="148"/>
              </w:numPr>
              <w:rPr>
                <w:rFonts w:ascii="Calibri" w:hAnsi="Calibri" w:cs="Calibri"/>
                <w:color w:val="000000"/>
                <w:szCs w:val="24"/>
              </w:rPr>
            </w:pPr>
            <w:r w:rsidRPr="00152E63">
              <w:rPr>
                <w:rFonts w:ascii="Calibri" w:hAnsi="Calibri" w:cs="Calibri"/>
                <w:color w:val="000000"/>
                <w:szCs w:val="24"/>
              </w:rPr>
              <w:t>Education &amp; information.</w:t>
            </w:r>
          </w:p>
          <w:p w14:paraId="27449CB0" w14:textId="77777777" w:rsidR="007A38D5" w:rsidRPr="00152E63" w:rsidRDefault="007A38D5" w:rsidP="00A65C25">
            <w:pPr>
              <w:pStyle w:val="ListParagraph"/>
              <w:numPr>
                <w:ilvl w:val="0"/>
                <w:numId w:val="148"/>
              </w:numPr>
              <w:rPr>
                <w:rFonts w:ascii="Calibri" w:hAnsi="Calibri" w:cs="Calibri"/>
                <w:color w:val="000000"/>
                <w:szCs w:val="24"/>
              </w:rPr>
            </w:pPr>
            <w:r w:rsidRPr="00152E63">
              <w:rPr>
                <w:rFonts w:ascii="Calibri" w:hAnsi="Calibri" w:cs="Calibri"/>
                <w:color w:val="000000"/>
                <w:szCs w:val="24"/>
              </w:rPr>
              <w:t>Increased awareness of any schemes.</w:t>
            </w:r>
          </w:p>
          <w:p w14:paraId="0E3BD96B" w14:textId="77777777" w:rsidR="007A38D5" w:rsidRPr="00152E63" w:rsidRDefault="007A38D5" w:rsidP="00A65C25">
            <w:pPr>
              <w:pStyle w:val="ListParagraph"/>
              <w:numPr>
                <w:ilvl w:val="0"/>
                <w:numId w:val="148"/>
              </w:numPr>
              <w:rPr>
                <w:rFonts w:ascii="Calibri" w:hAnsi="Calibri" w:cs="Calibri"/>
                <w:color w:val="000000"/>
                <w:szCs w:val="24"/>
              </w:rPr>
            </w:pPr>
            <w:r w:rsidRPr="00152E63">
              <w:rPr>
                <w:rFonts w:ascii="Calibri" w:hAnsi="Calibri" w:cs="Calibri"/>
                <w:color w:val="000000"/>
                <w:szCs w:val="24"/>
              </w:rPr>
              <w:t>Targeting primary and secondary schools for education and alternatives.</w:t>
            </w:r>
          </w:p>
          <w:p w14:paraId="29108A4E" w14:textId="77777777" w:rsidR="007A38D5" w:rsidRPr="00152E63" w:rsidRDefault="007A38D5" w:rsidP="00A65C25">
            <w:pPr>
              <w:pStyle w:val="ListParagraph"/>
              <w:numPr>
                <w:ilvl w:val="0"/>
                <w:numId w:val="148"/>
              </w:numPr>
              <w:rPr>
                <w:rFonts w:ascii="Calibri" w:hAnsi="Calibri" w:cs="Calibri"/>
                <w:color w:val="000000"/>
                <w:szCs w:val="24"/>
              </w:rPr>
            </w:pPr>
            <w:r w:rsidRPr="00152E63">
              <w:rPr>
                <w:rFonts w:ascii="Calibri" w:hAnsi="Calibri" w:cs="Calibri"/>
                <w:color w:val="000000"/>
                <w:szCs w:val="24"/>
              </w:rPr>
              <w:t xml:space="preserve">I don't know the difference between single use plastic and other types. How does one </w:t>
            </w:r>
            <w:r w:rsidRPr="00152E63">
              <w:rPr>
                <w:rFonts w:ascii="Calibri" w:hAnsi="Calibri" w:cs="Calibri"/>
                <w:color w:val="000000"/>
                <w:szCs w:val="24"/>
              </w:rPr>
              <w:lastRenderedPageBreak/>
              <w:t>find out? Should it not be printed on the green plastic sacks?</w:t>
            </w:r>
          </w:p>
        </w:tc>
      </w:tr>
      <w:tr w:rsidR="007A38D5" w:rsidRPr="00B03F9F" w14:paraId="7087171C" w14:textId="77777777" w:rsidTr="00A65C25">
        <w:trPr>
          <w:trHeight w:val="96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7FB17F07"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lastRenderedPageBreak/>
              <w:t>Foster reuse / refill culture</w:t>
            </w:r>
          </w:p>
        </w:tc>
        <w:tc>
          <w:tcPr>
            <w:tcW w:w="731" w:type="dxa"/>
            <w:tcBorders>
              <w:top w:val="nil"/>
              <w:left w:val="nil"/>
              <w:bottom w:val="single" w:sz="4" w:space="0" w:color="auto"/>
              <w:right w:val="single" w:sz="4" w:space="0" w:color="auto"/>
            </w:tcBorders>
            <w:shd w:val="clear" w:color="auto" w:fill="auto"/>
            <w:noWrap/>
            <w:vAlign w:val="center"/>
            <w:hideMark/>
          </w:tcPr>
          <w:p w14:paraId="5763275A"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153</w:t>
            </w:r>
          </w:p>
        </w:tc>
        <w:tc>
          <w:tcPr>
            <w:tcW w:w="741" w:type="dxa"/>
            <w:tcBorders>
              <w:top w:val="nil"/>
              <w:left w:val="nil"/>
              <w:bottom w:val="single" w:sz="4" w:space="0" w:color="auto"/>
              <w:right w:val="single" w:sz="4" w:space="0" w:color="auto"/>
            </w:tcBorders>
            <w:shd w:val="clear" w:color="auto" w:fill="auto"/>
            <w:noWrap/>
            <w:vAlign w:val="center"/>
            <w:hideMark/>
          </w:tcPr>
          <w:p w14:paraId="11E9929F"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16.1</w:t>
            </w:r>
          </w:p>
        </w:tc>
        <w:tc>
          <w:tcPr>
            <w:tcW w:w="5445" w:type="dxa"/>
            <w:tcBorders>
              <w:top w:val="nil"/>
              <w:left w:val="nil"/>
              <w:bottom w:val="single" w:sz="4" w:space="0" w:color="auto"/>
              <w:right w:val="single" w:sz="4" w:space="0" w:color="auto"/>
            </w:tcBorders>
            <w:shd w:val="clear" w:color="auto" w:fill="auto"/>
            <w:noWrap/>
            <w:vAlign w:val="bottom"/>
            <w:hideMark/>
          </w:tcPr>
          <w:p w14:paraId="48AA98F4" w14:textId="77777777" w:rsidR="007A38D5" w:rsidRPr="0093708F" w:rsidRDefault="007A38D5" w:rsidP="00A65C25">
            <w:pPr>
              <w:spacing w:after="0" w:line="240" w:lineRule="auto"/>
              <w:rPr>
                <w:rFonts w:eastAsia="Times New Roman" w:cstheme="minorHAnsi"/>
                <w:color w:val="000000"/>
                <w:szCs w:val="24"/>
                <w:lang w:eastAsia="en-GB"/>
              </w:rPr>
            </w:pPr>
            <w:r w:rsidRPr="0093708F">
              <w:rPr>
                <w:rFonts w:eastAsia="Times New Roman" w:cstheme="minorHAnsi"/>
                <w:color w:val="000000"/>
                <w:szCs w:val="24"/>
                <w:lang w:eastAsia="en-GB"/>
              </w:rPr>
              <w:t> </w:t>
            </w:r>
          </w:p>
          <w:p w14:paraId="53BAB583" w14:textId="77777777" w:rsidR="007A38D5" w:rsidRPr="0093708F" w:rsidRDefault="007A38D5" w:rsidP="00A65C25">
            <w:pPr>
              <w:pStyle w:val="ListParagraph"/>
              <w:numPr>
                <w:ilvl w:val="0"/>
                <w:numId w:val="149"/>
              </w:numPr>
              <w:rPr>
                <w:rFonts w:ascii="Calibri" w:hAnsi="Calibri" w:cs="Calibri"/>
                <w:color w:val="000000"/>
                <w:szCs w:val="24"/>
              </w:rPr>
            </w:pPr>
            <w:r w:rsidRPr="0093708F">
              <w:rPr>
                <w:rFonts w:ascii="Calibri" w:hAnsi="Calibri" w:cs="Calibri"/>
                <w:color w:val="000000"/>
                <w:szCs w:val="24"/>
              </w:rPr>
              <w:t>Provide reusable containers for lower income households, to take to re-fill stations.</w:t>
            </w:r>
          </w:p>
          <w:p w14:paraId="3CD23982" w14:textId="77777777" w:rsidR="007A38D5" w:rsidRPr="0093708F" w:rsidRDefault="007A38D5" w:rsidP="00A65C25">
            <w:pPr>
              <w:pStyle w:val="ListParagraph"/>
              <w:numPr>
                <w:ilvl w:val="0"/>
                <w:numId w:val="149"/>
              </w:numPr>
              <w:rPr>
                <w:rFonts w:ascii="Calibri" w:hAnsi="Calibri" w:cs="Calibri"/>
                <w:color w:val="000000"/>
                <w:szCs w:val="24"/>
              </w:rPr>
            </w:pPr>
            <w:r w:rsidRPr="0093708F">
              <w:rPr>
                <w:rFonts w:ascii="Calibri" w:hAnsi="Calibri" w:cs="Calibri"/>
                <w:color w:val="000000"/>
                <w:szCs w:val="24"/>
              </w:rPr>
              <w:t>Hygienic filling points, and perhaps Council logo aluminium bottles for re-filling to pupils etc.</w:t>
            </w:r>
          </w:p>
          <w:p w14:paraId="67F4FEAD" w14:textId="77777777" w:rsidR="007A38D5" w:rsidRPr="0093708F" w:rsidRDefault="007A38D5" w:rsidP="00A65C25">
            <w:pPr>
              <w:pStyle w:val="ListParagraph"/>
              <w:numPr>
                <w:ilvl w:val="0"/>
                <w:numId w:val="149"/>
              </w:numPr>
              <w:rPr>
                <w:rFonts w:ascii="Calibri" w:hAnsi="Calibri" w:cs="Calibri"/>
                <w:color w:val="000000"/>
                <w:szCs w:val="24"/>
              </w:rPr>
            </w:pPr>
            <w:r w:rsidRPr="0093708F">
              <w:rPr>
                <w:rFonts w:ascii="Calibri" w:hAnsi="Calibri" w:cs="Calibri"/>
                <w:color w:val="000000"/>
                <w:szCs w:val="24"/>
              </w:rPr>
              <w:t>More availability of refilling stations. Free/ subsidised containers for low-income houses.</w:t>
            </w:r>
          </w:p>
          <w:p w14:paraId="3CDB1381" w14:textId="77777777" w:rsidR="007A38D5" w:rsidRPr="0093708F" w:rsidRDefault="007A38D5" w:rsidP="00A65C25">
            <w:pPr>
              <w:pStyle w:val="ListParagraph"/>
              <w:numPr>
                <w:ilvl w:val="0"/>
                <w:numId w:val="149"/>
              </w:numPr>
              <w:rPr>
                <w:rFonts w:ascii="Calibri" w:hAnsi="Calibri" w:cs="Calibri"/>
                <w:color w:val="000000"/>
                <w:szCs w:val="24"/>
              </w:rPr>
            </w:pPr>
            <w:r w:rsidRPr="0093708F">
              <w:rPr>
                <w:rFonts w:ascii="Calibri" w:hAnsi="Calibri" w:cs="Calibri"/>
                <w:color w:val="000000"/>
                <w:szCs w:val="24"/>
              </w:rPr>
              <w:t>Recyclable/reusable recycling containers, including public bins.</w:t>
            </w:r>
          </w:p>
          <w:p w14:paraId="3B8821D7" w14:textId="77777777" w:rsidR="007A38D5" w:rsidRPr="0093708F" w:rsidRDefault="007A38D5" w:rsidP="00A65C25">
            <w:pPr>
              <w:spacing w:after="0" w:line="240" w:lineRule="auto"/>
              <w:rPr>
                <w:rFonts w:eastAsia="Times New Roman" w:cstheme="minorHAnsi"/>
                <w:color w:val="000000"/>
                <w:szCs w:val="24"/>
                <w:lang w:eastAsia="en-GB"/>
              </w:rPr>
            </w:pPr>
          </w:p>
        </w:tc>
      </w:tr>
      <w:tr w:rsidR="007A38D5" w:rsidRPr="00B03F9F" w14:paraId="025BF2E4" w14:textId="77777777" w:rsidTr="00A65C25">
        <w:trPr>
          <w:trHeight w:val="144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98E7D7E"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Greater focus on takeaway establishments / Cafes / Bars</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3A71090A"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78</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1D749C4D"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8.2</w:t>
            </w:r>
          </w:p>
        </w:tc>
        <w:tc>
          <w:tcPr>
            <w:tcW w:w="5445" w:type="dxa"/>
            <w:tcBorders>
              <w:top w:val="nil"/>
              <w:left w:val="nil"/>
              <w:bottom w:val="single" w:sz="4" w:space="0" w:color="auto"/>
              <w:right w:val="single" w:sz="4" w:space="0" w:color="auto"/>
            </w:tcBorders>
            <w:shd w:val="clear" w:color="auto" w:fill="E2EFD9" w:themeFill="accent6" w:themeFillTint="33"/>
            <w:noWrap/>
            <w:vAlign w:val="bottom"/>
            <w:hideMark/>
          </w:tcPr>
          <w:p w14:paraId="1D9CFD62" w14:textId="77777777" w:rsidR="007A38D5" w:rsidRPr="00746EE9" w:rsidRDefault="007A38D5" w:rsidP="00A65C25">
            <w:pPr>
              <w:spacing w:after="0" w:line="240" w:lineRule="auto"/>
              <w:rPr>
                <w:rFonts w:eastAsia="Times New Roman" w:cstheme="minorHAnsi"/>
                <w:color w:val="000000"/>
                <w:szCs w:val="24"/>
                <w:lang w:eastAsia="en-GB"/>
              </w:rPr>
            </w:pPr>
            <w:r w:rsidRPr="00746EE9">
              <w:rPr>
                <w:rFonts w:eastAsia="Times New Roman" w:cstheme="minorHAnsi"/>
                <w:color w:val="000000"/>
                <w:szCs w:val="24"/>
                <w:lang w:eastAsia="en-GB"/>
              </w:rPr>
              <w:t> </w:t>
            </w:r>
          </w:p>
          <w:p w14:paraId="2AB1500D" w14:textId="77777777" w:rsidR="007A38D5" w:rsidRPr="00746EE9" w:rsidRDefault="007A38D5" w:rsidP="00A65C25">
            <w:pPr>
              <w:pStyle w:val="ListParagraph"/>
              <w:numPr>
                <w:ilvl w:val="0"/>
                <w:numId w:val="150"/>
              </w:numPr>
              <w:rPr>
                <w:rFonts w:ascii="Calibri" w:hAnsi="Calibri" w:cs="Calibri"/>
                <w:color w:val="000000"/>
                <w:szCs w:val="24"/>
              </w:rPr>
            </w:pPr>
            <w:r w:rsidRPr="00746EE9">
              <w:rPr>
                <w:rFonts w:ascii="Calibri" w:hAnsi="Calibri" w:cs="Calibri"/>
                <w:color w:val="000000"/>
                <w:szCs w:val="24"/>
              </w:rPr>
              <w:t>Charge takeaways that don't use recyclable stuff.</w:t>
            </w:r>
          </w:p>
          <w:p w14:paraId="6F58C615" w14:textId="77777777" w:rsidR="007A38D5" w:rsidRPr="00746EE9" w:rsidRDefault="007A38D5" w:rsidP="00A65C25">
            <w:pPr>
              <w:pStyle w:val="ListParagraph"/>
              <w:numPr>
                <w:ilvl w:val="0"/>
                <w:numId w:val="150"/>
              </w:numPr>
              <w:rPr>
                <w:rFonts w:ascii="Calibri" w:hAnsi="Calibri" w:cs="Calibri"/>
                <w:color w:val="000000"/>
                <w:szCs w:val="24"/>
              </w:rPr>
            </w:pPr>
            <w:r w:rsidRPr="00746EE9">
              <w:rPr>
                <w:rFonts w:ascii="Calibri" w:hAnsi="Calibri" w:cs="Calibri"/>
                <w:color w:val="000000"/>
                <w:szCs w:val="24"/>
              </w:rPr>
              <w:t>Make Cardiff "plastic free" work with businesses to support them to move to plastic free e.g. hotels, takeaways, bars &amp; pubs etc.</w:t>
            </w:r>
          </w:p>
          <w:p w14:paraId="3BB3F8C8" w14:textId="77777777" w:rsidR="007A38D5" w:rsidRPr="00746EE9" w:rsidRDefault="007A38D5" w:rsidP="00A65C25">
            <w:pPr>
              <w:spacing w:after="0" w:line="240" w:lineRule="auto"/>
              <w:rPr>
                <w:rFonts w:eastAsia="Times New Roman" w:cstheme="minorHAnsi"/>
                <w:color w:val="000000"/>
                <w:szCs w:val="24"/>
                <w:lang w:eastAsia="en-GB"/>
              </w:rPr>
            </w:pPr>
          </w:p>
        </w:tc>
      </w:tr>
      <w:tr w:rsidR="007A38D5" w:rsidRPr="00B03F9F" w14:paraId="5A222C01" w14:textId="77777777" w:rsidTr="00A65C25">
        <w:trPr>
          <w:trHeight w:val="72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1C81CD54"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Install Water Fountains</w:t>
            </w:r>
          </w:p>
        </w:tc>
        <w:tc>
          <w:tcPr>
            <w:tcW w:w="731" w:type="dxa"/>
            <w:tcBorders>
              <w:top w:val="nil"/>
              <w:left w:val="nil"/>
              <w:bottom w:val="single" w:sz="4" w:space="0" w:color="auto"/>
              <w:right w:val="single" w:sz="4" w:space="0" w:color="auto"/>
            </w:tcBorders>
            <w:shd w:val="clear" w:color="auto" w:fill="auto"/>
            <w:noWrap/>
            <w:vAlign w:val="center"/>
            <w:hideMark/>
          </w:tcPr>
          <w:p w14:paraId="3AAEC159"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62</w:t>
            </w:r>
          </w:p>
        </w:tc>
        <w:tc>
          <w:tcPr>
            <w:tcW w:w="741" w:type="dxa"/>
            <w:tcBorders>
              <w:top w:val="nil"/>
              <w:left w:val="nil"/>
              <w:bottom w:val="single" w:sz="4" w:space="0" w:color="auto"/>
              <w:right w:val="single" w:sz="4" w:space="0" w:color="auto"/>
            </w:tcBorders>
            <w:shd w:val="clear" w:color="auto" w:fill="auto"/>
            <w:noWrap/>
            <w:vAlign w:val="center"/>
            <w:hideMark/>
          </w:tcPr>
          <w:p w14:paraId="5D3C35CB"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6.5</w:t>
            </w:r>
          </w:p>
        </w:tc>
        <w:tc>
          <w:tcPr>
            <w:tcW w:w="5445" w:type="dxa"/>
            <w:tcBorders>
              <w:top w:val="nil"/>
              <w:left w:val="nil"/>
              <w:bottom w:val="single" w:sz="4" w:space="0" w:color="auto"/>
              <w:right w:val="single" w:sz="4" w:space="0" w:color="auto"/>
            </w:tcBorders>
            <w:shd w:val="clear" w:color="auto" w:fill="auto"/>
            <w:noWrap/>
            <w:vAlign w:val="bottom"/>
            <w:hideMark/>
          </w:tcPr>
          <w:p w14:paraId="69E88B01" w14:textId="77777777" w:rsidR="007A38D5" w:rsidRPr="00746EE9" w:rsidRDefault="007A38D5" w:rsidP="00A65C25">
            <w:pPr>
              <w:spacing w:after="0" w:line="240" w:lineRule="auto"/>
              <w:rPr>
                <w:rFonts w:eastAsia="Times New Roman" w:cstheme="minorHAnsi"/>
                <w:color w:val="000000"/>
                <w:szCs w:val="24"/>
                <w:lang w:eastAsia="en-GB"/>
              </w:rPr>
            </w:pPr>
            <w:r w:rsidRPr="00746EE9">
              <w:rPr>
                <w:rFonts w:eastAsia="Times New Roman" w:cstheme="minorHAnsi"/>
                <w:color w:val="000000"/>
                <w:szCs w:val="24"/>
                <w:lang w:eastAsia="en-GB"/>
              </w:rPr>
              <w:t> </w:t>
            </w:r>
          </w:p>
          <w:p w14:paraId="19299289" w14:textId="77777777" w:rsidR="007A38D5" w:rsidRPr="00746EE9" w:rsidRDefault="007A38D5" w:rsidP="00A65C25">
            <w:pPr>
              <w:pStyle w:val="ListParagraph"/>
              <w:numPr>
                <w:ilvl w:val="0"/>
                <w:numId w:val="151"/>
              </w:numPr>
              <w:rPr>
                <w:rFonts w:ascii="Calibri" w:hAnsi="Calibri" w:cs="Calibri"/>
                <w:color w:val="000000"/>
                <w:szCs w:val="24"/>
              </w:rPr>
            </w:pPr>
            <w:r w:rsidRPr="00746EE9">
              <w:rPr>
                <w:rFonts w:ascii="Calibri" w:hAnsi="Calibri" w:cs="Calibri"/>
                <w:color w:val="000000"/>
                <w:szCs w:val="24"/>
              </w:rPr>
              <w:t>Increase areas where free water is available.</w:t>
            </w:r>
          </w:p>
          <w:p w14:paraId="6AE75E32" w14:textId="77777777" w:rsidR="007A38D5" w:rsidRPr="00746EE9" w:rsidRDefault="007A38D5" w:rsidP="00A65C25">
            <w:pPr>
              <w:pStyle w:val="ListParagraph"/>
              <w:numPr>
                <w:ilvl w:val="0"/>
                <w:numId w:val="151"/>
              </w:numPr>
              <w:rPr>
                <w:rFonts w:ascii="Calibri" w:hAnsi="Calibri" w:cs="Calibri"/>
                <w:color w:val="000000"/>
                <w:szCs w:val="24"/>
              </w:rPr>
            </w:pPr>
            <w:r w:rsidRPr="00746EE9">
              <w:rPr>
                <w:rFonts w:ascii="Calibri" w:hAnsi="Calibri" w:cs="Calibri"/>
                <w:color w:val="000000"/>
                <w:szCs w:val="24"/>
              </w:rPr>
              <w:t>Water stations in public places.</w:t>
            </w:r>
          </w:p>
          <w:p w14:paraId="4915887E" w14:textId="77777777" w:rsidR="007A38D5" w:rsidRPr="00746EE9" w:rsidRDefault="007A38D5" w:rsidP="00A65C25">
            <w:pPr>
              <w:spacing w:after="0" w:line="240" w:lineRule="auto"/>
              <w:rPr>
                <w:rFonts w:eastAsia="Times New Roman" w:cstheme="minorHAnsi"/>
                <w:color w:val="000000"/>
                <w:szCs w:val="24"/>
                <w:lang w:eastAsia="en-GB"/>
              </w:rPr>
            </w:pPr>
          </w:p>
        </w:tc>
      </w:tr>
      <w:tr w:rsidR="007A38D5" w:rsidRPr="00B03F9F" w14:paraId="412F6E6D" w14:textId="77777777" w:rsidTr="00A65C25">
        <w:trPr>
          <w:trHeight w:val="144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BFF0138"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Use Compostable or recyclable bags / packaging</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30DEBFE6"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59</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6C74AC73"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6.2</w:t>
            </w:r>
          </w:p>
        </w:tc>
        <w:tc>
          <w:tcPr>
            <w:tcW w:w="5445" w:type="dxa"/>
            <w:tcBorders>
              <w:top w:val="nil"/>
              <w:left w:val="nil"/>
              <w:bottom w:val="single" w:sz="4" w:space="0" w:color="auto"/>
              <w:right w:val="single" w:sz="4" w:space="0" w:color="auto"/>
            </w:tcBorders>
            <w:shd w:val="clear" w:color="auto" w:fill="E2EFD9" w:themeFill="accent6" w:themeFillTint="33"/>
            <w:noWrap/>
            <w:vAlign w:val="bottom"/>
            <w:hideMark/>
          </w:tcPr>
          <w:p w14:paraId="5308A612" w14:textId="77777777" w:rsidR="007A38D5" w:rsidRPr="00746EE9" w:rsidRDefault="007A38D5" w:rsidP="00A65C25">
            <w:pPr>
              <w:spacing w:after="0" w:line="240" w:lineRule="auto"/>
              <w:rPr>
                <w:rFonts w:eastAsia="Times New Roman" w:cstheme="minorHAnsi"/>
                <w:color w:val="000000"/>
                <w:szCs w:val="24"/>
                <w:lang w:eastAsia="en-GB"/>
              </w:rPr>
            </w:pPr>
            <w:r w:rsidRPr="00746EE9">
              <w:rPr>
                <w:rFonts w:eastAsia="Times New Roman" w:cstheme="minorHAnsi"/>
                <w:color w:val="000000"/>
                <w:szCs w:val="24"/>
                <w:lang w:eastAsia="en-GB"/>
              </w:rPr>
              <w:t> </w:t>
            </w:r>
          </w:p>
          <w:p w14:paraId="0DD7E8C5" w14:textId="77777777" w:rsidR="007A38D5" w:rsidRPr="00746EE9" w:rsidRDefault="007A38D5" w:rsidP="00A65C25">
            <w:pPr>
              <w:pStyle w:val="ListParagraph"/>
              <w:numPr>
                <w:ilvl w:val="0"/>
                <w:numId w:val="152"/>
              </w:numPr>
              <w:rPr>
                <w:rFonts w:ascii="Calibri" w:hAnsi="Calibri" w:cs="Calibri"/>
                <w:color w:val="000000"/>
                <w:szCs w:val="24"/>
              </w:rPr>
            </w:pPr>
            <w:r w:rsidRPr="00746EE9">
              <w:rPr>
                <w:rFonts w:ascii="Calibri" w:hAnsi="Calibri" w:cs="Calibri"/>
                <w:color w:val="000000"/>
                <w:szCs w:val="24"/>
              </w:rPr>
              <w:t>The green bags are much more convenient to use than the hessian sacks, it encourages house to participate in recycling. Perhaps the council could Make the single use plastic bags biodegradable and environmentally friendly.</w:t>
            </w:r>
          </w:p>
          <w:p w14:paraId="2F097415" w14:textId="77777777" w:rsidR="007A38D5" w:rsidRPr="00746EE9" w:rsidRDefault="007A38D5" w:rsidP="00A65C25">
            <w:pPr>
              <w:pStyle w:val="ListParagraph"/>
              <w:numPr>
                <w:ilvl w:val="0"/>
                <w:numId w:val="152"/>
              </w:numPr>
              <w:rPr>
                <w:rFonts w:ascii="Calibri" w:hAnsi="Calibri" w:cs="Calibri"/>
                <w:color w:val="000000"/>
                <w:szCs w:val="24"/>
              </w:rPr>
            </w:pPr>
            <w:r w:rsidRPr="00746EE9">
              <w:rPr>
                <w:rFonts w:ascii="Calibri" w:hAnsi="Calibri" w:cs="Calibri"/>
                <w:color w:val="000000"/>
                <w:szCs w:val="24"/>
              </w:rPr>
              <w:t>Change the green plastic bags to recyclable one use bags, like the ones that the Which magazine gets delivered in.</w:t>
            </w:r>
          </w:p>
          <w:p w14:paraId="18B70B0B" w14:textId="77777777" w:rsidR="007A38D5" w:rsidRPr="00746EE9" w:rsidRDefault="007A38D5" w:rsidP="00A65C25">
            <w:pPr>
              <w:spacing w:after="0" w:line="240" w:lineRule="auto"/>
              <w:rPr>
                <w:rFonts w:eastAsia="Times New Roman" w:cstheme="minorHAnsi"/>
                <w:color w:val="000000"/>
                <w:szCs w:val="24"/>
                <w:lang w:eastAsia="en-GB"/>
              </w:rPr>
            </w:pPr>
          </w:p>
        </w:tc>
      </w:tr>
      <w:tr w:rsidR="007A38D5" w:rsidRPr="00B03F9F" w14:paraId="2ADB834A" w14:textId="77777777" w:rsidTr="00A65C25">
        <w:trPr>
          <w:trHeight w:val="120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53AC25BC"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 xml:space="preserve">Council to lead by example </w:t>
            </w:r>
          </w:p>
        </w:tc>
        <w:tc>
          <w:tcPr>
            <w:tcW w:w="731" w:type="dxa"/>
            <w:tcBorders>
              <w:top w:val="nil"/>
              <w:left w:val="nil"/>
              <w:bottom w:val="single" w:sz="4" w:space="0" w:color="auto"/>
              <w:right w:val="single" w:sz="4" w:space="0" w:color="auto"/>
            </w:tcBorders>
            <w:shd w:val="clear" w:color="auto" w:fill="auto"/>
            <w:noWrap/>
            <w:vAlign w:val="center"/>
            <w:hideMark/>
          </w:tcPr>
          <w:p w14:paraId="0E308AD8"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58</w:t>
            </w:r>
          </w:p>
        </w:tc>
        <w:tc>
          <w:tcPr>
            <w:tcW w:w="741" w:type="dxa"/>
            <w:tcBorders>
              <w:top w:val="nil"/>
              <w:left w:val="nil"/>
              <w:bottom w:val="single" w:sz="4" w:space="0" w:color="auto"/>
              <w:right w:val="single" w:sz="4" w:space="0" w:color="auto"/>
            </w:tcBorders>
            <w:shd w:val="clear" w:color="auto" w:fill="auto"/>
            <w:noWrap/>
            <w:vAlign w:val="center"/>
            <w:hideMark/>
          </w:tcPr>
          <w:p w14:paraId="774B495F"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6.1</w:t>
            </w:r>
          </w:p>
        </w:tc>
        <w:tc>
          <w:tcPr>
            <w:tcW w:w="5445" w:type="dxa"/>
            <w:tcBorders>
              <w:top w:val="nil"/>
              <w:left w:val="nil"/>
              <w:bottom w:val="single" w:sz="4" w:space="0" w:color="auto"/>
              <w:right w:val="single" w:sz="4" w:space="0" w:color="auto"/>
            </w:tcBorders>
            <w:shd w:val="clear" w:color="auto" w:fill="auto"/>
            <w:noWrap/>
            <w:vAlign w:val="bottom"/>
            <w:hideMark/>
          </w:tcPr>
          <w:p w14:paraId="1E4AB79A" w14:textId="77777777" w:rsidR="007A38D5" w:rsidRPr="009F7DCD" w:rsidRDefault="007A38D5" w:rsidP="00A65C25">
            <w:pPr>
              <w:spacing w:after="0" w:line="240" w:lineRule="auto"/>
              <w:rPr>
                <w:rFonts w:eastAsia="Times New Roman" w:cstheme="minorHAnsi"/>
                <w:color w:val="000000"/>
                <w:szCs w:val="24"/>
                <w:lang w:eastAsia="en-GB"/>
              </w:rPr>
            </w:pPr>
            <w:r w:rsidRPr="009F7DCD">
              <w:rPr>
                <w:rFonts w:eastAsia="Times New Roman" w:cstheme="minorHAnsi"/>
                <w:color w:val="000000"/>
                <w:szCs w:val="24"/>
                <w:lang w:eastAsia="en-GB"/>
              </w:rPr>
              <w:t> </w:t>
            </w:r>
          </w:p>
          <w:p w14:paraId="33724C9D" w14:textId="77777777" w:rsidR="007A38D5" w:rsidRPr="009F7DCD" w:rsidRDefault="007A38D5" w:rsidP="00A65C25">
            <w:pPr>
              <w:pStyle w:val="ListParagraph"/>
              <w:numPr>
                <w:ilvl w:val="0"/>
                <w:numId w:val="153"/>
              </w:numPr>
              <w:rPr>
                <w:rFonts w:ascii="Calibri" w:hAnsi="Calibri" w:cs="Calibri"/>
                <w:color w:val="000000"/>
                <w:szCs w:val="24"/>
              </w:rPr>
            </w:pPr>
            <w:r w:rsidRPr="009F7DCD">
              <w:rPr>
                <w:rFonts w:ascii="Calibri" w:hAnsi="Calibri" w:cs="Calibri"/>
                <w:color w:val="000000"/>
                <w:szCs w:val="24"/>
              </w:rPr>
              <w:t>Aim to not use single use plastics across all Council activities and premises e.g. crisps / sandwich wrappers/ water bottles.</w:t>
            </w:r>
          </w:p>
          <w:p w14:paraId="42F1E951" w14:textId="77777777" w:rsidR="007A38D5" w:rsidRPr="009F7DCD" w:rsidRDefault="007A38D5" w:rsidP="00A65C25">
            <w:pPr>
              <w:pStyle w:val="ListParagraph"/>
              <w:numPr>
                <w:ilvl w:val="0"/>
                <w:numId w:val="153"/>
              </w:numPr>
              <w:rPr>
                <w:rFonts w:ascii="Calibri" w:hAnsi="Calibri" w:cs="Calibri"/>
                <w:color w:val="000000"/>
                <w:szCs w:val="24"/>
              </w:rPr>
            </w:pPr>
            <w:r w:rsidRPr="009F7DCD">
              <w:rPr>
                <w:rFonts w:ascii="Calibri" w:hAnsi="Calibri" w:cs="Calibri"/>
                <w:color w:val="000000"/>
                <w:szCs w:val="24"/>
              </w:rPr>
              <w:t>Stop any council run event using single use plastic.</w:t>
            </w:r>
          </w:p>
          <w:p w14:paraId="5590B0CD" w14:textId="77777777" w:rsidR="007A38D5" w:rsidRPr="009F7DCD" w:rsidRDefault="007A38D5" w:rsidP="00A65C25">
            <w:pPr>
              <w:spacing w:after="0" w:line="240" w:lineRule="auto"/>
              <w:rPr>
                <w:rFonts w:eastAsia="Times New Roman" w:cstheme="minorHAnsi"/>
                <w:color w:val="000000"/>
                <w:szCs w:val="24"/>
                <w:lang w:eastAsia="en-GB"/>
              </w:rPr>
            </w:pPr>
          </w:p>
        </w:tc>
      </w:tr>
      <w:tr w:rsidR="007A38D5" w:rsidRPr="00B03F9F" w14:paraId="5C800BAE" w14:textId="77777777" w:rsidTr="00A65C25">
        <w:trPr>
          <w:trHeight w:val="288"/>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248670E"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Don't know</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6EA64E43"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54</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7D1559CC"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5.7</w:t>
            </w:r>
          </w:p>
        </w:tc>
        <w:tc>
          <w:tcPr>
            <w:tcW w:w="5445" w:type="dxa"/>
            <w:tcBorders>
              <w:top w:val="nil"/>
              <w:left w:val="nil"/>
              <w:bottom w:val="single" w:sz="4" w:space="0" w:color="auto"/>
              <w:right w:val="single" w:sz="4" w:space="0" w:color="auto"/>
            </w:tcBorders>
            <w:shd w:val="clear" w:color="auto" w:fill="E2EFD9" w:themeFill="accent6" w:themeFillTint="33"/>
            <w:noWrap/>
            <w:vAlign w:val="bottom"/>
            <w:hideMark/>
          </w:tcPr>
          <w:p w14:paraId="3722D1E2" w14:textId="77777777" w:rsidR="007A38D5" w:rsidRPr="00C94B09" w:rsidRDefault="007A38D5" w:rsidP="00A65C25">
            <w:pPr>
              <w:spacing w:after="0" w:line="240" w:lineRule="auto"/>
              <w:rPr>
                <w:rFonts w:eastAsia="Times New Roman" w:cstheme="minorHAnsi"/>
                <w:color w:val="000000"/>
                <w:szCs w:val="24"/>
                <w:lang w:eastAsia="en-GB"/>
              </w:rPr>
            </w:pPr>
            <w:r w:rsidRPr="00C94B09">
              <w:rPr>
                <w:rFonts w:eastAsia="Times New Roman" w:cstheme="minorHAnsi"/>
                <w:color w:val="000000"/>
                <w:szCs w:val="24"/>
                <w:lang w:eastAsia="en-GB"/>
              </w:rPr>
              <w:t> </w:t>
            </w:r>
          </w:p>
          <w:p w14:paraId="4DDA9ECC" w14:textId="77777777" w:rsidR="007A38D5" w:rsidRPr="00C94B09" w:rsidRDefault="007A38D5" w:rsidP="00A65C25">
            <w:pPr>
              <w:pStyle w:val="ListParagraph"/>
              <w:numPr>
                <w:ilvl w:val="0"/>
                <w:numId w:val="154"/>
              </w:numPr>
              <w:rPr>
                <w:rFonts w:ascii="Calibri" w:hAnsi="Calibri" w:cs="Calibri"/>
                <w:color w:val="000000"/>
                <w:szCs w:val="24"/>
              </w:rPr>
            </w:pPr>
            <w:r w:rsidRPr="00C94B09">
              <w:rPr>
                <w:rFonts w:ascii="Calibri" w:hAnsi="Calibri" w:cs="Calibri"/>
                <w:color w:val="000000"/>
                <w:szCs w:val="24"/>
              </w:rPr>
              <w:t xml:space="preserve">I really don't know. It's one thing to improve recycling opportunities but not sure how you </w:t>
            </w:r>
            <w:r w:rsidRPr="00C94B09">
              <w:rPr>
                <w:rFonts w:ascii="Calibri" w:hAnsi="Calibri" w:cs="Calibri"/>
                <w:color w:val="000000"/>
                <w:szCs w:val="24"/>
              </w:rPr>
              <w:lastRenderedPageBreak/>
              <w:t>would influence consumers to change their habits in terms of what they buy.</w:t>
            </w:r>
          </w:p>
          <w:p w14:paraId="570ACDD4" w14:textId="77777777" w:rsidR="007A38D5" w:rsidRPr="00C94B09" w:rsidRDefault="007A38D5" w:rsidP="00A65C25">
            <w:pPr>
              <w:pStyle w:val="ListParagraph"/>
              <w:numPr>
                <w:ilvl w:val="0"/>
                <w:numId w:val="154"/>
              </w:numPr>
              <w:rPr>
                <w:rFonts w:ascii="Calibri" w:hAnsi="Calibri" w:cs="Calibri"/>
                <w:color w:val="000000"/>
                <w:szCs w:val="24"/>
              </w:rPr>
            </w:pPr>
            <w:r w:rsidRPr="00C94B09">
              <w:rPr>
                <w:rFonts w:ascii="Calibri" w:hAnsi="Calibri" w:cs="Calibri"/>
                <w:color w:val="000000"/>
                <w:szCs w:val="24"/>
              </w:rPr>
              <w:t>Not sure what the council could do beyond what is already done.</w:t>
            </w:r>
          </w:p>
          <w:p w14:paraId="54871010" w14:textId="77777777" w:rsidR="007A38D5" w:rsidRPr="00C94B09" w:rsidRDefault="007A38D5" w:rsidP="00A65C25">
            <w:pPr>
              <w:spacing w:after="0" w:line="240" w:lineRule="auto"/>
              <w:rPr>
                <w:rFonts w:eastAsia="Times New Roman" w:cstheme="minorHAnsi"/>
                <w:color w:val="000000"/>
                <w:szCs w:val="24"/>
                <w:lang w:eastAsia="en-GB"/>
              </w:rPr>
            </w:pPr>
          </w:p>
        </w:tc>
      </w:tr>
      <w:tr w:rsidR="007A38D5" w:rsidRPr="00B03F9F" w14:paraId="469CF13E" w14:textId="77777777" w:rsidTr="00A65C25">
        <w:trPr>
          <w:trHeight w:val="288"/>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374CF232"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lastRenderedPageBreak/>
              <w:t>Incentives</w:t>
            </w:r>
          </w:p>
        </w:tc>
        <w:tc>
          <w:tcPr>
            <w:tcW w:w="731" w:type="dxa"/>
            <w:tcBorders>
              <w:top w:val="nil"/>
              <w:left w:val="nil"/>
              <w:bottom w:val="single" w:sz="4" w:space="0" w:color="auto"/>
              <w:right w:val="single" w:sz="4" w:space="0" w:color="auto"/>
            </w:tcBorders>
            <w:shd w:val="clear" w:color="auto" w:fill="auto"/>
            <w:noWrap/>
            <w:vAlign w:val="center"/>
            <w:hideMark/>
          </w:tcPr>
          <w:p w14:paraId="1DF435CB"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53</w:t>
            </w:r>
          </w:p>
        </w:tc>
        <w:tc>
          <w:tcPr>
            <w:tcW w:w="741" w:type="dxa"/>
            <w:tcBorders>
              <w:top w:val="nil"/>
              <w:left w:val="nil"/>
              <w:bottom w:val="single" w:sz="4" w:space="0" w:color="auto"/>
              <w:right w:val="single" w:sz="4" w:space="0" w:color="auto"/>
            </w:tcBorders>
            <w:shd w:val="clear" w:color="auto" w:fill="auto"/>
            <w:noWrap/>
            <w:vAlign w:val="center"/>
            <w:hideMark/>
          </w:tcPr>
          <w:p w14:paraId="3CC0671E"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5.6</w:t>
            </w:r>
          </w:p>
        </w:tc>
        <w:tc>
          <w:tcPr>
            <w:tcW w:w="5445" w:type="dxa"/>
            <w:tcBorders>
              <w:top w:val="nil"/>
              <w:left w:val="nil"/>
              <w:bottom w:val="single" w:sz="4" w:space="0" w:color="auto"/>
              <w:right w:val="single" w:sz="4" w:space="0" w:color="auto"/>
            </w:tcBorders>
            <w:shd w:val="clear" w:color="auto" w:fill="auto"/>
            <w:noWrap/>
            <w:vAlign w:val="bottom"/>
            <w:hideMark/>
          </w:tcPr>
          <w:p w14:paraId="3C40B07B" w14:textId="77777777" w:rsidR="007A38D5" w:rsidRPr="00C94B09" w:rsidRDefault="007A38D5" w:rsidP="00A65C25">
            <w:pPr>
              <w:spacing w:after="0" w:line="240" w:lineRule="auto"/>
              <w:rPr>
                <w:rFonts w:eastAsia="Times New Roman" w:cstheme="minorHAnsi"/>
                <w:color w:val="000000"/>
                <w:szCs w:val="24"/>
                <w:lang w:eastAsia="en-GB"/>
              </w:rPr>
            </w:pPr>
            <w:r w:rsidRPr="00C94B09">
              <w:rPr>
                <w:rFonts w:eastAsia="Times New Roman" w:cstheme="minorHAnsi"/>
                <w:color w:val="000000"/>
                <w:szCs w:val="24"/>
                <w:lang w:eastAsia="en-GB"/>
              </w:rPr>
              <w:t> </w:t>
            </w:r>
          </w:p>
          <w:p w14:paraId="18BF3C92" w14:textId="77777777" w:rsidR="007A38D5" w:rsidRPr="00C94B09" w:rsidRDefault="007A38D5" w:rsidP="00A65C25">
            <w:pPr>
              <w:pStyle w:val="ListParagraph"/>
              <w:numPr>
                <w:ilvl w:val="0"/>
                <w:numId w:val="155"/>
              </w:numPr>
              <w:rPr>
                <w:rFonts w:ascii="Calibri" w:hAnsi="Calibri" w:cs="Calibri"/>
                <w:color w:val="000000"/>
                <w:szCs w:val="24"/>
              </w:rPr>
            </w:pPr>
            <w:r w:rsidRPr="00C94B09">
              <w:rPr>
                <w:rFonts w:ascii="Calibri" w:hAnsi="Calibri" w:cs="Calibri"/>
                <w:color w:val="000000"/>
                <w:szCs w:val="24"/>
              </w:rPr>
              <w:t>Encourage by reward, e.g. vouchers to reduce resident parking fees or council tax rather than fining non-compliance.</w:t>
            </w:r>
          </w:p>
          <w:p w14:paraId="7B83775D" w14:textId="77777777" w:rsidR="007A38D5" w:rsidRPr="00C94B09" w:rsidRDefault="007A38D5" w:rsidP="00A65C25">
            <w:pPr>
              <w:pStyle w:val="ListParagraph"/>
              <w:numPr>
                <w:ilvl w:val="0"/>
                <w:numId w:val="155"/>
              </w:numPr>
              <w:rPr>
                <w:rFonts w:ascii="Calibri" w:hAnsi="Calibri" w:cs="Calibri"/>
                <w:color w:val="000000"/>
                <w:szCs w:val="24"/>
              </w:rPr>
            </w:pPr>
            <w:r w:rsidRPr="00C94B09">
              <w:rPr>
                <w:rFonts w:ascii="Calibri" w:hAnsi="Calibri" w:cs="Calibri"/>
                <w:color w:val="000000"/>
                <w:szCs w:val="24"/>
              </w:rPr>
              <w:t>Incentives such as a cheaper product if bringing your own container.</w:t>
            </w:r>
          </w:p>
          <w:p w14:paraId="7D87322D" w14:textId="77777777" w:rsidR="007A38D5" w:rsidRPr="00C94B09" w:rsidRDefault="007A38D5" w:rsidP="00A65C25">
            <w:pPr>
              <w:spacing w:after="0" w:line="240" w:lineRule="auto"/>
              <w:rPr>
                <w:rFonts w:eastAsia="Times New Roman" w:cstheme="minorHAnsi"/>
                <w:color w:val="000000"/>
                <w:szCs w:val="24"/>
                <w:lang w:eastAsia="en-GB"/>
              </w:rPr>
            </w:pPr>
          </w:p>
        </w:tc>
      </w:tr>
      <w:tr w:rsidR="007A38D5" w:rsidRPr="00B03F9F" w14:paraId="3A8DC701" w14:textId="77777777" w:rsidTr="00A65C25">
        <w:trPr>
          <w:trHeight w:val="96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DDFABF9"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More resources for better recycling</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58D517C4"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52</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01FDAFC5"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5.5</w:t>
            </w:r>
          </w:p>
        </w:tc>
        <w:tc>
          <w:tcPr>
            <w:tcW w:w="5445" w:type="dxa"/>
            <w:tcBorders>
              <w:top w:val="nil"/>
              <w:left w:val="nil"/>
              <w:bottom w:val="single" w:sz="4" w:space="0" w:color="auto"/>
              <w:right w:val="single" w:sz="4" w:space="0" w:color="auto"/>
            </w:tcBorders>
            <w:shd w:val="clear" w:color="auto" w:fill="E2EFD9" w:themeFill="accent6" w:themeFillTint="33"/>
            <w:noWrap/>
            <w:vAlign w:val="center"/>
            <w:hideMark/>
          </w:tcPr>
          <w:p w14:paraId="7C4CCBD0" w14:textId="77777777" w:rsidR="007A38D5" w:rsidRPr="002438A2" w:rsidRDefault="007A38D5" w:rsidP="00A65C25">
            <w:pPr>
              <w:spacing w:after="0" w:line="240" w:lineRule="auto"/>
              <w:rPr>
                <w:rFonts w:eastAsia="Times New Roman" w:cstheme="minorHAnsi"/>
                <w:color w:val="000000"/>
                <w:szCs w:val="24"/>
                <w:lang w:eastAsia="en-GB"/>
              </w:rPr>
            </w:pPr>
            <w:r w:rsidRPr="002438A2">
              <w:rPr>
                <w:rFonts w:eastAsia="Times New Roman" w:cstheme="minorHAnsi"/>
                <w:color w:val="000000"/>
                <w:szCs w:val="24"/>
                <w:lang w:eastAsia="en-GB"/>
              </w:rPr>
              <w:t> </w:t>
            </w:r>
          </w:p>
          <w:p w14:paraId="2933F40F" w14:textId="77777777" w:rsidR="007A38D5" w:rsidRPr="002438A2" w:rsidRDefault="007A38D5" w:rsidP="00A65C25">
            <w:pPr>
              <w:pStyle w:val="ListParagraph"/>
              <w:numPr>
                <w:ilvl w:val="0"/>
                <w:numId w:val="156"/>
              </w:numPr>
              <w:rPr>
                <w:rFonts w:ascii="Calibri" w:hAnsi="Calibri" w:cs="Calibri"/>
                <w:color w:val="000000"/>
                <w:szCs w:val="24"/>
              </w:rPr>
            </w:pPr>
            <w:r w:rsidRPr="002438A2">
              <w:rPr>
                <w:rFonts w:ascii="Calibri" w:hAnsi="Calibri" w:cs="Calibri"/>
                <w:color w:val="000000"/>
                <w:szCs w:val="24"/>
              </w:rPr>
              <w:t>Bring back local skips.</w:t>
            </w:r>
          </w:p>
          <w:p w14:paraId="4926B9D7" w14:textId="77777777" w:rsidR="007A38D5" w:rsidRPr="002438A2" w:rsidRDefault="007A38D5" w:rsidP="00A65C25">
            <w:pPr>
              <w:pStyle w:val="ListParagraph"/>
              <w:numPr>
                <w:ilvl w:val="0"/>
                <w:numId w:val="156"/>
              </w:numPr>
              <w:rPr>
                <w:rFonts w:ascii="Calibri" w:hAnsi="Calibri" w:cs="Calibri"/>
                <w:color w:val="000000"/>
                <w:szCs w:val="24"/>
              </w:rPr>
            </w:pPr>
            <w:r w:rsidRPr="002438A2">
              <w:rPr>
                <w:rFonts w:ascii="Calibri" w:hAnsi="Calibri" w:cs="Calibri"/>
                <w:color w:val="000000"/>
                <w:szCs w:val="24"/>
              </w:rPr>
              <w:t>Provide collection bins in local shops/supermarkets.</w:t>
            </w:r>
          </w:p>
          <w:p w14:paraId="6DB45780" w14:textId="77777777" w:rsidR="007A38D5" w:rsidRPr="002438A2" w:rsidRDefault="007A38D5" w:rsidP="00A65C25">
            <w:pPr>
              <w:spacing w:after="0" w:line="240" w:lineRule="auto"/>
              <w:rPr>
                <w:rFonts w:eastAsia="Times New Roman" w:cstheme="minorHAnsi"/>
                <w:color w:val="000000"/>
                <w:szCs w:val="24"/>
                <w:lang w:eastAsia="en-GB"/>
              </w:rPr>
            </w:pPr>
          </w:p>
        </w:tc>
      </w:tr>
      <w:tr w:rsidR="007A38D5" w:rsidRPr="00B03F9F" w14:paraId="144472C7" w14:textId="77777777" w:rsidTr="00A65C25">
        <w:trPr>
          <w:trHeight w:val="72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6C1854CA"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Needs a national approach</w:t>
            </w:r>
          </w:p>
        </w:tc>
        <w:tc>
          <w:tcPr>
            <w:tcW w:w="731" w:type="dxa"/>
            <w:tcBorders>
              <w:top w:val="nil"/>
              <w:left w:val="nil"/>
              <w:bottom w:val="single" w:sz="4" w:space="0" w:color="auto"/>
              <w:right w:val="single" w:sz="4" w:space="0" w:color="auto"/>
            </w:tcBorders>
            <w:shd w:val="clear" w:color="auto" w:fill="auto"/>
            <w:noWrap/>
            <w:vAlign w:val="center"/>
            <w:hideMark/>
          </w:tcPr>
          <w:p w14:paraId="7C79CB01"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41</w:t>
            </w:r>
          </w:p>
        </w:tc>
        <w:tc>
          <w:tcPr>
            <w:tcW w:w="741" w:type="dxa"/>
            <w:tcBorders>
              <w:top w:val="nil"/>
              <w:left w:val="nil"/>
              <w:bottom w:val="single" w:sz="4" w:space="0" w:color="auto"/>
              <w:right w:val="single" w:sz="4" w:space="0" w:color="auto"/>
            </w:tcBorders>
            <w:shd w:val="clear" w:color="auto" w:fill="auto"/>
            <w:noWrap/>
            <w:vAlign w:val="center"/>
            <w:hideMark/>
          </w:tcPr>
          <w:p w14:paraId="676DEEDB"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4.3</w:t>
            </w:r>
          </w:p>
        </w:tc>
        <w:tc>
          <w:tcPr>
            <w:tcW w:w="5445" w:type="dxa"/>
            <w:tcBorders>
              <w:top w:val="nil"/>
              <w:left w:val="nil"/>
              <w:bottom w:val="single" w:sz="4" w:space="0" w:color="auto"/>
              <w:right w:val="single" w:sz="4" w:space="0" w:color="auto"/>
            </w:tcBorders>
            <w:shd w:val="clear" w:color="auto" w:fill="auto"/>
            <w:noWrap/>
            <w:vAlign w:val="bottom"/>
            <w:hideMark/>
          </w:tcPr>
          <w:p w14:paraId="7F712D62" w14:textId="77777777" w:rsidR="007A38D5" w:rsidRPr="002438A2" w:rsidRDefault="007A38D5" w:rsidP="00A65C25">
            <w:pPr>
              <w:spacing w:after="0" w:line="240" w:lineRule="auto"/>
              <w:rPr>
                <w:rFonts w:eastAsia="Times New Roman" w:cstheme="minorHAnsi"/>
                <w:color w:val="000000"/>
                <w:szCs w:val="24"/>
                <w:lang w:eastAsia="en-GB"/>
              </w:rPr>
            </w:pPr>
            <w:r w:rsidRPr="002438A2">
              <w:rPr>
                <w:rFonts w:eastAsia="Times New Roman" w:cstheme="minorHAnsi"/>
                <w:color w:val="000000"/>
                <w:szCs w:val="24"/>
                <w:lang w:eastAsia="en-GB"/>
              </w:rPr>
              <w:t> </w:t>
            </w:r>
          </w:p>
          <w:p w14:paraId="33E70309" w14:textId="77777777" w:rsidR="007A38D5" w:rsidRPr="002438A2" w:rsidRDefault="007A38D5" w:rsidP="00A65C25">
            <w:pPr>
              <w:pStyle w:val="ListParagraph"/>
              <w:numPr>
                <w:ilvl w:val="0"/>
                <w:numId w:val="157"/>
              </w:numPr>
              <w:rPr>
                <w:rFonts w:ascii="Calibri" w:hAnsi="Calibri" w:cs="Calibri"/>
                <w:color w:val="000000"/>
                <w:szCs w:val="24"/>
              </w:rPr>
            </w:pPr>
            <w:r w:rsidRPr="002438A2">
              <w:rPr>
                <w:rFonts w:ascii="Calibri" w:hAnsi="Calibri" w:cs="Calibri"/>
                <w:color w:val="000000"/>
                <w:szCs w:val="24"/>
              </w:rPr>
              <w:t>See my earlier response. This needs a UK wide approach and local authorities cannot realistically move the dial without central government mandating changes from manufacturers.</w:t>
            </w:r>
          </w:p>
          <w:p w14:paraId="406C429E" w14:textId="77777777" w:rsidR="007A38D5" w:rsidRPr="002438A2" w:rsidRDefault="007A38D5" w:rsidP="00A65C25">
            <w:pPr>
              <w:spacing w:after="0" w:line="240" w:lineRule="auto"/>
              <w:rPr>
                <w:rFonts w:eastAsia="Times New Roman" w:cstheme="minorHAnsi"/>
                <w:color w:val="000000"/>
                <w:szCs w:val="24"/>
                <w:lang w:eastAsia="en-GB"/>
              </w:rPr>
            </w:pPr>
          </w:p>
        </w:tc>
      </w:tr>
      <w:tr w:rsidR="007A38D5" w:rsidRPr="00B03F9F" w14:paraId="741F3C3F" w14:textId="77777777" w:rsidTr="00A65C25">
        <w:trPr>
          <w:trHeight w:val="48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0F40BCB"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 xml:space="preserve">Bins </w:t>
            </w:r>
            <w:proofErr w:type="gramStart"/>
            <w:r w:rsidRPr="00B03F9F">
              <w:rPr>
                <w:rFonts w:eastAsia="Times New Roman" w:cstheme="minorHAnsi"/>
                <w:color w:val="000000"/>
                <w:szCs w:val="24"/>
                <w:lang w:eastAsia="en-GB"/>
              </w:rPr>
              <w:t>not bags</w:t>
            </w:r>
            <w:proofErr w:type="gramEnd"/>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4D7539DF"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23</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2539F2A9"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2.4</w:t>
            </w:r>
          </w:p>
        </w:tc>
        <w:tc>
          <w:tcPr>
            <w:tcW w:w="5445" w:type="dxa"/>
            <w:tcBorders>
              <w:top w:val="nil"/>
              <w:left w:val="nil"/>
              <w:bottom w:val="single" w:sz="4" w:space="0" w:color="auto"/>
              <w:right w:val="single" w:sz="4" w:space="0" w:color="auto"/>
            </w:tcBorders>
            <w:shd w:val="clear" w:color="auto" w:fill="E2EFD9" w:themeFill="accent6" w:themeFillTint="33"/>
            <w:noWrap/>
            <w:vAlign w:val="bottom"/>
            <w:hideMark/>
          </w:tcPr>
          <w:p w14:paraId="3B1EFE48" w14:textId="77777777" w:rsidR="007A38D5" w:rsidRPr="002438A2" w:rsidRDefault="007A38D5" w:rsidP="00A65C25">
            <w:pPr>
              <w:spacing w:after="0" w:line="240" w:lineRule="auto"/>
              <w:rPr>
                <w:rFonts w:eastAsia="Times New Roman" w:cstheme="minorHAnsi"/>
                <w:color w:val="000000"/>
                <w:szCs w:val="24"/>
                <w:lang w:eastAsia="en-GB"/>
              </w:rPr>
            </w:pPr>
            <w:r w:rsidRPr="002438A2">
              <w:rPr>
                <w:rFonts w:eastAsia="Times New Roman" w:cstheme="minorHAnsi"/>
                <w:color w:val="000000"/>
                <w:szCs w:val="24"/>
                <w:lang w:eastAsia="en-GB"/>
              </w:rPr>
              <w:t> </w:t>
            </w:r>
          </w:p>
          <w:p w14:paraId="2F0DF589" w14:textId="77777777" w:rsidR="007A38D5" w:rsidRPr="002438A2" w:rsidRDefault="007A38D5" w:rsidP="00A65C25">
            <w:pPr>
              <w:pStyle w:val="ListParagraph"/>
              <w:numPr>
                <w:ilvl w:val="0"/>
                <w:numId w:val="157"/>
              </w:numPr>
              <w:rPr>
                <w:rFonts w:ascii="Calibri" w:hAnsi="Calibri" w:cs="Calibri"/>
                <w:color w:val="000000"/>
                <w:szCs w:val="24"/>
              </w:rPr>
            </w:pPr>
            <w:r w:rsidRPr="002438A2">
              <w:rPr>
                <w:rFonts w:ascii="Calibri" w:hAnsi="Calibri" w:cs="Calibri"/>
                <w:color w:val="000000"/>
                <w:szCs w:val="24"/>
              </w:rPr>
              <w:t>Have a wheelie bin for recycling, the green bags are too flimsy and break easily.</w:t>
            </w:r>
          </w:p>
          <w:p w14:paraId="45915964" w14:textId="77777777" w:rsidR="007A38D5" w:rsidRPr="002438A2" w:rsidRDefault="007A38D5" w:rsidP="00A65C25">
            <w:pPr>
              <w:spacing w:after="0" w:line="240" w:lineRule="auto"/>
              <w:rPr>
                <w:rFonts w:eastAsia="Times New Roman" w:cstheme="minorHAnsi"/>
                <w:color w:val="000000"/>
                <w:szCs w:val="24"/>
                <w:lang w:eastAsia="en-GB"/>
              </w:rPr>
            </w:pPr>
          </w:p>
        </w:tc>
      </w:tr>
      <w:tr w:rsidR="007A38D5" w:rsidRPr="00B03F9F" w14:paraId="45413084" w14:textId="77777777" w:rsidTr="00A65C25">
        <w:trPr>
          <w:trHeight w:val="120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6D5744CE"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Greater provision on match days / events</w:t>
            </w:r>
          </w:p>
        </w:tc>
        <w:tc>
          <w:tcPr>
            <w:tcW w:w="731" w:type="dxa"/>
            <w:tcBorders>
              <w:top w:val="nil"/>
              <w:left w:val="nil"/>
              <w:bottom w:val="single" w:sz="4" w:space="0" w:color="auto"/>
              <w:right w:val="single" w:sz="4" w:space="0" w:color="auto"/>
            </w:tcBorders>
            <w:shd w:val="clear" w:color="auto" w:fill="auto"/>
            <w:noWrap/>
            <w:vAlign w:val="center"/>
            <w:hideMark/>
          </w:tcPr>
          <w:p w14:paraId="47F77FDB"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17</w:t>
            </w:r>
          </w:p>
        </w:tc>
        <w:tc>
          <w:tcPr>
            <w:tcW w:w="741" w:type="dxa"/>
            <w:tcBorders>
              <w:top w:val="nil"/>
              <w:left w:val="nil"/>
              <w:bottom w:val="single" w:sz="4" w:space="0" w:color="auto"/>
              <w:right w:val="single" w:sz="4" w:space="0" w:color="auto"/>
            </w:tcBorders>
            <w:shd w:val="clear" w:color="auto" w:fill="auto"/>
            <w:noWrap/>
            <w:vAlign w:val="center"/>
            <w:hideMark/>
          </w:tcPr>
          <w:p w14:paraId="7CF0D97C"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1.8</w:t>
            </w:r>
          </w:p>
        </w:tc>
        <w:tc>
          <w:tcPr>
            <w:tcW w:w="5445" w:type="dxa"/>
            <w:tcBorders>
              <w:top w:val="nil"/>
              <w:left w:val="nil"/>
              <w:bottom w:val="single" w:sz="4" w:space="0" w:color="auto"/>
              <w:right w:val="single" w:sz="4" w:space="0" w:color="auto"/>
            </w:tcBorders>
            <w:shd w:val="clear" w:color="auto" w:fill="auto"/>
            <w:noWrap/>
            <w:vAlign w:val="bottom"/>
            <w:hideMark/>
          </w:tcPr>
          <w:p w14:paraId="3ED45D96" w14:textId="77777777" w:rsidR="007A38D5" w:rsidRPr="002438A2" w:rsidRDefault="007A38D5" w:rsidP="00A65C25">
            <w:pPr>
              <w:spacing w:after="0" w:line="240" w:lineRule="auto"/>
              <w:rPr>
                <w:rFonts w:eastAsia="Times New Roman" w:cstheme="minorHAnsi"/>
                <w:color w:val="000000"/>
                <w:szCs w:val="24"/>
                <w:lang w:eastAsia="en-GB"/>
              </w:rPr>
            </w:pPr>
            <w:r w:rsidRPr="002438A2">
              <w:rPr>
                <w:rFonts w:eastAsia="Times New Roman" w:cstheme="minorHAnsi"/>
                <w:color w:val="000000"/>
                <w:szCs w:val="24"/>
                <w:lang w:eastAsia="en-GB"/>
              </w:rPr>
              <w:t> </w:t>
            </w:r>
          </w:p>
          <w:p w14:paraId="741720ED" w14:textId="77777777" w:rsidR="007A38D5" w:rsidRPr="002438A2" w:rsidRDefault="007A38D5" w:rsidP="00A65C25">
            <w:pPr>
              <w:pStyle w:val="ListParagraph"/>
              <w:numPr>
                <w:ilvl w:val="0"/>
                <w:numId w:val="157"/>
              </w:numPr>
              <w:rPr>
                <w:rFonts w:ascii="Calibri" w:hAnsi="Calibri" w:cs="Calibri"/>
                <w:color w:val="000000"/>
                <w:szCs w:val="24"/>
              </w:rPr>
            </w:pPr>
            <w:r w:rsidRPr="002438A2">
              <w:rPr>
                <w:rFonts w:ascii="Calibri" w:hAnsi="Calibri" w:cs="Calibri"/>
                <w:color w:val="000000"/>
                <w:szCs w:val="24"/>
              </w:rPr>
              <w:t>Joined up approach with local businesses. E.g. match days and large events that see large amounts of single use plastic cups throughout town. The council could look with businesses and provide reusable cups that need a deposit. They can then be returned to a bar/premises for their next drink or their deposit back. Or kept by the customer if they wish to keep it. There will still be some waste, but it will reduce the amount.</w:t>
            </w:r>
          </w:p>
          <w:p w14:paraId="36571158" w14:textId="77777777" w:rsidR="007A38D5" w:rsidRPr="002438A2" w:rsidRDefault="007A38D5" w:rsidP="00A65C25">
            <w:pPr>
              <w:spacing w:after="0" w:line="240" w:lineRule="auto"/>
              <w:rPr>
                <w:rFonts w:eastAsia="Times New Roman" w:cstheme="minorHAnsi"/>
                <w:color w:val="000000"/>
                <w:szCs w:val="24"/>
                <w:lang w:eastAsia="en-GB"/>
              </w:rPr>
            </w:pPr>
          </w:p>
        </w:tc>
      </w:tr>
      <w:tr w:rsidR="007A38D5" w:rsidRPr="00B03F9F" w14:paraId="1C2FA738" w14:textId="77777777" w:rsidTr="00A65C25">
        <w:trPr>
          <w:trHeight w:val="72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0EEFFBB"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Council to collect all plastic</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1BD5A997"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13</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6ED7B4AF"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1.4</w:t>
            </w:r>
          </w:p>
        </w:tc>
        <w:tc>
          <w:tcPr>
            <w:tcW w:w="5445" w:type="dxa"/>
            <w:tcBorders>
              <w:top w:val="nil"/>
              <w:left w:val="nil"/>
              <w:bottom w:val="single" w:sz="4" w:space="0" w:color="auto"/>
              <w:right w:val="single" w:sz="4" w:space="0" w:color="auto"/>
            </w:tcBorders>
            <w:shd w:val="clear" w:color="auto" w:fill="E2EFD9" w:themeFill="accent6" w:themeFillTint="33"/>
            <w:noWrap/>
            <w:vAlign w:val="bottom"/>
            <w:hideMark/>
          </w:tcPr>
          <w:p w14:paraId="643B8B91" w14:textId="77777777" w:rsidR="007A38D5" w:rsidRPr="00524962" w:rsidRDefault="007A38D5" w:rsidP="00A65C25">
            <w:pPr>
              <w:spacing w:after="0" w:line="240" w:lineRule="auto"/>
              <w:rPr>
                <w:rFonts w:eastAsia="Times New Roman" w:cstheme="minorHAnsi"/>
                <w:color w:val="000000"/>
                <w:szCs w:val="24"/>
                <w:lang w:eastAsia="en-GB"/>
              </w:rPr>
            </w:pPr>
            <w:r w:rsidRPr="00524962">
              <w:rPr>
                <w:rFonts w:eastAsia="Times New Roman" w:cstheme="minorHAnsi"/>
                <w:color w:val="000000"/>
                <w:szCs w:val="24"/>
                <w:lang w:eastAsia="en-GB"/>
              </w:rPr>
              <w:t> </w:t>
            </w:r>
          </w:p>
          <w:p w14:paraId="5B662C64" w14:textId="77777777" w:rsidR="007A38D5" w:rsidRPr="00524962" w:rsidRDefault="007A38D5" w:rsidP="00A65C25">
            <w:pPr>
              <w:pStyle w:val="ListParagraph"/>
              <w:numPr>
                <w:ilvl w:val="0"/>
                <w:numId w:val="157"/>
              </w:numPr>
              <w:rPr>
                <w:rFonts w:ascii="Calibri" w:hAnsi="Calibri" w:cs="Calibri"/>
                <w:color w:val="000000"/>
                <w:szCs w:val="24"/>
              </w:rPr>
            </w:pPr>
            <w:r w:rsidRPr="00524962">
              <w:rPr>
                <w:rFonts w:ascii="Calibri" w:hAnsi="Calibri" w:cs="Calibri"/>
                <w:color w:val="000000"/>
                <w:szCs w:val="24"/>
              </w:rPr>
              <w:t>Provide collection of all plastic.</w:t>
            </w:r>
          </w:p>
          <w:p w14:paraId="79C1D5B0" w14:textId="77777777" w:rsidR="007A38D5" w:rsidRPr="00524962" w:rsidRDefault="007A38D5" w:rsidP="00A65C25">
            <w:pPr>
              <w:spacing w:after="0" w:line="240" w:lineRule="auto"/>
              <w:rPr>
                <w:rFonts w:eastAsia="Times New Roman" w:cstheme="minorHAnsi"/>
                <w:color w:val="000000"/>
                <w:szCs w:val="24"/>
                <w:lang w:eastAsia="en-GB"/>
              </w:rPr>
            </w:pPr>
          </w:p>
        </w:tc>
      </w:tr>
      <w:tr w:rsidR="007A38D5" w:rsidRPr="00B03F9F" w14:paraId="1E4D7CF2" w14:textId="77777777" w:rsidTr="00A65C25">
        <w:trPr>
          <w:trHeight w:val="864"/>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6B2EC092"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Cost</w:t>
            </w:r>
            <w:r>
              <w:rPr>
                <w:rFonts w:eastAsia="Times New Roman" w:cstheme="minorHAnsi"/>
                <w:color w:val="000000"/>
                <w:szCs w:val="24"/>
                <w:lang w:eastAsia="en-GB"/>
              </w:rPr>
              <w:t xml:space="preserve">, </w:t>
            </w:r>
            <w:r w:rsidRPr="00B03F9F">
              <w:rPr>
                <w:rFonts w:eastAsia="Times New Roman" w:cstheme="minorHAnsi"/>
                <w:color w:val="000000"/>
                <w:szCs w:val="24"/>
                <w:lang w:eastAsia="en-GB"/>
              </w:rPr>
              <w:t>time and money</w:t>
            </w:r>
          </w:p>
        </w:tc>
        <w:tc>
          <w:tcPr>
            <w:tcW w:w="731" w:type="dxa"/>
            <w:tcBorders>
              <w:top w:val="nil"/>
              <w:left w:val="nil"/>
              <w:bottom w:val="single" w:sz="4" w:space="0" w:color="auto"/>
              <w:right w:val="single" w:sz="4" w:space="0" w:color="auto"/>
            </w:tcBorders>
            <w:shd w:val="clear" w:color="auto" w:fill="auto"/>
            <w:noWrap/>
            <w:vAlign w:val="center"/>
            <w:hideMark/>
          </w:tcPr>
          <w:p w14:paraId="7B9E87D6"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10</w:t>
            </w:r>
          </w:p>
        </w:tc>
        <w:tc>
          <w:tcPr>
            <w:tcW w:w="741" w:type="dxa"/>
            <w:tcBorders>
              <w:top w:val="nil"/>
              <w:left w:val="nil"/>
              <w:bottom w:val="single" w:sz="4" w:space="0" w:color="auto"/>
              <w:right w:val="single" w:sz="4" w:space="0" w:color="auto"/>
            </w:tcBorders>
            <w:shd w:val="clear" w:color="auto" w:fill="auto"/>
            <w:noWrap/>
            <w:vAlign w:val="center"/>
            <w:hideMark/>
          </w:tcPr>
          <w:p w14:paraId="0BCE250A"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1.1</w:t>
            </w:r>
          </w:p>
        </w:tc>
        <w:tc>
          <w:tcPr>
            <w:tcW w:w="5445" w:type="dxa"/>
            <w:tcBorders>
              <w:top w:val="nil"/>
              <w:left w:val="nil"/>
              <w:bottom w:val="single" w:sz="4" w:space="0" w:color="auto"/>
              <w:right w:val="single" w:sz="4" w:space="0" w:color="auto"/>
            </w:tcBorders>
            <w:shd w:val="clear" w:color="auto" w:fill="auto"/>
            <w:noWrap/>
            <w:vAlign w:val="center"/>
            <w:hideMark/>
          </w:tcPr>
          <w:p w14:paraId="7E6FB3B1" w14:textId="77777777" w:rsidR="007A38D5" w:rsidRPr="00524962" w:rsidRDefault="007A38D5" w:rsidP="00A65C25">
            <w:pPr>
              <w:pStyle w:val="ListParagraph"/>
              <w:numPr>
                <w:ilvl w:val="0"/>
                <w:numId w:val="157"/>
              </w:numPr>
              <w:rPr>
                <w:rFonts w:ascii="Calibri" w:hAnsi="Calibri" w:cs="Calibri"/>
                <w:color w:val="000000"/>
                <w:szCs w:val="24"/>
              </w:rPr>
            </w:pPr>
            <w:r w:rsidRPr="00524962">
              <w:rPr>
                <w:rFonts w:ascii="Calibri" w:hAnsi="Calibri" w:cs="Calibri"/>
                <w:color w:val="000000"/>
                <w:szCs w:val="24"/>
              </w:rPr>
              <w:t>Support but not a cost of taxpayer.</w:t>
            </w:r>
          </w:p>
        </w:tc>
      </w:tr>
      <w:tr w:rsidR="007A38D5" w:rsidRPr="00B03F9F" w14:paraId="5ABA9DD8" w14:textId="77777777" w:rsidTr="00A65C25">
        <w:trPr>
          <w:trHeight w:val="48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DBF1C45"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lastRenderedPageBreak/>
              <w:t>Hygiene concerns</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47AC3A10"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7</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353C5E17"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0.7</w:t>
            </w:r>
          </w:p>
        </w:tc>
        <w:tc>
          <w:tcPr>
            <w:tcW w:w="5445" w:type="dxa"/>
            <w:tcBorders>
              <w:top w:val="nil"/>
              <w:left w:val="nil"/>
              <w:bottom w:val="single" w:sz="4" w:space="0" w:color="auto"/>
              <w:right w:val="single" w:sz="4" w:space="0" w:color="auto"/>
            </w:tcBorders>
            <w:shd w:val="clear" w:color="auto" w:fill="E2EFD9" w:themeFill="accent6" w:themeFillTint="33"/>
            <w:noWrap/>
            <w:vAlign w:val="bottom"/>
            <w:hideMark/>
          </w:tcPr>
          <w:p w14:paraId="67F26FDF" w14:textId="77777777" w:rsidR="007A38D5" w:rsidRPr="00524962" w:rsidRDefault="007A38D5" w:rsidP="00A65C25">
            <w:pPr>
              <w:pStyle w:val="ListParagraph"/>
              <w:numPr>
                <w:ilvl w:val="0"/>
                <w:numId w:val="157"/>
              </w:numPr>
              <w:rPr>
                <w:rFonts w:ascii="Calibri" w:hAnsi="Calibri" w:cs="Calibri"/>
                <w:color w:val="000000"/>
                <w:szCs w:val="24"/>
              </w:rPr>
            </w:pPr>
            <w:r w:rsidRPr="00524962">
              <w:rPr>
                <w:rFonts w:ascii="Calibri" w:hAnsi="Calibri" w:cs="Calibri"/>
                <w:color w:val="000000"/>
                <w:szCs w:val="24"/>
              </w:rPr>
              <w:t>Don’t know, but re-fill is not the answer. Dirty grubby people touching things that you will then use your stuff to refill. Disgusting thought.</w:t>
            </w:r>
          </w:p>
        </w:tc>
      </w:tr>
      <w:tr w:rsidR="007A38D5" w:rsidRPr="00B03F9F" w14:paraId="2C00F223" w14:textId="77777777" w:rsidTr="00A65C25">
        <w:trPr>
          <w:trHeight w:val="1200"/>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44464D85"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More important things to worry about</w:t>
            </w:r>
          </w:p>
        </w:tc>
        <w:tc>
          <w:tcPr>
            <w:tcW w:w="731" w:type="dxa"/>
            <w:tcBorders>
              <w:top w:val="nil"/>
              <w:left w:val="nil"/>
              <w:bottom w:val="single" w:sz="4" w:space="0" w:color="auto"/>
              <w:right w:val="single" w:sz="4" w:space="0" w:color="auto"/>
            </w:tcBorders>
            <w:shd w:val="clear" w:color="auto" w:fill="auto"/>
            <w:noWrap/>
            <w:vAlign w:val="center"/>
            <w:hideMark/>
          </w:tcPr>
          <w:p w14:paraId="5818D04A"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6</w:t>
            </w:r>
          </w:p>
        </w:tc>
        <w:tc>
          <w:tcPr>
            <w:tcW w:w="741" w:type="dxa"/>
            <w:tcBorders>
              <w:top w:val="nil"/>
              <w:left w:val="nil"/>
              <w:bottom w:val="single" w:sz="4" w:space="0" w:color="auto"/>
              <w:right w:val="single" w:sz="4" w:space="0" w:color="auto"/>
            </w:tcBorders>
            <w:shd w:val="clear" w:color="auto" w:fill="auto"/>
            <w:noWrap/>
            <w:vAlign w:val="center"/>
            <w:hideMark/>
          </w:tcPr>
          <w:p w14:paraId="4AFB9314"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0.6</w:t>
            </w:r>
          </w:p>
        </w:tc>
        <w:tc>
          <w:tcPr>
            <w:tcW w:w="5445" w:type="dxa"/>
            <w:tcBorders>
              <w:top w:val="nil"/>
              <w:left w:val="nil"/>
              <w:bottom w:val="single" w:sz="4" w:space="0" w:color="auto"/>
              <w:right w:val="single" w:sz="4" w:space="0" w:color="auto"/>
            </w:tcBorders>
            <w:shd w:val="clear" w:color="auto" w:fill="auto"/>
            <w:noWrap/>
            <w:vAlign w:val="center"/>
            <w:hideMark/>
          </w:tcPr>
          <w:p w14:paraId="30464B32" w14:textId="77777777" w:rsidR="007A38D5" w:rsidRPr="00B2685F" w:rsidRDefault="007A38D5" w:rsidP="00A65C25">
            <w:pPr>
              <w:spacing w:after="0" w:line="240" w:lineRule="auto"/>
              <w:rPr>
                <w:rFonts w:eastAsia="Times New Roman" w:cstheme="minorHAnsi"/>
                <w:color w:val="000000"/>
                <w:szCs w:val="24"/>
                <w:lang w:eastAsia="en-GB"/>
              </w:rPr>
            </w:pPr>
            <w:r w:rsidRPr="00B2685F">
              <w:rPr>
                <w:rFonts w:eastAsia="Times New Roman" w:cstheme="minorHAnsi"/>
                <w:color w:val="000000"/>
                <w:szCs w:val="24"/>
                <w:lang w:eastAsia="en-GB"/>
              </w:rPr>
              <w:t> </w:t>
            </w:r>
          </w:p>
          <w:p w14:paraId="13BF8A58" w14:textId="77777777" w:rsidR="007A38D5" w:rsidRPr="00B2685F" w:rsidRDefault="007A38D5" w:rsidP="00A65C25">
            <w:pPr>
              <w:pStyle w:val="ListParagraph"/>
              <w:numPr>
                <w:ilvl w:val="0"/>
                <w:numId w:val="157"/>
              </w:numPr>
              <w:rPr>
                <w:rFonts w:ascii="Calibri" w:hAnsi="Calibri" w:cs="Calibri"/>
                <w:color w:val="000000"/>
                <w:szCs w:val="24"/>
              </w:rPr>
            </w:pPr>
            <w:r w:rsidRPr="00B2685F">
              <w:rPr>
                <w:rFonts w:ascii="Calibri" w:hAnsi="Calibri" w:cs="Calibri"/>
                <w:color w:val="000000"/>
                <w:szCs w:val="24"/>
              </w:rPr>
              <w:t>Should concentrate on other important things like state of roads and affordable housing.</w:t>
            </w:r>
          </w:p>
          <w:p w14:paraId="362B08E4" w14:textId="77777777" w:rsidR="007A38D5" w:rsidRPr="00B2685F" w:rsidRDefault="007A38D5" w:rsidP="00A65C25">
            <w:pPr>
              <w:spacing w:after="0" w:line="240" w:lineRule="auto"/>
              <w:rPr>
                <w:rFonts w:eastAsia="Times New Roman" w:cstheme="minorHAnsi"/>
                <w:color w:val="000000"/>
                <w:szCs w:val="24"/>
                <w:lang w:eastAsia="en-GB"/>
              </w:rPr>
            </w:pPr>
          </w:p>
        </w:tc>
      </w:tr>
      <w:tr w:rsidR="007A38D5" w:rsidRPr="00B03F9F" w14:paraId="509765EA" w14:textId="77777777" w:rsidTr="00A65C25">
        <w:trPr>
          <w:trHeight w:val="960"/>
          <w:jc w:val="center"/>
        </w:trPr>
        <w:tc>
          <w:tcPr>
            <w:tcW w:w="209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B56045A"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Look at initiatives in other countries</w:t>
            </w:r>
          </w:p>
        </w:tc>
        <w:tc>
          <w:tcPr>
            <w:tcW w:w="731" w:type="dxa"/>
            <w:tcBorders>
              <w:top w:val="nil"/>
              <w:left w:val="nil"/>
              <w:bottom w:val="single" w:sz="4" w:space="0" w:color="auto"/>
              <w:right w:val="single" w:sz="4" w:space="0" w:color="auto"/>
            </w:tcBorders>
            <w:shd w:val="clear" w:color="auto" w:fill="E2EFD9" w:themeFill="accent6" w:themeFillTint="33"/>
            <w:noWrap/>
            <w:vAlign w:val="center"/>
            <w:hideMark/>
          </w:tcPr>
          <w:p w14:paraId="6DF1D027"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4</w:t>
            </w:r>
          </w:p>
        </w:tc>
        <w:tc>
          <w:tcPr>
            <w:tcW w:w="741" w:type="dxa"/>
            <w:tcBorders>
              <w:top w:val="nil"/>
              <w:left w:val="nil"/>
              <w:bottom w:val="single" w:sz="4" w:space="0" w:color="auto"/>
              <w:right w:val="single" w:sz="4" w:space="0" w:color="auto"/>
            </w:tcBorders>
            <w:shd w:val="clear" w:color="auto" w:fill="E2EFD9" w:themeFill="accent6" w:themeFillTint="33"/>
            <w:noWrap/>
            <w:vAlign w:val="center"/>
            <w:hideMark/>
          </w:tcPr>
          <w:p w14:paraId="70CB51BD"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0.4</w:t>
            </w:r>
          </w:p>
        </w:tc>
        <w:tc>
          <w:tcPr>
            <w:tcW w:w="5445" w:type="dxa"/>
            <w:tcBorders>
              <w:top w:val="nil"/>
              <w:left w:val="nil"/>
              <w:bottom w:val="single" w:sz="4" w:space="0" w:color="auto"/>
              <w:right w:val="single" w:sz="4" w:space="0" w:color="auto"/>
            </w:tcBorders>
            <w:shd w:val="clear" w:color="auto" w:fill="E2EFD9" w:themeFill="accent6" w:themeFillTint="33"/>
            <w:noWrap/>
            <w:vAlign w:val="bottom"/>
            <w:hideMark/>
          </w:tcPr>
          <w:p w14:paraId="430BBD51" w14:textId="77777777" w:rsidR="007A38D5" w:rsidRPr="00B2685F" w:rsidRDefault="007A38D5" w:rsidP="00A65C25">
            <w:pPr>
              <w:spacing w:after="0" w:line="240" w:lineRule="auto"/>
              <w:rPr>
                <w:rFonts w:eastAsia="Times New Roman" w:cstheme="minorHAnsi"/>
                <w:color w:val="000000"/>
                <w:szCs w:val="24"/>
                <w:lang w:eastAsia="en-GB"/>
              </w:rPr>
            </w:pPr>
            <w:r w:rsidRPr="00B2685F">
              <w:rPr>
                <w:rFonts w:eastAsia="Times New Roman" w:cstheme="minorHAnsi"/>
                <w:color w:val="000000"/>
                <w:szCs w:val="24"/>
                <w:lang w:eastAsia="en-GB"/>
              </w:rPr>
              <w:t> </w:t>
            </w:r>
          </w:p>
          <w:p w14:paraId="346A976E" w14:textId="77777777" w:rsidR="007A38D5" w:rsidRPr="00B2685F" w:rsidRDefault="007A38D5" w:rsidP="00A65C25">
            <w:pPr>
              <w:pStyle w:val="ListParagraph"/>
              <w:numPr>
                <w:ilvl w:val="0"/>
                <w:numId w:val="157"/>
              </w:numPr>
              <w:rPr>
                <w:rFonts w:ascii="Calibri" w:hAnsi="Calibri" w:cs="Calibri"/>
                <w:color w:val="000000"/>
                <w:szCs w:val="24"/>
              </w:rPr>
            </w:pPr>
            <w:r w:rsidRPr="00B2685F">
              <w:rPr>
                <w:rFonts w:ascii="Calibri" w:hAnsi="Calibri" w:cs="Calibri"/>
                <w:color w:val="000000"/>
                <w:szCs w:val="24"/>
              </w:rPr>
              <w:t>Look at how Amsterdam run by local council, plant pine trees in the inner city, including lanes giving people sense of well-being as a result behaviour would change gradually</w:t>
            </w:r>
            <w:r>
              <w:rPr>
                <w:rFonts w:ascii="Calibri" w:hAnsi="Calibri" w:cs="Calibri"/>
                <w:color w:val="000000"/>
                <w:szCs w:val="24"/>
              </w:rPr>
              <w:t>.</w:t>
            </w:r>
          </w:p>
          <w:p w14:paraId="784029FA" w14:textId="77777777" w:rsidR="007A38D5" w:rsidRPr="00B2685F" w:rsidRDefault="007A38D5" w:rsidP="00A65C25">
            <w:pPr>
              <w:spacing w:after="0" w:line="240" w:lineRule="auto"/>
              <w:rPr>
                <w:rFonts w:eastAsia="Times New Roman" w:cstheme="minorHAnsi"/>
                <w:color w:val="000000"/>
                <w:szCs w:val="24"/>
                <w:lang w:eastAsia="en-GB"/>
              </w:rPr>
            </w:pPr>
          </w:p>
        </w:tc>
      </w:tr>
      <w:tr w:rsidR="007A38D5" w:rsidRPr="00B03F9F" w14:paraId="6FDA0601" w14:textId="77777777" w:rsidTr="00A65C25">
        <w:trPr>
          <w:trHeight w:val="288"/>
          <w:jc w:val="center"/>
        </w:trPr>
        <w:tc>
          <w:tcPr>
            <w:tcW w:w="2099" w:type="dxa"/>
            <w:tcBorders>
              <w:top w:val="nil"/>
              <w:left w:val="single" w:sz="4" w:space="0" w:color="auto"/>
              <w:bottom w:val="single" w:sz="4" w:space="0" w:color="auto"/>
              <w:right w:val="single" w:sz="4" w:space="0" w:color="auto"/>
            </w:tcBorders>
            <w:shd w:val="clear" w:color="auto" w:fill="auto"/>
            <w:vAlign w:val="center"/>
            <w:hideMark/>
          </w:tcPr>
          <w:p w14:paraId="5B2D92DB" w14:textId="77777777" w:rsidR="007A38D5" w:rsidRPr="00B03F9F" w:rsidRDefault="007A38D5" w:rsidP="00A65C25">
            <w:pPr>
              <w:spacing w:after="0" w:line="240" w:lineRule="auto"/>
              <w:rPr>
                <w:rFonts w:eastAsia="Times New Roman" w:cstheme="minorHAnsi"/>
                <w:color w:val="000000"/>
                <w:szCs w:val="24"/>
                <w:lang w:eastAsia="en-GB"/>
              </w:rPr>
            </w:pPr>
            <w:r w:rsidRPr="00B03F9F">
              <w:rPr>
                <w:rFonts w:eastAsia="Times New Roman" w:cstheme="minorHAnsi"/>
                <w:color w:val="000000"/>
                <w:szCs w:val="24"/>
                <w:lang w:eastAsia="en-GB"/>
              </w:rPr>
              <w:t>Misc.</w:t>
            </w:r>
          </w:p>
        </w:tc>
        <w:tc>
          <w:tcPr>
            <w:tcW w:w="731" w:type="dxa"/>
            <w:tcBorders>
              <w:top w:val="nil"/>
              <w:left w:val="nil"/>
              <w:bottom w:val="single" w:sz="4" w:space="0" w:color="auto"/>
              <w:right w:val="single" w:sz="4" w:space="0" w:color="auto"/>
            </w:tcBorders>
            <w:shd w:val="clear" w:color="auto" w:fill="auto"/>
            <w:noWrap/>
            <w:vAlign w:val="center"/>
            <w:hideMark/>
          </w:tcPr>
          <w:p w14:paraId="7E67B505"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76</w:t>
            </w:r>
          </w:p>
        </w:tc>
        <w:tc>
          <w:tcPr>
            <w:tcW w:w="741" w:type="dxa"/>
            <w:tcBorders>
              <w:top w:val="nil"/>
              <w:left w:val="nil"/>
              <w:bottom w:val="single" w:sz="4" w:space="0" w:color="auto"/>
              <w:right w:val="single" w:sz="4" w:space="0" w:color="auto"/>
            </w:tcBorders>
            <w:shd w:val="clear" w:color="auto" w:fill="auto"/>
            <w:noWrap/>
            <w:vAlign w:val="center"/>
            <w:hideMark/>
          </w:tcPr>
          <w:p w14:paraId="6B987C5F" w14:textId="77777777" w:rsidR="007A38D5" w:rsidRPr="00B03F9F" w:rsidRDefault="007A38D5" w:rsidP="00A65C25">
            <w:pPr>
              <w:spacing w:after="0" w:line="240" w:lineRule="auto"/>
              <w:jc w:val="center"/>
              <w:rPr>
                <w:rFonts w:eastAsia="Times New Roman" w:cstheme="minorHAnsi"/>
                <w:color w:val="000000"/>
                <w:szCs w:val="24"/>
                <w:lang w:eastAsia="en-GB"/>
              </w:rPr>
            </w:pPr>
            <w:r w:rsidRPr="00B03F9F">
              <w:rPr>
                <w:rFonts w:eastAsia="Times New Roman" w:cstheme="minorHAnsi"/>
                <w:color w:val="000000"/>
                <w:szCs w:val="24"/>
                <w:lang w:eastAsia="en-GB"/>
              </w:rPr>
              <w:t>8.0</w:t>
            </w:r>
          </w:p>
        </w:tc>
        <w:tc>
          <w:tcPr>
            <w:tcW w:w="5445" w:type="dxa"/>
            <w:tcBorders>
              <w:top w:val="nil"/>
              <w:left w:val="nil"/>
              <w:bottom w:val="single" w:sz="4" w:space="0" w:color="auto"/>
              <w:right w:val="single" w:sz="4" w:space="0" w:color="auto"/>
            </w:tcBorders>
            <w:shd w:val="clear" w:color="auto" w:fill="auto"/>
            <w:noWrap/>
            <w:vAlign w:val="bottom"/>
            <w:hideMark/>
          </w:tcPr>
          <w:p w14:paraId="53E83695" w14:textId="77777777" w:rsidR="007A38D5" w:rsidRPr="00B2685F" w:rsidRDefault="007A38D5" w:rsidP="00A65C25">
            <w:pPr>
              <w:spacing w:after="0" w:line="240" w:lineRule="auto"/>
              <w:rPr>
                <w:rFonts w:eastAsia="Times New Roman" w:cstheme="minorHAnsi"/>
                <w:color w:val="000000"/>
                <w:szCs w:val="24"/>
                <w:lang w:eastAsia="en-GB"/>
              </w:rPr>
            </w:pPr>
            <w:r w:rsidRPr="00B2685F">
              <w:rPr>
                <w:rFonts w:eastAsia="Times New Roman" w:cstheme="minorHAnsi"/>
                <w:color w:val="000000"/>
                <w:szCs w:val="24"/>
                <w:lang w:eastAsia="en-GB"/>
              </w:rPr>
              <w:t> </w:t>
            </w:r>
          </w:p>
          <w:p w14:paraId="0E82C587" w14:textId="77777777" w:rsidR="007A38D5" w:rsidRPr="00B2685F" w:rsidRDefault="007A38D5" w:rsidP="00A65C25">
            <w:pPr>
              <w:pStyle w:val="ListParagraph"/>
              <w:numPr>
                <w:ilvl w:val="0"/>
                <w:numId w:val="157"/>
              </w:numPr>
              <w:rPr>
                <w:rFonts w:ascii="Calibri" w:hAnsi="Calibri" w:cs="Calibri"/>
                <w:color w:val="000000"/>
                <w:szCs w:val="24"/>
              </w:rPr>
            </w:pPr>
            <w:r w:rsidRPr="00B2685F">
              <w:rPr>
                <w:rFonts w:ascii="Calibri" w:hAnsi="Calibri" w:cs="Calibri"/>
                <w:color w:val="000000"/>
                <w:szCs w:val="24"/>
              </w:rPr>
              <w:t>I am not convinced it is a viable option for public consumption at the present time.</w:t>
            </w:r>
          </w:p>
          <w:p w14:paraId="49E085E3" w14:textId="77777777" w:rsidR="007A38D5" w:rsidRPr="00B2685F" w:rsidRDefault="007A38D5" w:rsidP="00A65C25">
            <w:pPr>
              <w:pStyle w:val="ListParagraph"/>
              <w:numPr>
                <w:ilvl w:val="0"/>
                <w:numId w:val="157"/>
              </w:numPr>
              <w:rPr>
                <w:rFonts w:ascii="Calibri" w:hAnsi="Calibri" w:cs="Calibri"/>
                <w:color w:val="000000"/>
                <w:szCs w:val="24"/>
              </w:rPr>
            </w:pPr>
            <w:r w:rsidRPr="00B2685F">
              <w:rPr>
                <w:rFonts w:ascii="Calibri" w:hAnsi="Calibri" w:cs="Calibri"/>
                <w:color w:val="000000"/>
                <w:szCs w:val="24"/>
              </w:rPr>
              <w:t>Ban wearing of face masks - they are everywhere.</w:t>
            </w:r>
          </w:p>
          <w:p w14:paraId="457D37FF" w14:textId="77777777" w:rsidR="007A38D5" w:rsidRPr="00B2685F" w:rsidRDefault="007A38D5" w:rsidP="00A65C25">
            <w:pPr>
              <w:spacing w:after="0" w:line="240" w:lineRule="auto"/>
              <w:rPr>
                <w:rFonts w:eastAsia="Times New Roman" w:cstheme="minorHAnsi"/>
                <w:color w:val="000000"/>
                <w:szCs w:val="24"/>
                <w:lang w:eastAsia="en-GB"/>
              </w:rPr>
            </w:pPr>
          </w:p>
        </w:tc>
      </w:tr>
      <w:tr w:rsidR="007A38D5" w:rsidRPr="00B03F9F" w14:paraId="2FB568FC" w14:textId="77777777" w:rsidTr="00A65C25">
        <w:trPr>
          <w:trHeight w:val="288"/>
          <w:jc w:val="center"/>
        </w:trPr>
        <w:tc>
          <w:tcPr>
            <w:tcW w:w="2099" w:type="dxa"/>
            <w:tcBorders>
              <w:top w:val="nil"/>
              <w:left w:val="single" w:sz="4" w:space="0" w:color="auto"/>
              <w:bottom w:val="single" w:sz="4" w:space="0" w:color="auto"/>
              <w:right w:val="single" w:sz="4" w:space="0" w:color="auto"/>
            </w:tcBorders>
            <w:shd w:val="clear" w:color="auto" w:fill="70AD47" w:themeFill="accent6"/>
            <w:vAlign w:val="center"/>
            <w:hideMark/>
          </w:tcPr>
          <w:p w14:paraId="1A254270" w14:textId="77777777" w:rsidR="007A38D5" w:rsidRPr="00B03F9F" w:rsidRDefault="007A38D5" w:rsidP="00A65C25">
            <w:pPr>
              <w:spacing w:after="0" w:line="240" w:lineRule="auto"/>
              <w:jc w:val="right"/>
              <w:rPr>
                <w:rFonts w:eastAsia="Times New Roman" w:cstheme="minorHAnsi"/>
                <w:b/>
                <w:bCs/>
                <w:color w:val="000000"/>
                <w:szCs w:val="24"/>
                <w:lang w:eastAsia="en-GB"/>
              </w:rPr>
            </w:pPr>
            <w:r w:rsidRPr="00B03F9F">
              <w:rPr>
                <w:rFonts w:eastAsia="Times New Roman" w:cstheme="minorHAnsi"/>
                <w:b/>
                <w:bCs/>
                <w:color w:val="000000"/>
                <w:szCs w:val="24"/>
                <w:lang w:eastAsia="en-GB"/>
              </w:rPr>
              <w:t>Total Respondents</w:t>
            </w:r>
          </w:p>
        </w:tc>
        <w:tc>
          <w:tcPr>
            <w:tcW w:w="731" w:type="dxa"/>
            <w:tcBorders>
              <w:top w:val="nil"/>
              <w:left w:val="nil"/>
              <w:bottom w:val="single" w:sz="4" w:space="0" w:color="auto"/>
              <w:right w:val="single" w:sz="4" w:space="0" w:color="auto"/>
            </w:tcBorders>
            <w:shd w:val="clear" w:color="auto" w:fill="70AD47" w:themeFill="accent6"/>
            <w:noWrap/>
            <w:vAlign w:val="center"/>
            <w:hideMark/>
          </w:tcPr>
          <w:p w14:paraId="22726FB9" w14:textId="77777777" w:rsidR="007A38D5" w:rsidRPr="00B03F9F" w:rsidRDefault="007A38D5" w:rsidP="00A65C25">
            <w:pPr>
              <w:spacing w:after="0" w:line="240" w:lineRule="auto"/>
              <w:jc w:val="center"/>
              <w:rPr>
                <w:rFonts w:eastAsia="Times New Roman" w:cstheme="minorHAnsi"/>
                <w:b/>
                <w:bCs/>
                <w:color w:val="000000"/>
                <w:szCs w:val="24"/>
                <w:lang w:eastAsia="en-GB"/>
              </w:rPr>
            </w:pPr>
            <w:r w:rsidRPr="00B03F9F">
              <w:rPr>
                <w:rFonts w:eastAsia="Times New Roman" w:cstheme="minorHAnsi"/>
                <w:b/>
                <w:bCs/>
                <w:color w:val="000000"/>
                <w:szCs w:val="24"/>
                <w:lang w:eastAsia="en-GB"/>
              </w:rPr>
              <w:t>950</w:t>
            </w:r>
          </w:p>
        </w:tc>
        <w:tc>
          <w:tcPr>
            <w:tcW w:w="741" w:type="dxa"/>
            <w:tcBorders>
              <w:top w:val="nil"/>
              <w:left w:val="nil"/>
              <w:bottom w:val="single" w:sz="4" w:space="0" w:color="auto"/>
              <w:right w:val="single" w:sz="4" w:space="0" w:color="auto"/>
            </w:tcBorders>
            <w:shd w:val="clear" w:color="auto" w:fill="70AD47" w:themeFill="accent6"/>
            <w:noWrap/>
            <w:vAlign w:val="center"/>
            <w:hideMark/>
          </w:tcPr>
          <w:p w14:paraId="1B34C60E" w14:textId="77777777" w:rsidR="007A38D5" w:rsidRPr="00B03F9F" w:rsidRDefault="007A38D5" w:rsidP="00A65C25">
            <w:pPr>
              <w:spacing w:after="0" w:line="240" w:lineRule="auto"/>
              <w:jc w:val="center"/>
              <w:rPr>
                <w:rFonts w:eastAsia="Times New Roman" w:cstheme="minorHAnsi"/>
                <w:b/>
                <w:bCs/>
                <w:color w:val="000000"/>
                <w:szCs w:val="24"/>
                <w:lang w:eastAsia="en-GB"/>
              </w:rPr>
            </w:pPr>
            <w:r w:rsidRPr="00B03F9F">
              <w:rPr>
                <w:rFonts w:eastAsia="Times New Roman" w:cstheme="minorHAnsi"/>
                <w:b/>
                <w:bCs/>
                <w:color w:val="000000"/>
                <w:szCs w:val="24"/>
                <w:lang w:eastAsia="en-GB"/>
              </w:rPr>
              <w:t>-</w:t>
            </w:r>
          </w:p>
        </w:tc>
        <w:tc>
          <w:tcPr>
            <w:tcW w:w="5445" w:type="dxa"/>
            <w:tcBorders>
              <w:top w:val="nil"/>
              <w:left w:val="nil"/>
              <w:bottom w:val="single" w:sz="4" w:space="0" w:color="auto"/>
              <w:right w:val="single" w:sz="4" w:space="0" w:color="auto"/>
            </w:tcBorders>
            <w:shd w:val="clear" w:color="auto" w:fill="70AD47" w:themeFill="accent6"/>
            <w:noWrap/>
            <w:vAlign w:val="bottom"/>
            <w:hideMark/>
          </w:tcPr>
          <w:p w14:paraId="529EC341" w14:textId="77777777" w:rsidR="007A38D5" w:rsidRPr="00B03F9F" w:rsidRDefault="007A38D5" w:rsidP="00A65C25">
            <w:pPr>
              <w:spacing w:after="0" w:line="240" w:lineRule="auto"/>
              <w:rPr>
                <w:rFonts w:eastAsia="Times New Roman" w:cstheme="minorHAnsi"/>
                <w:b/>
                <w:bCs/>
                <w:color w:val="000000"/>
                <w:szCs w:val="24"/>
                <w:lang w:eastAsia="en-GB"/>
              </w:rPr>
            </w:pPr>
            <w:r w:rsidRPr="00B03F9F">
              <w:rPr>
                <w:rFonts w:eastAsia="Times New Roman" w:cstheme="minorHAnsi"/>
                <w:b/>
                <w:bCs/>
                <w:color w:val="000000"/>
                <w:szCs w:val="24"/>
                <w:lang w:eastAsia="en-GB"/>
              </w:rPr>
              <w:t> </w:t>
            </w:r>
          </w:p>
        </w:tc>
      </w:tr>
    </w:tbl>
    <w:p w14:paraId="0A139EBC" w14:textId="77777777" w:rsidR="001071CA" w:rsidRPr="00CA292A" w:rsidRDefault="001071CA" w:rsidP="001071C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1757390E" w14:textId="77777777" w:rsidR="007A38D5" w:rsidRPr="007A38D5" w:rsidRDefault="007A38D5" w:rsidP="007A38D5"/>
    <w:p w14:paraId="7ADCA659" w14:textId="10814871" w:rsidR="002071EF" w:rsidRDefault="002071EF" w:rsidP="002071EF"/>
    <w:p w14:paraId="77868100" w14:textId="77777777" w:rsidR="00034974" w:rsidRDefault="00034974">
      <w:pPr>
        <w:rPr>
          <w:rFonts w:asciiTheme="majorHAnsi" w:eastAsiaTheme="majorEastAsia" w:hAnsiTheme="majorHAnsi" w:cstheme="majorBidi"/>
          <w:color w:val="1F3763" w:themeColor="accent1" w:themeShade="7F"/>
          <w:sz w:val="26"/>
          <w:szCs w:val="24"/>
          <w:shd w:val="clear" w:color="auto" w:fill="FFFFFF"/>
        </w:rPr>
      </w:pPr>
      <w:r>
        <w:rPr>
          <w:shd w:val="clear" w:color="auto" w:fill="FFFFFF"/>
        </w:rPr>
        <w:br w:type="page"/>
      </w:r>
    </w:p>
    <w:p w14:paraId="4AC4CA74" w14:textId="5BC389B3" w:rsidR="002071EF" w:rsidRDefault="002071EF" w:rsidP="002071EF">
      <w:pPr>
        <w:pStyle w:val="Heading3"/>
        <w:rPr>
          <w:shd w:val="clear" w:color="auto" w:fill="FFFFFF"/>
        </w:rPr>
      </w:pPr>
      <w:bookmarkStart w:id="139" w:name="_Toc103934562"/>
      <w:r>
        <w:rPr>
          <w:shd w:val="clear" w:color="auto" w:fill="FFFFFF"/>
        </w:rPr>
        <w:lastRenderedPageBreak/>
        <w:t xml:space="preserve">Appendix </w:t>
      </w:r>
      <w:r w:rsidR="001F267F">
        <w:rPr>
          <w:shd w:val="clear" w:color="auto" w:fill="FFFFFF"/>
        </w:rPr>
        <w:t>T</w:t>
      </w:r>
      <w:r>
        <w:rPr>
          <w:shd w:val="clear" w:color="auto" w:fill="FFFFFF"/>
        </w:rPr>
        <w:t xml:space="preserve"> - Do you participate in any of the following, which aim to prevent waste – Other</w:t>
      </w:r>
      <w:bookmarkEnd w:id="139"/>
    </w:p>
    <w:tbl>
      <w:tblPr>
        <w:tblW w:w="9351" w:type="dxa"/>
        <w:tblLook w:val="04A0" w:firstRow="1" w:lastRow="0" w:firstColumn="1" w:lastColumn="0" w:noHBand="0" w:noVBand="1"/>
      </w:tblPr>
      <w:tblGrid>
        <w:gridCol w:w="2100"/>
        <w:gridCol w:w="589"/>
        <w:gridCol w:w="708"/>
        <w:gridCol w:w="5954"/>
      </w:tblGrid>
      <w:tr w:rsidR="004F315D" w:rsidRPr="00FE6DF6" w14:paraId="442AA67B" w14:textId="77777777" w:rsidTr="00A41B90">
        <w:trPr>
          <w:trHeight w:val="312"/>
        </w:trPr>
        <w:tc>
          <w:tcPr>
            <w:tcW w:w="210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29B2E5AF" w14:textId="77777777" w:rsidR="004F315D" w:rsidRPr="00FE6DF6" w:rsidRDefault="004F315D" w:rsidP="00A41B90">
            <w:pPr>
              <w:spacing w:after="0" w:line="240" w:lineRule="auto"/>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Theme</w:t>
            </w:r>
          </w:p>
        </w:tc>
        <w:tc>
          <w:tcPr>
            <w:tcW w:w="58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F223474" w14:textId="77777777" w:rsidR="004F315D" w:rsidRPr="00FE6DF6" w:rsidRDefault="004F315D" w:rsidP="00A41B90">
            <w:pPr>
              <w:spacing w:after="0" w:line="240" w:lineRule="auto"/>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No.</w:t>
            </w:r>
          </w:p>
        </w:tc>
        <w:tc>
          <w:tcPr>
            <w:tcW w:w="70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E4323B9" w14:textId="77777777" w:rsidR="004F315D" w:rsidRPr="00FE6DF6" w:rsidRDefault="004F315D" w:rsidP="00A41B90">
            <w:pPr>
              <w:spacing w:after="0" w:line="240" w:lineRule="auto"/>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w:t>
            </w:r>
          </w:p>
        </w:tc>
        <w:tc>
          <w:tcPr>
            <w:tcW w:w="595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0BE6B64" w14:textId="77777777" w:rsidR="004F315D" w:rsidRPr="00FE6DF6" w:rsidRDefault="004F315D" w:rsidP="00A41B90">
            <w:pPr>
              <w:spacing w:after="0" w:line="240" w:lineRule="auto"/>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Example Comments</w:t>
            </w:r>
          </w:p>
        </w:tc>
      </w:tr>
      <w:tr w:rsidR="004F315D" w:rsidRPr="00FE6DF6" w14:paraId="2AA39579" w14:textId="77777777" w:rsidTr="00A41B90">
        <w:trPr>
          <w:trHeight w:val="1248"/>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33419DA4"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Repair / repurpose Items / upcycle</w:t>
            </w:r>
          </w:p>
        </w:tc>
        <w:tc>
          <w:tcPr>
            <w:tcW w:w="589" w:type="dxa"/>
            <w:tcBorders>
              <w:top w:val="nil"/>
              <w:left w:val="nil"/>
              <w:bottom w:val="single" w:sz="4" w:space="0" w:color="auto"/>
              <w:right w:val="single" w:sz="4" w:space="0" w:color="auto"/>
            </w:tcBorders>
            <w:shd w:val="clear" w:color="auto" w:fill="auto"/>
            <w:vAlign w:val="center"/>
            <w:hideMark/>
          </w:tcPr>
          <w:p w14:paraId="77497810"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31</w:t>
            </w:r>
          </w:p>
        </w:tc>
        <w:tc>
          <w:tcPr>
            <w:tcW w:w="708" w:type="dxa"/>
            <w:tcBorders>
              <w:top w:val="nil"/>
              <w:left w:val="nil"/>
              <w:bottom w:val="single" w:sz="4" w:space="0" w:color="auto"/>
              <w:right w:val="single" w:sz="4" w:space="0" w:color="auto"/>
            </w:tcBorders>
            <w:shd w:val="clear" w:color="auto" w:fill="auto"/>
            <w:vAlign w:val="center"/>
            <w:hideMark/>
          </w:tcPr>
          <w:p w14:paraId="588FF5B2"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23.5</w:t>
            </w:r>
          </w:p>
        </w:tc>
        <w:tc>
          <w:tcPr>
            <w:tcW w:w="5954" w:type="dxa"/>
            <w:tcBorders>
              <w:top w:val="nil"/>
              <w:left w:val="nil"/>
              <w:bottom w:val="single" w:sz="4" w:space="0" w:color="auto"/>
              <w:right w:val="single" w:sz="4" w:space="0" w:color="auto"/>
            </w:tcBorders>
            <w:shd w:val="clear" w:color="auto" w:fill="auto"/>
            <w:noWrap/>
            <w:vAlign w:val="bottom"/>
            <w:hideMark/>
          </w:tcPr>
          <w:p w14:paraId="25D19F7B" w14:textId="77777777" w:rsidR="004F315D" w:rsidRPr="00A6550D"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75E00826" w14:textId="77777777" w:rsidR="004F315D" w:rsidRPr="00A6550D" w:rsidRDefault="004F315D" w:rsidP="00A41B90">
            <w:pPr>
              <w:pStyle w:val="ListParagraph"/>
              <w:numPr>
                <w:ilvl w:val="0"/>
                <w:numId w:val="125"/>
              </w:numPr>
              <w:rPr>
                <w:rFonts w:ascii="Calibri" w:hAnsi="Calibri" w:cs="Calibri"/>
                <w:color w:val="000000"/>
                <w:szCs w:val="24"/>
              </w:rPr>
            </w:pPr>
            <w:r w:rsidRPr="00A6550D">
              <w:rPr>
                <w:rFonts w:ascii="Calibri" w:hAnsi="Calibri" w:cs="Calibri"/>
                <w:color w:val="000000"/>
                <w:szCs w:val="24"/>
              </w:rPr>
              <w:t>Repair and reuse where possible.</w:t>
            </w:r>
          </w:p>
          <w:p w14:paraId="2EA58B2C" w14:textId="77777777" w:rsidR="004F315D" w:rsidRPr="00A6550D" w:rsidRDefault="004F315D" w:rsidP="00A41B90">
            <w:pPr>
              <w:pStyle w:val="ListParagraph"/>
              <w:numPr>
                <w:ilvl w:val="0"/>
                <w:numId w:val="125"/>
              </w:numPr>
              <w:rPr>
                <w:rFonts w:ascii="Calibri" w:hAnsi="Calibri" w:cs="Calibri"/>
                <w:color w:val="000000"/>
                <w:szCs w:val="24"/>
              </w:rPr>
            </w:pPr>
            <w:r w:rsidRPr="00A6550D">
              <w:rPr>
                <w:rFonts w:ascii="Calibri" w:hAnsi="Calibri" w:cs="Calibri"/>
                <w:color w:val="000000"/>
                <w:szCs w:val="24"/>
              </w:rPr>
              <w:t>I repair small electrical items (I am qualified to do this) Encourage free repair locations say once a month at Hubs.  I would volunteer.</w:t>
            </w:r>
          </w:p>
          <w:p w14:paraId="1FD8EA15" w14:textId="77777777" w:rsidR="004F315D" w:rsidRPr="00A6550D" w:rsidRDefault="004F315D" w:rsidP="00A41B90">
            <w:pPr>
              <w:pStyle w:val="ListParagraph"/>
              <w:numPr>
                <w:ilvl w:val="0"/>
                <w:numId w:val="125"/>
              </w:numPr>
              <w:rPr>
                <w:rFonts w:ascii="Calibri" w:hAnsi="Calibri" w:cs="Calibri"/>
                <w:color w:val="000000"/>
                <w:szCs w:val="24"/>
              </w:rPr>
            </w:pPr>
            <w:r w:rsidRPr="00A6550D">
              <w:rPr>
                <w:rFonts w:ascii="Calibri" w:hAnsi="Calibri" w:cs="Calibri"/>
                <w:color w:val="000000"/>
                <w:szCs w:val="24"/>
              </w:rPr>
              <w:t>Repair shoes, clothes etc.</w:t>
            </w:r>
          </w:p>
          <w:p w14:paraId="5F98EBF6" w14:textId="77777777" w:rsidR="004F315D" w:rsidRPr="00A6550D" w:rsidRDefault="004F315D" w:rsidP="00A41B90">
            <w:pPr>
              <w:pStyle w:val="ListParagraph"/>
              <w:numPr>
                <w:ilvl w:val="0"/>
                <w:numId w:val="125"/>
              </w:numPr>
              <w:rPr>
                <w:rFonts w:ascii="Calibri" w:hAnsi="Calibri" w:cs="Calibri"/>
                <w:color w:val="000000"/>
                <w:szCs w:val="24"/>
              </w:rPr>
            </w:pPr>
            <w:r w:rsidRPr="00A6550D">
              <w:rPr>
                <w:rFonts w:ascii="Calibri" w:hAnsi="Calibri" w:cs="Calibri"/>
                <w:color w:val="000000"/>
                <w:szCs w:val="24"/>
              </w:rPr>
              <w:t xml:space="preserve">Repair if </w:t>
            </w:r>
            <w:proofErr w:type="gramStart"/>
            <w:r w:rsidRPr="00A6550D">
              <w:rPr>
                <w:rFonts w:ascii="Calibri" w:hAnsi="Calibri" w:cs="Calibri"/>
                <w:color w:val="000000"/>
                <w:szCs w:val="24"/>
              </w:rPr>
              <w:t>possible</w:t>
            </w:r>
            <w:proofErr w:type="gramEnd"/>
            <w:r w:rsidRPr="00A6550D">
              <w:rPr>
                <w:rFonts w:ascii="Calibri" w:hAnsi="Calibri" w:cs="Calibri"/>
                <w:color w:val="000000"/>
                <w:szCs w:val="24"/>
              </w:rPr>
              <w:t xml:space="preserve"> all domestic items specifically mechanical &amp; electrical.</w:t>
            </w:r>
          </w:p>
          <w:p w14:paraId="08A12F63"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0EC322C5" w14:textId="77777777" w:rsidTr="00A41B90">
        <w:trPr>
          <w:trHeight w:val="2808"/>
        </w:trPr>
        <w:tc>
          <w:tcPr>
            <w:tcW w:w="21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0AA18C0"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b/>
                <w:bCs/>
                <w:color w:val="000000"/>
                <w:szCs w:val="24"/>
                <w:lang w:eastAsia="en-GB"/>
              </w:rPr>
              <w:t>Use no packaging options</w:t>
            </w:r>
            <w:r w:rsidRPr="00FE6DF6">
              <w:rPr>
                <w:rFonts w:ascii="Calibri" w:eastAsia="Times New Roman" w:hAnsi="Calibri" w:cs="Calibri"/>
                <w:color w:val="000000"/>
                <w:szCs w:val="24"/>
                <w:lang w:eastAsia="en-GB"/>
              </w:rPr>
              <w:t xml:space="preserve"> - Loose fruit &amp; Veg / Soap / ethical wrapping / reusable shopping bags</w:t>
            </w:r>
          </w:p>
        </w:tc>
        <w:tc>
          <w:tcPr>
            <w:tcW w:w="589" w:type="dxa"/>
            <w:tcBorders>
              <w:top w:val="nil"/>
              <w:left w:val="nil"/>
              <w:bottom w:val="single" w:sz="4" w:space="0" w:color="auto"/>
              <w:right w:val="single" w:sz="4" w:space="0" w:color="auto"/>
            </w:tcBorders>
            <w:shd w:val="clear" w:color="auto" w:fill="E2EFD9" w:themeFill="accent6" w:themeFillTint="33"/>
            <w:vAlign w:val="center"/>
            <w:hideMark/>
          </w:tcPr>
          <w:p w14:paraId="788456C3"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26</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08016EF4"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19.7</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3A0A40B6" w14:textId="77777777" w:rsidR="004F315D" w:rsidRPr="006107CF"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36615731" w14:textId="77777777" w:rsidR="004F315D" w:rsidRPr="006107CF" w:rsidRDefault="004F315D" w:rsidP="00A41B90">
            <w:pPr>
              <w:pStyle w:val="ListParagraph"/>
              <w:numPr>
                <w:ilvl w:val="0"/>
                <w:numId w:val="126"/>
              </w:numPr>
              <w:rPr>
                <w:rFonts w:ascii="Calibri" w:hAnsi="Calibri" w:cs="Calibri"/>
                <w:color w:val="000000"/>
                <w:szCs w:val="24"/>
              </w:rPr>
            </w:pPr>
            <w:r w:rsidRPr="006107CF">
              <w:rPr>
                <w:rFonts w:ascii="Calibri" w:hAnsi="Calibri" w:cs="Calibri"/>
                <w:color w:val="000000"/>
                <w:szCs w:val="24"/>
              </w:rPr>
              <w:t>Chose no-packaging options e.g. buy loose fruit &amp; veg at a market/greengrocer instead of plastic-wrapped/bagged supermarket option.</w:t>
            </w:r>
          </w:p>
          <w:p w14:paraId="4F5ABACE" w14:textId="77777777" w:rsidR="004F315D" w:rsidRPr="006107CF" w:rsidRDefault="004F315D" w:rsidP="00A41B90">
            <w:pPr>
              <w:pStyle w:val="ListParagraph"/>
              <w:numPr>
                <w:ilvl w:val="0"/>
                <w:numId w:val="126"/>
              </w:numPr>
              <w:rPr>
                <w:rFonts w:ascii="Calibri" w:hAnsi="Calibri" w:cs="Calibri"/>
                <w:color w:val="000000"/>
                <w:szCs w:val="24"/>
              </w:rPr>
            </w:pPr>
            <w:r w:rsidRPr="006107CF">
              <w:rPr>
                <w:rFonts w:ascii="Calibri" w:hAnsi="Calibri" w:cs="Calibri"/>
                <w:color w:val="000000"/>
                <w:szCs w:val="24"/>
              </w:rPr>
              <w:t>Only use soap instead of shower gel, bottle shampoo etc.</w:t>
            </w:r>
          </w:p>
          <w:p w14:paraId="66BD6007" w14:textId="77777777" w:rsidR="004F315D" w:rsidRPr="006107CF" w:rsidRDefault="004F315D" w:rsidP="00A41B90">
            <w:pPr>
              <w:pStyle w:val="ListParagraph"/>
              <w:numPr>
                <w:ilvl w:val="0"/>
                <w:numId w:val="126"/>
              </w:numPr>
              <w:rPr>
                <w:rFonts w:ascii="Calibri" w:hAnsi="Calibri" w:cs="Calibri"/>
                <w:color w:val="000000"/>
                <w:szCs w:val="24"/>
              </w:rPr>
            </w:pPr>
            <w:r w:rsidRPr="006107CF">
              <w:rPr>
                <w:rFonts w:ascii="Calibri" w:hAnsi="Calibri" w:cs="Calibri"/>
                <w:color w:val="000000"/>
                <w:szCs w:val="24"/>
              </w:rPr>
              <w:t>Take Tupperware to Morrisons for meat/fish etc. leave packaging at supermarket where no option.</w:t>
            </w:r>
          </w:p>
          <w:p w14:paraId="0A19DBAA" w14:textId="77777777" w:rsidR="004F315D" w:rsidRPr="006107CF" w:rsidRDefault="004F315D" w:rsidP="00A41B90">
            <w:pPr>
              <w:pStyle w:val="ListParagraph"/>
              <w:numPr>
                <w:ilvl w:val="0"/>
                <w:numId w:val="126"/>
              </w:numPr>
              <w:rPr>
                <w:rFonts w:ascii="Calibri" w:hAnsi="Calibri" w:cs="Calibri"/>
                <w:color w:val="000000"/>
                <w:szCs w:val="24"/>
              </w:rPr>
            </w:pPr>
            <w:r w:rsidRPr="006107CF">
              <w:rPr>
                <w:rFonts w:ascii="Calibri" w:hAnsi="Calibri" w:cs="Calibri"/>
                <w:color w:val="000000"/>
                <w:szCs w:val="24"/>
              </w:rPr>
              <w:t>Not buy pre-packaged food.</w:t>
            </w:r>
          </w:p>
          <w:p w14:paraId="1D0CCA8C"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3F8D9BC6" w14:textId="77777777" w:rsidTr="00A41B90">
        <w:trPr>
          <w:trHeight w:val="1872"/>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6F19A519"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Social media sites - Freecycle / give away unwanted items</w:t>
            </w:r>
          </w:p>
        </w:tc>
        <w:tc>
          <w:tcPr>
            <w:tcW w:w="589" w:type="dxa"/>
            <w:tcBorders>
              <w:top w:val="nil"/>
              <w:left w:val="nil"/>
              <w:bottom w:val="single" w:sz="4" w:space="0" w:color="auto"/>
              <w:right w:val="single" w:sz="4" w:space="0" w:color="auto"/>
            </w:tcBorders>
            <w:shd w:val="clear" w:color="auto" w:fill="auto"/>
            <w:vAlign w:val="center"/>
            <w:hideMark/>
          </w:tcPr>
          <w:p w14:paraId="45DF9F80"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19</w:t>
            </w:r>
          </w:p>
        </w:tc>
        <w:tc>
          <w:tcPr>
            <w:tcW w:w="708" w:type="dxa"/>
            <w:tcBorders>
              <w:top w:val="nil"/>
              <w:left w:val="nil"/>
              <w:bottom w:val="single" w:sz="4" w:space="0" w:color="auto"/>
              <w:right w:val="single" w:sz="4" w:space="0" w:color="auto"/>
            </w:tcBorders>
            <w:shd w:val="clear" w:color="auto" w:fill="auto"/>
            <w:vAlign w:val="center"/>
            <w:hideMark/>
          </w:tcPr>
          <w:p w14:paraId="2EF6CF3D"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14.4</w:t>
            </w:r>
          </w:p>
        </w:tc>
        <w:tc>
          <w:tcPr>
            <w:tcW w:w="5954" w:type="dxa"/>
            <w:tcBorders>
              <w:top w:val="nil"/>
              <w:left w:val="nil"/>
              <w:bottom w:val="single" w:sz="4" w:space="0" w:color="auto"/>
              <w:right w:val="single" w:sz="4" w:space="0" w:color="auto"/>
            </w:tcBorders>
            <w:shd w:val="clear" w:color="auto" w:fill="auto"/>
            <w:noWrap/>
            <w:vAlign w:val="bottom"/>
            <w:hideMark/>
          </w:tcPr>
          <w:p w14:paraId="4D79138D" w14:textId="77777777" w:rsidR="004F315D" w:rsidRPr="003442D2"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38EFF17F" w14:textId="77777777" w:rsidR="004F315D" w:rsidRPr="003442D2" w:rsidRDefault="004F315D" w:rsidP="00A41B90">
            <w:pPr>
              <w:pStyle w:val="ListParagraph"/>
              <w:numPr>
                <w:ilvl w:val="0"/>
                <w:numId w:val="127"/>
              </w:numPr>
              <w:rPr>
                <w:rFonts w:ascii="Calibri" w:hAnsi="Calibri" w:cs="Calibri"/>
                <w:color w:val="000000"/>
                <w:szCs w:val="24"/>
              </w:rPr>
            </w:pPr>
            <w:r w:rsidRPr="003442D2">
              <w:rPr>
                <w:rFonts w:ascii="Calibri" w:hAnsi="Calibri" w:cs="Calibri"/>
                <w:color w:val="000000"/>
                <w:szCs w:val="24"/>
              </w:rPr>
              <w:t>Social media platforms for recycling within the community.</w:t>
            </w:r>
          </w:p>
          <w:p w14:paraId="681076D7" w14:textId="77777777" w:rsidR="004F315D" w:rsidRPr="003442D2" w:rsidRDefault="004F315D" w:rsidP="00A41B90">
            <w:pPr>
              <w:pStyle w:val="ListParagraph"/>
              <w:numPr>
                <w:ilvl w:val="0"/>
                <w:numId w:val="127"/>
              </w:numPr>
              <w:rPr>
                <w:rFonts w:ascii="Calibri" w:hAnsi="Calibri" w:cs="Calibri"/>
                <w:color w:val="000000"/>
                <w:szCs w:val="24"/>
              </w:rPr>
            </w:pPr>
            <w:r w:rsidRPr="003442D2">
              <w:rPr>
                <w:rFonts w:ascii="Calibri" w:hAnsi="Calibri" w:cs="Calibri"/>
                <w:color w:val="000000"/>
                <w:szCs w:val="24"/>
              </w:rPr>
              <w:t>Use Too Good to Go app to help reduce food waste.</w:t>
            </w:r>
          </w:p>
          <w:p w14:paraId="5AAC10E9" w14:textId="77777777" w:rsidR="004F315D" w:rsidRPr="003442D2" w:rsidRDefault="004F315D" w:rsidP="00A41B90">
            <w:pPr>
              <w:pStyle w:val="ListParagraph"/>
              <w:numPr>
                <w:ilvl w:val="0"/>
                <w:numId w:val="127"/>
              </w:numPr>
              <w:rPr>
                <w:rFonts w:ascii="Calibri" w:hAnsi="Calibri" w:cs="Calibri"/>
                <w:color w:val="000000"/>
                <w:szCs w:val="24"/>
              </w:rPr>
            </w:pPr>
            <w:r w:rsidRPr="003442D2">
              <w:rPr>
                <w:rFonts w:ascii="Calibri" w:hAnsi="Calibri" w:cs="Calibri"/>
                <w:color w:val="000000"/>
                <w:szCs w:val="24"/>
              </w:rPr>
              <w:t>Giving away items I no longer need rather than sending to landfill.</w:t>
            </w:r>
          </w:p>
          <w:p w14:paraId="1611AFAF"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7D3A1AEC" w14:textId="77777777" w:rsidTr="00A41B90">
        <w:trPr>
          <w:trHeight w:val="624"/>
        </w:trPr>
        <w:tc>
          <w:tcPr>
            <w:tcW w:w="21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69DD48B"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Charity shops / 2nd hand goods</w:t>
            </w:r>
          </w:p>
        </w:tc>
        <w:tc>
          <w:tcPr>
            <w:tcW w:w="589" w:type="dxa"/>
            <w:tcBorders>
              <w:top w:val="nil"/>
              <w:left w:val="nil"/>
              <w:bottom w:val="single" w:sz="4" w:space="0" w:color="auto"/>
              <w:right w:val="single" w:sz="4" w:space="0" w:color="auto"/>
            </w:tcBorders>
            <w:shd w:val="clear" w:color="auto" w:fill="E2EFD9" w:themeFill="accent6" w:themeFillTint="33"/>
            <w:vAlign w:val="center"/>
            <w:hideMark/>
          </w:tcPr>
          <w:p w14:paraId="5FEFBBA0"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18</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0AFDCEE2"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13.6</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45F65AD7" w14:textId="77777777" w:rsidR="004F315D" w:rsidRPr="003442D2"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1707C06D" w14:textId="77777777" w:rsidR="004F315D" w:rsidRPr="003442D2" w:rsidRDefault="004F315D" w:rsidP="00A41B90">
            <w:pPr>
              <w:pStyle w:val="ListParagraph"/>
              <w:numPr>
                <w:ilvl w:val="0"/>
                <w:numId w:val="128"/>
              </w:numPr>
              <w:rPr>
                <w:rFonts w:ascii="Calibri" w:hAnsi="Calibri" w:cs="Calibri"/>
                <w:color w:val="000000"/>
                <w:szCs w:val="24"/>
              </w:rPr>
            </w:pPr>
            <w:r w:rsidRPr="003442D2">
              <w:rPr>
                <w:rFonts w:ascii="Calibri" w:hAnsi="Calibri" w:cs="Calibri"/>
                <w:color w:val="000000"/>
                <w:szCs w:val="24"/>
              </w:rPr>
              <w:t>Donate all clothes, toys and books in good condition to charity rather than putting into black bin.</w:t>
            </w:r>
          </w:p>
          <w:p w14:paraId="1F6DD2AB" w14:textId="77777777" w:rsidR="004F315D" w:rsidRPr="003442D2" w:rsidRDefault="004F315D" w:rsidP="00A41B90">
            <w:pPr>
              <w:pStyle w:val="ListParagraph"/>
              <w:numPr>
                <w:ilvl w:val="0"/>
                <w:numId w:val="128"/>
              </w:numPr>
              <w:rPr>
                <w:rFonts w:ascii="Calibri" w:hAnsi="Calibri" w:cs="Calibri"/>
                <w:color w:val="000000"/>
                <w:szCs w:val="24"/>
              </w:rPr>
            </w:pPr>
            <w:r w:rsidRPr="003442D2">
              <w:rPr>
                <w:rFonts w:ascii="Calibri" w:hAnsi="Calibri" w:cs="Calibri"/>
                <w:color w:val="000000"/>
                <w:szCs w:val="24"/>
              </w:rPr>
              <w:t>Shop in charity shops for books and CD'S.</w:t>
            </w:r>
          </w:p>
          <w:p w14:paraId="53379F05" w14:textId="77777777" w:rsidR="004F315D" w:rsidRPr="003442D2" w:rsidRDefault="004F315D" w:rsidP="00A41B90">
            <w:pPr>
              <w:pStyle w:val="ListParagraph"/>
              <w:numPr>
                <w:ilvl w:val="0"/>
                <w:numId w:val="128"/>
              </w:numPr>
              <w:rPr>
                <w:rFonts w:ascii="Calibri" w:hAnsi="Calibri" w:cs="Calibri"/>
                <w:color w:val="000000"/>
                <w:szCs w:val="24"/>
              </w:rPr>
            </w:pPr>
            <w:r w:rsidRPr="003442D2">
              <w:rPr>
                <w:rFonts w:ascii="Calibri" w:hAnsi="Calibri" w:cs="Calibri"/>
                <w:color w:val="000000"/>
                <w:szCs w:val="24"/>
              </w:rPr>
              <w:t>Take unwanted items to charity shops.</w:t>
            </w:r>
          </w:p>
          <w:p w14:paraId="17DC65CD"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6740DB6A" w14:textId="77777777" w:rsidTr="00A41B90">
        <w:trPr>
          <w:trHeight w:val="624"/>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3927CB71"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Use Repair Shops / cafes</w:t>
            </w:r>
          </w:p>
        </w:tc>
        <w:tc>
          <w:tcPr>
            <w:tcW w:w="589" w:type="dxa"/>
            <w:tcBorders>
              <w:top w:val="nil"/>
              <w:left w:val="nil"/>
              <w:bottom w:val="single" w:sz="4" w:space="0" w:color="auto"/>
              <w:right w:val="single" w:sz="4" w:space="0" w:color="auto"/>
            </w:tcBorders>
            <w:shd w:val="clear" w:color="auto" w:fill="auto"/>
            <w:vAlign w:val="center"/>
            <w:hideMark/>
          </w:tcPr>
          <w:p w14:paraId="46B483B2"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15</w:t>
            </w:r>
          </w:p>
        </w:tc>
        <w:tc>
          <w:tcPr>
            <w:tcW w:w="708" w:type="dxa"/>
            <w:tcBorders>
              <w:top w:val="nil"/>
              <w:left w:val="nil"/>
              <w:bottom w:val="single" w:sz="4" w:space="0" w:color="auto"/>
              <w:right w:val="single" w:sz="4" w:space="0" w:color="auto"/>
            </w:tcBorders>
            <w:shd w:val="clear" w:color="auto" w:fill="auto"/>
            <w:vAlign w:val="center"/>
            <w:hideMark/>
          </w:tcPr>
          <w:p w14:paraId="162D0EBF"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11.4</w:t>
            </w:r>
          </w:p>
        </w:tc>
        <w:tc>
          <w:tcPr>
            <w:tcW w:w="5954" w:type="dxa"/>
            <w:tcBorders>
              <w:top w:val="nil"/>
              <w:left w:val="nil"/>
              <w:bottom w:val="single" w:sz="4" w:space="0" w:color="auto"/>
              <w:right w:val="single" w:sz="4" w:space="0" w:color="auto"/>
            </w:tcBorders>
            <w:shd w:val="clear" w:color="auto" w:fill="auto"/>
            <w:noWrap/>
            <w:vAlign w:val="bottom"/>
            <w:hideMark/>
          </w:tcPr>
          <w:p w14:paraId="599B6903" w14:textId="77777777" w:rsidR="004F315D" w:rsidRPr="002F0EA4"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3A1877B3" w14:textId="77777777" w:rsidR="004F315D" w:rsidRPr="002F0EA4" w:rsidRDefault="004F315D" w:rsidP="00A41B90">
            <w:pPr>
              <w:pStyle w:val="ListParagraph"/>
              <w:numPr>
                <w:ilvl w:val="0"/>
                <w:numId w:val="129"/>
              </w:numPr>
              <w:rPr>
                <w:rFonts w:ascii="Calibri" w:hAnsi="Calibri" w:cs="Calibri"/>
                <w:color w:val="000000"/>
                <w:szCs w:val="24"/>
              </w:rPr>
            </w:pPr>
            <w:r w:rsidRPr="002F0EA4">
              <w:rPr>
                <w:rFonts w:ascii="Calibri" w:hAnsi="Calibri" w:cs="Calibri"/>
                <w:color w:val="000000"/>
                <w:szCs w:val="24"/>
              </w:rPr>
              <w:t>We use Repair Cafe facilities in Canton and Fairwater.</w:t>
            </w:r>
          </w:p>
          <w:p w14:paraId="57B4DF2C" w14:textId="77777777" w:rsidR="004F315D" w:rsidRPr="002F0EA4" w:rsidRDefault="004F315D" w:rsidP="00A41B90">
            <w:pPr>
              <w:pStyle w:val="ListParagraph"/>
              <w:numPr>
                <w:ilvl w:val="0"/>
                <w:numId w:val="129"/>
              </w:numPr>
              <w:rPr>
                <w:rFonts w:ascii="Calibri" w:hAnsi="Calibri" w:cs="Calibri"/>
                <w:color w:val="000000"/>
                <w:szCs w:val="24"/>
              </w:rPr>
            </w:pPr>
            <w:r w:rsidRPr="002F0EA4">
              <w:rPr>
                <w:rFonts w:ascii="Calibri" w:hAnsi="Calibri" w:cs="Calibri"/>
                <w:color w:val="000000"/>
                <w:szCs w:val="24"/>
              </w:rPr>
              <w:t>Use of repair shop Wales.</w:t>
            </w:r>
          </w:p>
          <w:p w14:paraId="50E29052" w14:textId="77777777" w:rsidR="004F315D" w:rsidRPr="002F0EA4" w:rsidRDefault="004F315D" w:rsidP="00A41B90">
            <w:pPr>
              <w:pStyle w:val="ListParagraph"/>
              <w:numPr>
                <w:ilvl w:val="0"/>
                <w:numId w:val="129"/>
              </w:numPr>
              <w:rPr>
                <w:rFonts w:ascii="Calibri" w:hAnsi="Calibri" w:cs="Calibri"/>
                <w:color w:val="000000"/>
                <w:szCs w:val="24"/>
              </w:rPr>
            </w:pPr>
            <w:r w:rsidRPr="002F0EA4">
              <w:rPr>
                <w:rFonts w:ascii="Calibri" w:hAnsi="Calibri" w:cs="Calibri"/>
                <w:color w:val="000000"/>
                <w:szCs w:val="24"/>
              </w:rPr>
              <w:t>I volunteer at a monthly Repair Cafe where we try to repair items rather than see them thrown away.</w:t>
            </w:r>
          </w:p>
          <w:p w14:paraId="1EC784DD"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634E17B5" w14:textId="77777777" w:rsidTr="00A41B90">
        <w:trPr>
          <w:trHeight w:val="1248"/>
        </w:trPr>
        <w:tc>
          <w:tcPr>
            <w:tcW w:w="21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E2E5623"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lastRenderedPageBreak/>
              <w:t>No Unnecessary Buying / Buy based on need not want</w:t>
            </w:r>
          </w:p>
        </w:tc>
        <w:tc>
          <w:tcPr>
            <w:tcW w:w="589" w:type="dxa"/>
            <w:tcBorders>
              <w:top w:val="nil"/>
              <w:left w:val="nil"/>
              <w:bottom w:val="single" w:sz="4" w:space="0" w:color="auto"/>
              <w:right w:val="single" w:sz="4" w:space="0" w:color="auto"/>
            </w:tcBorders>
            <w:shd w:val="clear" w:color="auto" w:fill="E2EFD9" w:themeFill="accent6" w:themeFillTint="33"/>
            <w:vAlign w:val="center"/>
            <w:hideMark/>
          </w:tcPr>
          <w:p w14:paraId="12AB5462"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13</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51D0FB02"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9.8</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593A5989" w14:textId="77777777" w:rsidR="004F315D" w:rsidRPr="00C27125"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2E89C67F" w14:textId="77777777" w:rsidR="004F315D" w:rsidRPr="00C27125" w:rsidRDefault="004F315D" w:rsidP="00A41B90">
            <w:pPr>
              <w:pStyle w:val="ListParagraph"/>
              <w:numPr>
                <w:ilvl w:val="0"/>
                <w:numId w:val="130"/>
              </w:numPr>
              <w:rPr>
                <w:rFonts w:ascii="Calibri" w:hAnsi="Calibri" w:cs="Calibri"/>
                <w:color w:val="000000"/>
                <w:szCs w:val="24"/>
              </w:rPr>
            </w:pPr>
            <w:r w:rsidRPr="00C27125">
              <w:rPr>
                <w:rFonts w:ascii="Calibri" w:hAnsi="Calibri" w:cs="Calibri"/>
                <w:color w:val="000000"/>
                <w:szCs w:val="24"/>
              </w:rPr>
              <w:t>I don't pander to the pressure to continually buy things I don't really need.</w:t>
            </w:r>
          </w:p>
          <w:p w14:paraId="7690B4EC" w14:textId="77777777" w:rsidR="004F315D" w:rsidRPr="00C27125" w:rsidRDefault="004F315D" w:rsidP="00A41B90">
            <w:pPr>
              <w:pStyle w:val="ListParagraph"/>
              <w:numPr>
                <w:ilvl w:val="0"/>
                <w:numId w:val="130"/>
              </w:numPr>
              <w:rPr>
                <w:rFonts w:ascii="Calibri" w:hAnsi="Calibri" w:cs="Calibri"/>
                <w:color w:val="000000"/>
                <w:szCs w:val="24"/>
              </w:rPr>
            </w:pPr>
            <w:r w:rsidRPr="00C27125">
              <w:rPr>
                <w:rFonts w:ascii="Calibri" w:hAnsi="Calibri" w:cs="Calibri"/>
                <w:color w:val="000000"/>
                <w:szCs w:val="24"/>
              </w:rPr>
              <w:t>Repair old equipment and consume less generally - a simpler way of life.</w:t>
            </w:r>
          </w:p>
          <w:p w14:paraId="2879CA2E"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76D748F4" w14:textId="77777777" w:rsidTr="00A41B90">
        <w:trPr>
          <w:trHeight w:val="1248"/>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45F06228"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Compost / Wormery / Allotment / Home growing</w:t>
            </w:r>
          </w:p>
        </w:tc>
        <w:tc>
          <w:tcPr>
            <w:tcW w:w="589" w:type="dxa"/>
            <w:tcBorders>
              <w:top w:val="nil"/>
              <w:left w:val="nil"/>
              <w:bottom w:val="single" w:sz="4" w:space="0" w:color="auto"/>
              <w:right w:val="single" w:sz="4" w:space="0" w:color="auto"/>
            </w:tcBorders>
            <w:shd w:val="clear" w:color="auto" w:fill="auto"/>
            <w:vAlign w:val="center"/>
            <w:hideMark/>
          </w:tcPr>
          <w:p w14:paraId="31F2657C"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10</w:t>
            </w:r>
          </w:p>
        </w:tc>
        <w:tc>
          <w:tcPr>
            <w:tcW w:w="708" w:type="dxa"/>
            <w:tcBorders>
              <w:top w:val="nil"/>
              <w:left w:val="nil"/>
              <w:bottom w:val="single" w:sz="4" w:space="0" w:color="auto"/>
              <w:right w:val="single" w:sz="4" w:space="0" w:color="auto"/>
            </w:tcBorders>
            <w:shd w:val="clear" w:color="auto" w:fill="auto"/>
            <w:vAlign w:val="center"/>
            <w:hideMark/>
          </w:tcPr>
          <w:p w14:paraId="3B2C0E6E"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7.6</w:t>
            </w:r>
          </w:p>
        </w:tc>
        <w:tc>
          <w:tcPr>
            <w:tcW w:w="5954" w:type="dxa"/>
            <w:tcBorders>
              <w:top w:val="nil"/>
              <w:left w:val="nil"/>
              <w:bottom w:val="single" w:sz="4" w:space="0" w:color="auto"/>
              <w:right w:val="single" w:sz="4" w:space="0" w:color="auto"/>
            </w:tcBorders>
            <w:shd w:val="clear" w:color="auto" w:fill="auto"/>
            <w:noWrap/>
            <w:vAlign w:val="bottom"/>
            <w:hideMark/>
          </w:tcPr>
          <w:p w14:paraId="24325746" w14:textId="77777777" w:rsidR="004F315D" w:rsidRPr="00BB0AC8"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3A4ACC95" w14:textId="77777777" w:rsidR="004F315D" w:rsidRPr="00BB0AC8" w:rsidRDefault="004F315D" w:rsidP="00A41B90">
            <w:pPr>
              <w:pStyle w:val="ListParagraph"/>
              <w:numPr>
                <w:ilvl w:val="0"/>
                <w:numId w:val="131"/>
              </w:numPr>
              <w:rPr>
                <w:rFonts w:ascii="Calibri" w:hAnsi="Calibri" w:cs="Calibri"/>
                <w:color w:val="000000"/>
                <w:szCs w:val="24"/>
              </w:rPr>
            </w:pPr>
            <w:r w:rsidRPr="00BB0AC8">
              <w:rPr>
                <w:rFonts w:ascii="Calibri" w:hAnsi="Calibri" w:cs="Calibri"/>
                <w:color w:val="000000"/>
                <w:szCs w:val="24"/>
              </w:rPr>
              <w:t>Grow our own in allotment and compost garden waste there. We need more allotment spaces.</w:t>
            </w:r>
          </w:p>
          <w:p w14:paraId="629733CA" w14:textId="77777777" w:rsidR="004F315D" w:rsidRPr="00BB0AC8" w:rsidRDefault="004F315D" w:rsidP="00A41B90">
            <w:pPr>
              <w:pStyle w:val="ListParagraph"/>
              <w:numPr>
                <w:ilvl w:val="0"/>
                <w:numId w:val="131"/>
              </w:numPr>
              <w:rPr>
                <w:rFonts w:ascii="Calibri" w:hAnsi="Calibri" w:cs="Calibri"/>
                <w:color w:val="000000"/>
                <w:szCs w:val="24"/>
              </w:rPr>
            </w:pPr>
            <w:r w:rsidRPr="00BB0AC8">
              <w:rPr>
                <w:rFonts w:ascii="Calibri" w:hAnsi="Calibri" w:cs="Calibri"/>
                <w:color w:val="000000"/>
                <w:szCs w:val="24"/>
              </w:rPr>
              <w:t>Wormery.</w:t>
            </w:r>
          </w:p>
          <w:p w14:paraId="5DAAA70B"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47C81FBD" w14:textId="77777777" w:rsidTr="00A41B90">
        <w:trPr>
          <w:trHeight w:val="1248"/>
        </w:trPr>
        <w:tc>
          <w:tcPr>
            <w:tcW w:w="21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C16B16D" w14:textId="77777777" w:rsidR="004F315D" w:rsidRPr="00FE6DF6" w:rsidRDefault="004F315D" w:rsidP="00A41B90">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w:t>
            </w:r>
            <w:r w:rsidRPr="00FE6DF6">
              <w:rPr>
                <w:rFonts w:ascii="Calibri" w:eastAsia="Times New Roman" w:hAnsi="Calibri" w:cs="Calibri"/>
                <w:color w:val="000000"/>
                <w:szCs w:val="24"/>
                <w:lang w:eastAsia="en-GB"/>
              </w:rPr>
              <w:t>eusable /</w:t>
            </w:r>
            <w:r>
              <w:rPr>
                <w:rFonts w:ascii="Calibri" w:eastAsia="Times New Roman" w:hAnsi="Calibri" w:cs="Calibri"/>
                <w:color w:val="000000"/>
                <w:szCs w:val="24"/>
                <w:lang w:eastAsia="en-GB"/>
              </w:rPr>
              <w:t xml:space="preserve"> </w:t>
            </w:r>
            <w:r w:rsidRPr="00FE6DF6">
              <w:rPr>
                <w:rFonts w:ascii="Calibri" w:eastAsia="Times New Roman" w:hAnsi="Calibri" w:cs="Calibri"/>
                <w:color w:val="000000"/>
                <w:szCs w:val="24"/>
                <w:lang w:eastAsia="en-GB"/>
              </w:rPr>
              <w:t>Washable nappies / sanitary products</w:t>
            </w:r>
          </w:p>
        </w:tc>
        <w:tc>
          <w:tcPr>
            <w:tcW w:w="589" w:type="dxa"/>
            <w:tcBorders>
              <w:top w:val="nil"/>
              <w:left w:val="nil"/>
              <w:bottom w:val="single" w:sz="4" w:space="0" w:color="auto"/>
              <w:right w:val="single" w:sz="4" w:space="0" w:color="auto"/>
            </w:tcBorders>
            <w:shd w:val="clear" w:color="auto" w:fill="E2EFD9" w:themeFill="accent6" w:themeFillTint="33"/>
            <w:vAlign w:val="center"/>
            <w:hideMark/>
          </w:tcPr>
          <w:p w14:paraId="4DA174F1"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9</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4610334B"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6.8</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768C93BE" w14:textId="77777777" w:rsidR="004F315D" w:rsidRPr="00BB0AC8"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0A0CD584" w14:textId="77777777" w:rsidR="004F315D" w:rsidRPr="00BB0AC8" w:rsidRDefault="004F315D" w:rsidP="00A41B90">
            <w:pPr>
              <w:pStyle w:val="ListParagraph"/>
              <w:numPr>
                <w:ilvl w:val="0"/>
                <w:numId w:val="132"/>
              </w:numPr>
              <w:rPr>
                <w:rFonts w:ascii="Calibri" w:hAnsi="Calibri" w:cs="Calibri"/>
                <w:color w:val="000000"/>
                <w:szCs w:val="24"/>
              </w:rPr>
            </w:pPr>
            <w:r w:rsidRPr="00BB0AC8">
              <w:rPr>
                <w:rFonts w:ascii="Calibri" w:hAnsi="Calibri" w:cs="Calibri"/>
                <w:color w:val="000000"/>
                <w:szCs w:val="24"/>
              </w:rPr>
              <w:t>Reusable sanitary items bit like nappies but for menstruating females.</w:t>
            </w:r>
          </w:p>
          <w:p w14:paraId="2967D53D" w14:textId="77777777" w:rsidR="004F315D" w:rsidRPr="00BB0AC8" w:rsidRDefault="004F315D" w:rsidP="00A41B90">
            <w:pPr>
              <w:pStyle w:val="ListParagraph"/>
              <w:numPr>
                <w:ilvl w:val="0"/>
                <w:numId w:val="132"/>
              </w:numPr>
              <w:rPr>
                <w:rFonts w:ascii="Calibri" w:hAnsi="Calibri" w:cs="Calibri"/>
                <w:color w:val="000000"/>
                <w:szCs w:val="24"/>
              </w:rPr>
            </w:pPr>
            <w:r w:rsidRPr="00BB0AC8">
              <w:rPr>
                <w:rFonts w:ascii="Calibri" w:hAnsi="Calibri" w:cs="Calibri"/>
                <w:color w:val="000000"/>
                <w:szCs w:val="24"/>
              </w:rPr>
              <w:t>Reusable sanitary protection.</w:t>
            </w:r>
          </w:p>
          <w:p w14:paraId="0F6C460D"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678398D2" w14:textId="77777777" w:rsidTr="00A41B90">
        <w:trPr>
          <w:trHeight w:val="936"/>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63766648"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Recycle single use plastic products</w:t>
            </w:r>
          </w:p>
        </w:tc>
        <w:tc>
          <w:tcPr>
            <w:tcW w:w="589" w:type="dxa"/>
            <w:tcBorders>
              <w:top w:val="nil"/>
              <w:left w:val="nil"/>
              <w:bottom w:val="single" w:sz="4" w:space="0" w:color="auto"/>
              <w:right w:val="single" w:sz="4" w:space="0" w:color="auto"/>
            </w:tcBorders>
            <w:shd w:val="clear" w:color="auto" w:fill="auto"/>
            <w:vAlign w:val="center"/>
            <w:hideMark/>
          </w:tcPr>
          <w:p w14:paraId="503EC314"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6</w:t>
            </w:r>
          </w:p>
        </w:tc>
        <w:tc>
          <w:tcPr>
            <w:tcW w:w="708" w:type="dxa"/>
            <w:tcBorders>
              <w:top w:val="nil"/>
              <w:left w:val="nil"/>
              <w:bottom w:val="single" w:sz="4" w:space="0" w:color="auto"/>
              <w:right w:val="single" w:sz="4" w:space="0" w:color="auto"/>
            </w:tcBorders>
            <w:shd w:val="clear" w:color="auto" w:fill="auto"/>
            <w:vAlign w:val="center"/>
            <w:hideMark/>
          </w:tcPr>
          <w:p w14:paraId="12CEB7D3"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4.5</w:t>
            </w:r>
          </w:p>
        </w:tc>
        <w:tc>
          <w:tcPr>
            <w:tcW w:w="5954" w:type="dxa"/>
            <w:tcBorders>
              <w:top w:val="nil"/>
              <w:left w:val="nil"/>
              <w:bottom w:val="single" w:sz="4" w:space="0" w:color="auto"/>
              <w:right w:val="single" w:sz="4" w:space="0" w:color="auto"/>
            </w:tcBorders>
            <w:shd w:val="clear" w:color="auto" w:fill="auto"/>
            <w:noWrap/>
            <w:vAlign w:val="bottom"/>
            <w:hideMark/>
          </w:tcPr>
          <w:p w14:paraId="1F6EE02A" w14:textId="77777777" w:rsidR="004F315D" w:rsidRPr="006A4018"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7B9A5BCF" w14:textId="77777777" w:rsidR="004F315D" w:rsidRPr="006A4018" w:rsidRDefault="004F315D" w:rsidP="00A41B90">
            <w:pPr>
              <w:pStyle w:val="ListParagraph"/>
              <w:numPr>
                <w:ilvl w:val="0"/>
                <w:numId w:val="133"/>
              </w:numPr>
              <w:rPr>
                <w:rFonts w:ascii="Calibri" w:hAnsi="Calibri" w:cs="Calibri"/>
                <w:color w:val="000000"/>
                <w:szCs w:val="24"/>
              </w:rPr>
            </w:pPr>
            <w:r w:rsidRPr="006A4018">
              <w:rPr>
                <w:rFonts w:ascii="Calibri" w:hAnsi="Calibri" w:cs="Calibri"/>
                <w:color w:val="000000"/>
                <w:szCs w:val="24"/>
              </w:rPr>
              <w:t>Wash and re-use 'single-use' plastic bags, bottles and food packaging, but 2nd hand clothes and repair when broken, use bees wrap food wraps.</w:t>
            </w:r>
          </w:p>
          <w:p w14:paraId="6BC10903"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7B7D5CF4" w14:textId="77777777" w:rsidTr="00A41B90">
        <w:trPr>
          <w:trHeight w:val="1248"/>
        </w:trPr>
        <w:tc>
          <w:tcPr>
            <w:tcW w:w="21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E8A9D4F"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More action needed for manufacturers / big business</w:t>
            </w:r>
          </w:p>
        </w:tc>
        <w:tc>
          <w:tcPr>
            <w:tcW w:w="589" w:type="dxa"/>
            <w:tcBorders>
              <w:top w:val="nil"/>
              <w:left w:val="nil"/>
              <w:bottom w:val="single" w:sz="4" w:space="0" w:color="auto"/>
              <w:right w:val="single" w:sz="4" w:space="0" w:color="auto"/>
            </w:tcBorders>
            <w:shd w:val="clear" w:color="auto" w:fill="E2EFD9" w:themeFill="accent6" w:themeFillTint="33"/>
            <w:vAlign w:val="center"/>
            <w:hideMark/>
          </w:tcPr>
          <w:p w14:paraId="66C1C48D"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6</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329E41CB"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4.5</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7C4EEA26" w14:textId="77777777" w:rsidR="004F315D" w:rsidRPr="006A4018"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7A79B919" w14:textId="77777777" w:rsidR="004F315D" w:rsidRPr="006A4018" w:rsidRDefault="004F315D" w:rsidP="00A41B90">
            <w:pPr>
              <w:pStyle w:val="ListParagraph"/>
              <w:numPr>
                <w:ilvl w:val="0"/>
                <w:numId w:val="133"/>
              </w:numPr>
              <w:rPr>
                <w:rFonts w:ascii="Calibri" w:hAnsi="Calibri" w:cs="Calibri"/>
                <w:color w:val="000000"/>
                <w:szCs w:val="24"/>
              </w:rPr>
            </w:pPr>
            <w:r w:rsidRPr="006A4018">
              <w:rPr>
                <w:rFonts w:ascii="Calibri" w:hAnsi="Calibri" w:cs="Calibri"/>
                <w:color w:val="000000"/>
                <w:szCs w:val="24"/>
              </w:rPr>
              <w:t>I don’t understand why you don’t realise that I personally don’t produce a lot of waste. It’s on all the stuff you buy. Make manufacturers more responsible for using less protective packaging on their PR.</w:t>
            </w:r>
          </w:p>
          <w:p w14:paraId="2ABEF9AE"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6F3C32A9" w14:textId="77777777" w:rsidTr="00A41B90">
        <w:trPr>
          <w:trHeight w:val="1248"/>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1363E731"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Would like to see more refill / zero waste stores</w:t>
            </w:r>
          </w:p>
        </w:tc>
        <w:tc>
          <w:tcPr>
            <w:tcW w:w="589" w:type="dxa"/>
            <w:tcBorders>
              <w:top w:val="nil"/>
              <w:left w:val="nil"/>
              <w:bottom w:val="single" w:sz="4" w:space="0" w:color="auto"/>
              <w:right w:val="single" w:sz="4" w:space="0" w:color="auto"/>
            </w:tcBorders>
            <w:shd w:val="clear" w:color="auto" w:fill="auto"/>
            <w:vAlign w:val="center"/>
            <w:hideMark/>
          </w:tcPr>
          <w:p w14:paraId="7AA901AA"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3</w:t>
            </w:r>
          </w:p>
        </w:tc>
        <w:tc>
          <w:tcPr>
            <w:tcW w:w="708" w:type="dxa"/>
            <w:tcBorders>
              <w:top w:val="nil"/>
              <w:left w:val="nil"/>
              <w:bottom w:val="single" w:sz="4" w:space="0" w:color="auto"/>
              <w:right w:val="single" w:sz="4" w:space="0" w:color="auto"/>
            </w:tcBorders>
            <w:shd w:val="clear" w:color="auto" w:fill="auto"/>
            <w:vAlign w:val="center"/>
            <w:hideMark/>
          </w:tcPr>
          <w:p w14:paraId="40B1BFCF"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2.3</w:t>
            </w:r>
          </w:p>
        </w:tc>
        <w:tc>
          <w:tcPr>
            <w:tcW w:w="5954" w:type="dxa"/>
            <w:tcBorders>
              <w:top w:val="nil"/>
              <w:left w:val="nil"/>
              <w:bottom w:val="single" w:sz="4" w:space="0" w:color="auto"/>
              <w:right w:val="single" w:sz="4" w:space="0" w:color="auto"/>
            </w:tcBorders>
            <w:shd w:val="clear" w:color="auto" w:fill="auto"/>
            <w:noWrap/>
            <w:vAlign w:val="bottom"/>
            <w:hideMark/>
          </w:tcPr>
          <w:p w14:paraId="7E183526" w14:textId="77777777" w:rsidR="004F315D" w:rsidRPr="006A4018"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01BBE18E" w14:textId="77777777" w:rsidR="004F315D" w:rsidRPr="006A4018" w:rsidRDefault="004F315D" w:rsidP="00A41B90">
            <w:pPr>
              <w:pStyle w:val="ListParagraph"/>
              <w:numPr>
                <w:ilvl w:val="0"/>
                <w:numId w:val="133"/>
              </w:numPr>
              <w:rPr>
                <w:rFonts w:ascii="Calibri" w:hAnsi="Calibri" w:cs="Calibri"/>
                <w:color w:val="000000"/>
                <w:szCs w:val="24"/>
              </w:rPr>
            </w:pPr>
            <w:r w:rsidRPr="006A4018">
              <w:rPr>
                <w:rFonts w:ascii="Calibri" w:hAnsi="Calibri" w:cs="Calibri"/>
                <w:color w:val="000000"/>
                <w:szCs w:val="24"/>
              </w:rPr>
              <w:t>Would like more on refill and zero waste shops. Should be more publicity.</w:t>
            </w:r>
          </w:p>
          <w:p w14:paraId="1FC8A3AF"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321BBBF8" w14:textId="77777777" w:rsidTr="00A41B90">
        <w:trPr>
          <w:trHeight w:val="312"/>
        </w:trPr>
        <w:tc>
          <w:tcPr>
            <w:tcW w:w="210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370762D" w14:textId="77777777" w:rsidR="004F315D" w:rsidRPr="00FE6DF6"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Misc.</w:t>
            </w:r>
          </w:p>
        </w:tc>
        <w:tc>
          <w:tcPr>
            <w:tcW w:w="589" w:type="dxa"/>
            <w:tcBorders>
              <w:top w:val="nil"/>
              <w:left w:val="nil"/>
              <w:bottom w:val="single" w:sz="4" w:space="0" w:color="auto"/>
              <w:right w:val="single" w:sz="4" w:space="0" w:color="auto"/>
            </w:tcBorders>
            <w:shd w:val="clear" w:color="auto" w:fill="E2EFD9" w:themeFill="accent6" w:themeFillTint="33"/>
            <w:vAlign w:val="center"/>
            <w:hideMark/>
          </w:tcPr>
          <w:p w14:paraId="3C72950F"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22</w:t>
            </w:r>
          </w:p>
        </w:tc>
        <w:tc>
          <w:tcPr>
            <w:tcW w:w="708" w:type="dxa"/>
            <w:tcBorders>
              <w:top w:val="nil"/>
              <w:left w:val="nil"/>
              <w:bottom w:val="single" w:sz="4" w:space="0" w:color="auto"/>
              <w:right w:val="single" w:sz="4" w:space="0" w:color="auto"/>
            </w:tcBorders>
            <w:shd w:val="clear" w:color="auto" w:fill="E2EFD9" w:themeFill="accent6" w:themeFillTint="33"/>
            <w:vAlign w:val="center"/>
            <w:hideMark/>
          </w:tcPr>
          <w:p w14:paraId="12CD2BE8" w14:textId="77777777" w:rsidR="004F315D" w:rsidRPr="00FE6DF6" w:rsidRDefault="004F315D" w:rsidP="00A41B90">
            <w:pPr>
              <w:spacing w:after="0" w:line="240" w:lineRule="auto"/>
              <w:jc w:val="center"/>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16.7</w:t>
            </w:r>
          </w:p>
        </w:tc>
        <w:tc>
          <w:tcPr>
            <w:tcW w:w="5954" w:type="dxa"/>
            <w:tcBorders>
              <w:top w:val="nil"/>
              <w:left w:val="nil"/>
              <w:bottom w:val="single" w:sz="4" w:space="0" w:color="auto"/>
              <w:right w:val="single" w:sz="4" w:space="0" w:color="auto"/>
            </w:tcBorders>
            <w:shd w:val="clear" w:color="auto" w:fill="E2EFD9" w:themeFill="accent6" w:themeFillTint="33"/>
            <w:noWrap/>
            <w:vAlign w:val="bottom"/>
            <w:hideMark/>
          </w:tcPr>
          <w:p w14:paraId="641A1362" w14:textId="77777777" w:rsidR="004F315D" w:rsidRPr="006A4018" w:rsidRDefault="004F315D" w:rsidP="00A41B90">
            <w:pPr>
              <w:spacing w:after="0" w:line="240" w:lineRule="auto"/>
              <w:rPr>
                <w:rFonts w:ascii="Calibri" w:eastAsia="Times New Roman" w:hAnsi="Calibri" w:cs="Calibri"/>
                <w:color w:val="000000"/>
                <w:szCs w:val="24"/>
                <w:lang w:eastAsia="en-GB"/>
              </w:rPr>
            </w:pPr>
            <w:r w:rsidRPr="00FE6DF6">
              <w:rPr>
                <w:rFonts w:ascii="Calibri" w:eastAsia="Times New Roman" w:hAnsi="Calibri" w:cs="Calibri"/>
                <w:color w:val="000000"/>
                <w:szCs w:val="24"/>
                <w:lang w:eastAsia="en-GB"/>
              </w:rPr>
              <w:t> </w:t>
            </w:r>
          </w:p>
          <w:p w14:paraId="576687F8" w14:textId="77777777" w:rsidR="004F315D" w:rsidRPr="006A4018" w:rsidRDefault="004F315D" w:rsidP="00A41B90">
            <w:pPr>
              <w:pStyle w:val="ListParagraph"/>
              <w:numPr>
                <w:ilvl w:val="0"/>
                <w:numId w:val="133"/>
              </w:numPr>
              <w:rPr>
                <w:rFonts w:ascii="Calibri" w:hAnsi="Calibri" w:cs="Calibri"/>
                <w:color w:val="000000"/>
                <w:szCs w:val="24"/>
              </w:rPr>
            </w:pPr>
            <w:r w:rsidRPr="006A4018">
              <w:rPr>
                <w:rFonts w:ascii="Calibri" w:hAnsi="Calibri" w:cs="Calibri"/>
                <w:color w:val="000000"/>
                <w:szCs w:val="24"/>
              </w:rPr>
              <w:t>Drive a hybrid car.</w:t>
            </w:r>
          </w:p>
          <w:p w14:paraId="137B081E" w14:textId="77777777" w:rsidR="004F315D" w:rsidRPr="006A4018" w:rsidRDefault="004F315D" w:rsidP="00A41B90">
            <w:pPr>
              <w:pStyle w:val="ListParagraph"/>
              <w:numPr>
                <w:ilvl w:val="0"/>
                <w:numId w:val="133"/>
              </w:numPr>
              <w:rPr>
                <w:rFonts w:ascii="Calibri" w:hAnsi="Calibri" w:cs="Calibri"/>
                <w:color w:val="000000"/>
                <w:szCs w:val="24"/>
              </w:rPr>
            </w:pPr>
            <w:r w:rsidRPr="006A4018">
              <w:rPr>
                <w:rFonts w:ascii="Calibri" w:hAnsi="Calibri" w:cs="Calibri"/>
                <w:color w:val="000000"/>
                <w:szCs w:val="24"/>
              </w:rPr>
              <w:t>Follow my own education &amp; not yours.</w:t>
            </w:r>
          </w:p>
          <w:p w14:paraId="71F32443" w14:textId="77777777" w:rsidR="004F315D" w:rsidRPr="006A4018" w:rsidRDefault="004F315D" w:rsidP="00A41B90">
            <w:pPr>
              <w:pStyle w:val="ListParagraph"/>
              <w:numPr>
                <w:ilvl w:val="0"/>
                <w:numId w:val="133"/>
              </w:numPr>
              <w:rPr>
                <w:rFonts w:ascii="Calibri" w:hAnsi="Calibri" w:cs="Calibri"/>
                <w:color w:val="000000"/>
                <w:szCs w:val="24"/>
              </w:rPr>
            </w:pPr>
            <w:r w:rsidRPr="006A4018">
              <w:rPr>
                <w:rFonts w:ascii="Calibri" w:hAnsi="Calibri" w:cs="Calibri"/>
                <w:color w:val="000000"/>
                <w:szCs w:val="24"/>
              </w:rPr>
              <w:t>Educate others, lobby school to improve practice.</w:t>
            </w:r>
          </w:p>
          <w:p w14:paraId="17C3157B" w14:textId="77777777" w:rsidR="004F315D" w:rsidRPr="00FE6DF6" w:rsidRDefault="004F315D" w:rsidP="00A41B90">
            <w:pPr>
              <w:spacing w:after="0" w:line="240" w:lineRule="auto"/>
              <w:rPr>
                <w:rFonts w:ascii="Calibri" w:eastAsia="Times New Roman" w:hAnsi="Calibri" w:cs="Calibri"/>
                <w:color w:val="000000"/>
                <w:szCs w:val="24"/>
                <w:lang w:eastAsia="en-GB"/>
              </w:rPr>
            </w:pPr>
          </w:p>
        </w:tc>
      </w:tr>
      <w:tr w:rsidR="004F315D" w:rsidRPr="00FE6DF6" w14:paraId="7B2D10D5" w14:textId="77777777" w:rsidTr="00A41B90">
        <w:trPr>
          <w:trHeight w:val="336"/>
        </w:trPr>
        <w:tc>
          <w:tcPr>
            <w:tcW w:w="2100"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D06D9FB" w14:textId="77777777" w:rsidR="004F315D" w:rsidRPr="00FE6DF6" w:rsidRDefault="004F315D" w:rsidP="00A41B90">
            <w:pPr>
              <w:spacing w:after="0" w:line="240" w:lineRule="auto"/>
              <w:jc w:val="right"/>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 xml:space="preserve">Total Respondents </w:t>
            </w:r>
          </w:p>
        </w:tc>
        <w:tc>
          <w:tcPr>
            <w:tcW w:w="589" w:type="dxa"/>
            <w:tcBorders>
              <w:top w:val="nil"/>
              <w:left w:val="nil"/>
              <w:bottom w:val="single" w:sz="4" w:space="0" w:color="auto"/>
              <w:right w:val="single" w:sz="4" w:space="0" w:color="auto"/>
            </w:tcBorders>
            <w:shd w:val="clear" w:color="auto" w:fill="A8D08D" w:themeFill="accent6" w:themeFillTint="99"/>
            <w:noWrap/>
            <w:vAlign w:val="center"/>
            <w:hideMark/>
          </w:tcPr>
          <w:p w14:paraId="3AE55790" w14:textId="77777777" w:rsidR="004F315D" w:rsidRPr="00FE6DF6" w:rsidRDefault="004F315D" w:rsidP="00A41B90">
            <w:pPr>
              <w:spacing w:after="0" w:line="240" w:lineRule="auto"/>
              <w:jc w:val="center"/>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132</w:t>
            </w:r>
          </w:p>
        </w:tc>
        <w:tc>
          <w:tcPr>
            <w:tcW w:w="708" w:type="dxa"/>
            <w:tcBorders>
              <w:top w:val="nil"/>
              <w:left w:val="nil"/>
              <w:bottom w:val="single" w:sz="4" w:space="0" w:color="auto"/>
              <w:right w:val="single" w:sz="4" w:space="0" w:color="auto"/>
            </w:tcBorders>
            <w:shd w:val="clear" w:color="auto" w:fill="A8D08D" w:themeFill="accent6" w:themeFillTint="99"/>
            <w:noWrap/>
            <w:vAlign w:val="center"/>
            <w:hideMark/>
          </w:tcPr>
          <w:p w14:paraId="0B5D0004" w14:textId="77777777" w:rsidR="004F315D" w:rsidRPr="00FE6DF6" w:rsidRDefault="004F315D" w:rsidP="00A41B90">
            <w:pPr>
              <w:spacing w:after="0" w:line="240" w:lineRule="auto"/>
              <w:jc w:val="center"/>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w:t>
            </w:r>
          </w:p>
        </w:tc>
        <w:tc>
          <w:tcPr>
            <w:tcW w:w="5954" w:type="dxa"/>
            <w:tcBorders>
              <w:top w:val="nil"/>
              <w:left w:val="nil"/>
              <w:bottom w:val="single" w:sz="4" w:space="0" w:color="auto"/>
              <w:right w:val="single" w:sz="4" w:space="0" w:color="auto"/>
            </w:tcBorders>
            <w:shd w:val="clear" w:color="auto" w:fill="A8D08D" w:themeFill="accent6" w:themeFillTint="99"/>
            <w:noWrap/>
            <w:vAlign w:val="bottom"/>
            <w:hideMark/>
          </w:tcPr>
          <w:p w14:paraId="09D63E9F" w14:textId="77777777" w:rsidR="004F315D" w:rsidRPr="00FE6DF6" w:rsidRDefault="004F315D" w:rsidP="00A41B90">
            <w:pPr>
              <w:spacing w:after="0" w:line="240" w:lineRule="auto"/>
              <w:rPr>
                <w:rFonts w:ascii="Calibri" w:eastAsia="Times New Roman" w:hAnsi="Calibri" w:cs="Calibri"/>
                <w:b/>
                <w:bCs/>
                <w:color w:val="000000"/>
                <w:szCs w:val="24"/>
                <w:lang w:eastAsia="en-GB"/>
              </w:rPr>
            </w:pPr>
            <w:r w:rsidRPr="00FE6DF6">
              <w:rPr>
                <w:rFonts w:ascii="Calibri" w:eastAsia="Times New Roman" w:hAnsi="Calibri" w:cs="Calibri"/>
                <w:b/>
                <w:bCs/>
                <w:color w:val="000000"/>
                <w:szCs w:val="24"/>
                <w:lang w:eastAsia="en-GB"/>
              </w:rPr>
              <w:t> </w:t>
            </w:r>
          </w:p>
        </w:tc>
      </w:tr>
    </w:tbl>
    <w:p w14:paraId="7199C9CF" w14:textId="77777777" w:rsidR="00CA292A" w:rsidRPr="00CA292A" w:rsidRDefault="00CA292A"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04F0ECA3" w14:textId="77777777" w:rsidR="004F315D" w:rsidRPr="004F315D" w:rsidRDefault="004F315D" w:rsidP="004F315D"/>
    <w:p w14:paraId="36E8B4DF" w14:textId="0E5BE5D3" w:rsidR="002071EF" w:rsidRDefault="002071EF" w:rsidP="002071EF"/>
    <w:p w14:paraId="3EA66818" w14:textId="77777777" w:rsidR="00034974" w:rsidRDefault="00034974">
      <w:pPr>
        <w:rPr>
          <w:rFonts w:asciiTheme="majorHAnsi" w:eastAsiaTheme="majorEastAsia" w:hAnsiTheme="majorHAnsi" w:cstheme="majorBidi"/>
          <w:color w:val="1F3763" w:themeColor="accent1" w:themeShade="7F"/>
          <w:sz w:val="26"/>
          <w:szCs w:val="24"/>
          <w:shd w:val="clear" w:color="auto" w:fill="FFFFFF"/>
        </w:rPr>
      </w:pPr>
      <w:r>
        <w:rPr>
          <w:shd w:val="clear" w:color="auto" w:fill="FFFFFF"/>
        </w:rPr>
        <w:br w:type="page"/>
      </w:r>
    </w:p>
    <w:p w14:paraId="0FC6F169" w14:textId="7E0FC931" w:rsidR="002071EF" w:rsidRDefault="002071EF" w:rsidP="002071EF">
      <w:pPr>
        <w:pStyle w:val="Heading3"/>
        <w:rPr>
          <w:rFonts w:eastAsia="Times New Roman"/>
          <w:lang w:eastAsia="en-GB"/>
        </w:rPr>
      </w:pPr>
      <w:bookmarkStart w:id="140" w:name="_Toc103934563"/>
      <w:r>
        <w:rPr>
          <w:shd w:val="clear" w:color="auto" w:fill="FFFFFF"/>
        </w:rPr>
        <w:lastRenderedPageBreak/>
        <w:t xml:space="preserve">Appendix </w:t>
      </w:r>
      <w:r w:rsidR="004F315D">
        <w:rPr>
          <w:shd w:val="clear" w:color="auto" w:fill="FFFFFF"/>
        </w:rPr>
        <w:t>U</w:t>
      </w:r>
      <w:r>
        <w:rPr>
          <w:shd w:val="clear" w:color="auto" w:fill="FFFFFF"/>
        </w:rPr>
        <w:t xml:space="preserve"> - Would you like to see the Council doing more to promote waste minimisation initiatives? </w:t>
      </w:r>
      <w:r>
        <w:rPr>
          <w:rFonts w:eastAsia="Times New Roman"/>
          <w:lang w:eastAsia="en-GB"/>
        </w:rPr>
        <w:t xml:space="preserve"> </w:t>
      </w:r>
      <w:r w:rsidRPr="002071EF">
        <w:rPr>
          <w:rFonts w:eastAsia="Times New Roman"/>
          <w:lang w:eastAsia="en-GB"/>
        </w:rPr>
        <w:t>If yes, what options do you think we should explore</w:t>
      </w:r>
      <w:r>
        <w:rPr>
          <w:rFonts w:eastAsia="Times New Roman"/>
          <w:lang w:eastAsia="en-GB"/>
        </w:rPr>
        <w:t xml:space="preserve"> – Other</w:t>
      </w:r>
      <w:bookmarkEnd w:id="140"/>
    </w:p>
    <w:tbl>
      <w:tblPr>
        <w:tblW w:w="9493" w:type="dxa"/>
        <w:tblLook w:val="04A0" w:firstRow="1" w:lastRow="0" w:firstColumn="1" w:lastColumn="0" w:noHBand="0" w:noVBand="1"/>
      </w:tblPr>
      <w:tblGrid>
        <w:gridCol w:w="2122"/>
        <w:gridCol w:w="858"/>
        <w:gridCol w:w="960"/>
        <w:gridCol w:w="5553"/>
      </w:tblGrid>
      <w:tr w:rsidR="004728FE" w:rsidRPr="008520EC" w14:paraId="19C1921A" w14:textId="77777777" w:rsidTr="00A41B90">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71CC21A" w14:textId="77777777" w:rsidR="004728FE" w:rsidRPr="008520EC" w:rsidRDefault="004728FE" w:rsidP="00A41B90">
            <w:pPr>
              <w:spacing w:after="0" w:line="240" w:lineRule="auto"/>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Theme</w:t>
            </w:r>
          </w:p>
        </w:tc>
        <w:tc>
          <w:tcPr>
            <w:tcW w:w="85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54F21AE" w14:textId="77777777" w:rsidR="004728FE" w:rsidRPr="008520EC" w:rsidRDefault="004728FE" w:rsidP="00A41B90">
            <w:pPr>
              <w:spacing w:after="0" w:line="240" w:lineRule="auto"/>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No.</w:t>
            </w:r>
          </w:p>
        </w:tc>
        <w:tc>
          <w:tcPr>
            <w:tcW w:w="96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7CBFFED" w14:textId="77777777" w:rsidR="004728FE" w:rsidRPr="008520EC" w:rsidRDefault="004728FE" w:rsidP="00A41B90">
            <w:pPr>
              <w:spacing w:after="0" w:line="240" w:lineRule="auto"/>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w:t>
            </w:r>
          </w:p>
        </w:tc>
        <w:tc>
          <w:tcPr>
            <w:tcW w:w="5553"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82620B4" w14:textId="77777777" w:rsidR="004728FE" w:rsidRPr="008520EC" w:rsidRDefault="004728FE" w:rsidP="00A41B90">
            <w:pPr>
              <w:spacing w:after="0" w:line="240" w:lineRule="auto"/>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Example Comments</w:t>
            </w:r>
          </w:p>
        </w:tc>
      </w:tr>
      <w:tr w:rsidR="004728FE" w:rsidRPr="008520EC" w14:paraId="12660A99" w14:textId="77777777" w:rsidTr="00A41B90">
        <w:trPr>
          <w:trHeight w:val="187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20EBAD3"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Make more resources available - repair shops / libraries of items etc</w:t>
            </w:r>
            <w:r>
              <w:rPr>
                <w:rFonts w:ascii="Calibri" w:eastAsia="Times New Roman" w:hAnsi="Calibri" w:cs="Calibri"/>
                <w:color w:val="000000"/>
                <w:szCs w:val="24"/>
                <w:lang w:eastAsia="en-GB"/>
              </w:rPr>
              <w:t>.</w:t>
            </w:r>
          </w:p>
        </w:tc>
        <w:tc>
          <w:tcPr>
            <w:tcW w:w="858" w:type="dxa"/>
            <w:tcBorders>
              <w:top w:val="nil"/>
              <w:left w:val="nil"/>
              <w:bottom w:val="single" w:sz="4" w:space="0" w:color="auto"/>
              <w:right w:val="single" w:sz="4" w:space="0" w:color="auto"/>
            </w:tcBorders>
            <w:shd w:val="clear" w:color="auto" w:fill="auto"/>
            <w:vAlign w:val="center"/>
            <w:hideMark/>
          </w:tcPr>
          <w:p w14:paraId="7A220026"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37</w:t>
            </w:r>
          </w:p>
        </w:tc>
        <w:tc>
          <w:tcPr>
            <w:tcW w:w="960" w:type="dxa"/>
            <w:tcBorders>
              <w:top w:val="nil"/>
              <w:left w:val="nil"/>
              <w:bottom w:val="single" w:sz="4" w:space="0" w:color="auto"/>
              <w:right w:val="single" w:sz="4" w:space="0" w:color="auto"/>
            </w:tcBorders>
            <w:shd w:val="clear" w:color="auto" w:fill="auto"/>
            <w:vAlign w:val="center"/>
            <w:hideMark/>
          </w:tcPr>
          <w:p w14:paraId="056CA74C"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27.6</w:t>
            </w:r>
          </w:p>
        </w:tc>
        <w:tc>
          <w:tcPr>
            <w:tcW w:w="5553" w:type="dxa"/>
            <w:tcBorders>
              <w:top w:val="nil"/>
              <w:left w:val="nil"/>
              <w:bottom w:val="single" w:sz="4" w:space="0" w:color="auto"/>
              <w:right w:val="single" w:sz="4" w:space="0" w:color="auto"/>
            </w:tcBorders>
            <w:shd w:val="clear" w:color="auto" w:fill="auto"/>
            <w:noWrap/>
            <w:vAlign w:val="bottom"/>
            <w:hideMark/>
          </w:tcPr>
          <w:p w14:paraId="345ABAE5" w14:textId="77777777" w:rsidR="004728FE" w:rsidRPr="00710EAE"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17C0A415" w14:textId="77777777" w:rsidR="004728FE" w:rsidRPr="00710EAE" w:rsidRDefault="004728FE" w:rsidP="00A41B90">
            <w:pPr>
              <w:pStyle w:val="ListParagraph"/>
              <w:numPr>
                <w:ilvl w:val="0"/>
                <w:numId w:val="134"/>
              </w:numPr>
              <w:rPr>
                <w:rFonts w:ascii="Calibri" w:hAnsi="Calibri" w:cs="Calibri"/>
                <w:color w:val="000000"/>
                <w:szCs w:val="24"/>
              </w:rPr>
            </w:pPr>
            <w:r w:rsidRPr="00710EAE">
              <w:rPr>
                <w:rFonts w:ascii="Calibri" w:hAnsi="Calibri" w:cs="Calibri"/>
                <w:color w:val="000000"/>
                <w:szCs w:val="24"/>
              </w:rPr>
              <w:t>Help support repair cafes and help extend "libraries of things" ideally through the hubs.</w:t>
            </w:r>
          </w:p>
          <w:p w14:paraId="546378A5" w14:textId="77777777" w:rsidR="004728FE" w:rsidRPr="00710EAE" w:rsidRDefault="004728FE" w:rsidP="00A41B90">
            <w:pPr>
              <w:pStyle w:val="ListParagraph"/>
              <w:numPr>
                <w:ilvl w:val="0"/>
                <w:numId w:val="134"/>
              </w:numPr>
              <w:rPr>
                <w:rFonts w:ascii="Calibri" w:hAnsi="Calibri" w:cs="Calibri"/>
                <w:color w:val="000000"/>
                <w:szCs w:val="24"/>
              </w:rPr>
            </w:pPr>
            <w:r w:rsidRPr="00710EAE">
              <w:rPr>
                <w:rFonts w:ascii="Calibri" w:hAnsi="Calibri" w:cs="Calibri"/>
                <w:color w:val="000000"/>
                <w:szCs w:val="24"/>
              </w:rPr>
              <w:t>Libraries of things (e.g. household tools, toy libraries, baking cake moulds/equipment, baby equipment (highchairs etc), instruments).</w:t>
            </w:r>
          </w:p>
          <w:p w14:paraId="07182291" w14:textId="77777777" w:rsidR="004728FE" w:rsidRPr="00710EAE" w:rsidRDefault="004728FE" w:rsidP="00A41B90">
            <w:pPr>
              <w:pStyle w:val="ListParagraph"/>
              <w:numPr>
                <w:ilvl w:val="0"/>
                <w:numId w:val="134"/>
              </w:numPr>
              <w:rPr>
                <w:rFonts w:ascii="Calibri" w:hAnsi="Calibri" w:cs="Calibri"/>
                <w:color w:val="000000"/>
                <w:szCs w:val="24"/>
              </w:rPr>
            </w:pPr>
            <w:r w:rsidRPr="00710EAE">
              <w:rPr>
                <w:rFonts w:ascii="Calibri" w:hAnsi="Calibri" w:cs="Calibri"/>
                <w:color w:val="000000"/>
                <w:szCs w:val="24"/>
              </w:rPr>
              <w:t>Expand the number of re-use centres / shops</w:t>
            </w:r>
          </w:p>
          <w:p w14:paraId="43F2D93C" w14:textId="77777777" w:rsidR="004728FE" w:rsidRPr="00710EAE" w:rsidRDefault="004728FE" w:rsidP="00A41B90">
            <w:pPr>
              <w:pStyle w:val="ListParagraph"/>
              <w:numPr>
                <w:ilvl w:val="0"/>
                <w:numId w:val="134"/>
              </w:numPr>
              <w:rPr>
                <w:rFonts w:ascii="Calibri" w:hAnsi="Calibri" w:cs="Calibri"/>
                <w:color w:val="000000"/>
                <w:szCs w:val="24"/>
              </w:rPr>
            </w:pPr>
            <w:r w:rsidRPr="00710EAE">
              <w:rPr>
                <w:rFonts w:ascii="Calibri" w:hAnsi="Calibri" w:cs="Calibri"/>
                <w:color w:val="000000"/>
                <w:szCs w:val="24"/>
              </w:rPr>
              <w:t>Send out information on places to get small electricals repaired, e.g. mobile phones, printers, etc.  Encourage a repair culture.</w:t>
            </w:r>
          </w:p>
          <w:p w14:paraId="5684B45A" w14:textId="77777777" w:rsidR="004728FE" w:rsidRPr="00710EAE" w:rsidRDefault="004728FE" w:rsidP="00A41B90">
            <w:pPr>
              <w:pStyle w:val="ListParagraph"/>
              <w:numPr>
                <w:ilvl w:val="0"/>
                <w:numId w:val="134"/>
              </w:numPr>
              <w:rPr>
                <w:rFonts w:ascii="Calibri" w:hAnsi="Calibri" w:cs="Calibri"/>
                <w:color w:val="000000"/>
                <w:szCs w:val="24"/>
              </w:rPr>
            </w:pPr>
            <w:r w:rsidRPr="00710EAE">
              <w:rPr>
                <w:rFonts w:ascii="Calibri" w:hAnsi="Calibri" w:cs="Calibri"/>
                <w:color w:val="000000"/>
                <w:szCs w:val="24"/>
              </w:rPr>
              <w:t>Consider working in partnership with the Repair Cafe network to increase usage.</w:t>
            </w:r>
          </w:p>
          <w:p w14:paraId="3C07CD91"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4214ACBD" w14:textId="77777777" w:rsidTr="00A41B90">
        <w:trPr>
          <w:trHeight w:val="3120"/>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FB137AB"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Better partnership / enforcement -in particular big business / manufacturers</w:t>
            </w:r>
          </w:p>
        </w:tc>
        <w:tc>
          <w:tcPr>
            <w:tcW w:w="858" w:type="dxa"/>
            <w:tcBorders>
              <w:top w:val="nil"/>
              <w:left w:val="nil"/>
              <w:bottom w:val="single" w:sz="4" w:space="0" w:color="auto"/>
              <w:right w:val="single" w:sz="4" w:space="0" w:color="auto"/>
            </w:tcBorders>
            <w:shd w:val="clear" w:color="auto" w:fill="E2EFD9" w:themeFill="accent6" w:themeFillTint="33"/>
            <w:vAlign w:val="center"/>
            <w:hideMark/>
          </w:tcPr>
          <w:p w14:paraId="7CB17BC6"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32</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3FE6676C"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23.9</w:t>
            </w:r>
          </w:p>
        </w:tc>
        <w:tc>
          <w:tcPr>
            <w:tcW w:w="5553" w:type="dxa"/>
            <w:tcBorders>
              <w:top w:val="nil"/>
              <w:left w:val="nil"/>
              <w:bottom w:val="single" w:sz="4" w:space="0" w:color="auto"/>
              <w:right w:val="single" w:sz="4" w:space="0" w:color="auto"/>
            </w:tcBorders>
            <w:shd w:val="clear" w:color="auto" w:fill="E2EFD9" w:themeFill="accent6" w:themeFillTint="33"/>
            <w:noWrap/>
            <w:vAlign w:val="bottom"/>
            <w:hideMark/>
          </w:tcPr>
          <w:p w14:paraId="051A63E5" w14:textId="77777777" w:rsidR="004728FE" w:rsidRPr="001A1A5E"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6076EA82" w14:textId="77777777" w:rsidR="004728FE" w:rsidRPr="001A1A5E" w:rsidRDefault="004728FE" w:rsidP="00A41B90">
            <w:pPr>
              <w:pStyle w:val="ListParagraph"/>
              <w:numPr>
                <w:ilvl w:val="0"/>
                <w:numId w:val="135"/>
              </w:numPr>
              <w:rPr>
                <w:rFonts w:ascii="Calibri" w:hAnsi="Calibri" w:cs="Calibri"/>
                <w:color w:val="000000"/>
                <w:szCs w:val="24"/>
              </w:rPr>
            </w:pPr>
            <w:r w:rsidRPr="001A1A5E">
              <w:rPr>
                <w:rFonts w:ascii="Calibri" w:hAnsi="Calibri" w:cs="Calibri"/>
                <w:color w:val="000000"/>
                <w:szCs w:val="24"/>
              </w:rPr>
              <w:t>Massive fines for businesses or manufacturers making the waste to begin with, why can't we just buy things with minimal packaging, the amount of cardboard I go through alone each week from food packing alone is beyond, just waste, the info could be digitally printed onto clear 100% recyclable sourced plastic/paper packing.</w:t>
            </w:r>
          </w:p>
          <w:p w14:paraId="4D0F5E68" w14:textId="77777777" w:rsidR="004728FE" w:rsidRPr="001A1A5E" w:rsidRDefault="004728FE" w:rsidP="00A41B90">
            <w:pPr>
              <w:pStyle w:val="ListParagraph"/>
              <w:numPr>
                <w:ilvl w:val="0"/>
                <w:numId w:val="135"/>
              </w:numPr>
              <w:rPr>
                <w:rFonts w:ascii="Calibri" w:hAnsi="Calibri" w:cs="Calibri"/>
                <w:color w:val="000000"/>
                <w:szCs w:val="24"/>
              </w:rPr>
            </w:pPr>
            <w:r w:rsidRPr="001A1A5E">
              <w:rPr>
                <w:rFonts w:ascii="Calibri" w:hAnsi="Calibri" w:cs="Calibri"/>
                <w:color w:val="000000"/>
                <w:szCs w:val="24"/>
              </w:rPr>
              <w:t>Legislate to force supermarkets to only supply recyclable packaging.</w:t>
            </w:r>
          </w:p>
          <w:p w14:paraId="61A5AC2C" w14:textId="77777777" w:rsidR="004728FE" w:rsidRPr="001A1A5E" w:rsidRDefault="004728FE" w:rsidP="00A41B90">
            <w:pPr>
              <w:pStyle w:val="ListParagraph"/>
              <w:numPr>
                <w:ilvl w:val="0"/>
                <w:numId w:val="135"/>
              </w:numPr>
              <w:rPr>
                <w:rFonts w:ascii="Calibri" w:hAnsi="Calibri" w:cs="Calibri"/>
                <w:color w:val="000000"/>
                <w:szCs w:val="24"/>
              </w:rPr>
            </w:pPr>
            <w:r w:rsidRPr="001A1A5E">
              <w:rPr>
                <w:rFonts w:ascii="Calibri" w:hAnsi="Calibri" w:cs="Calibri"/>
                <w:color w:val="000000"/>
                <w:szCs w:val="24"/>
              </w:rPr>
              <w:t>Work with businesses to support innovation to reduce single use containers for food delivery.</w:t>
            </w:r>
          </w:p>
          <w:p w14:paraId="2BCAFF82" w14:textId="77777777" w:rsidR="004728FE" w:rsidRPr="001A1A5E" w:rsidRDefault="004728FE" w:rsidP="00A41B90">
            <w:pPr>
              <w:pStyle w:val="ListParagraph"/>
              <w:numPr>
                <w:ilvl w:val="0"/>
                <w:numId w:val="135"/>
              </w:numPr>
              <w:rPr>
                <w:rFonts w:ascii="Calibri" w:hAnsi="Calibri" w:cs="Calibri"/>
                <w:color w:val="000000"/>
                <w:szCs w:val="24"/>
              </w:rPr>
            </w:pPr>
            <w:r w:rsidRPr="001A1A5E">
              <w:rPr>
                <w:rFonts w:ascii="Calibri" w:hAnsi="Calibri" w:cs="Calibri"/>
                <w:color w:val="000000"/>
                <w:szCs w:val="24"/>
              </w:rPr>
              <w:t>Get businesses to reduce their plastic waste and force them to take back the plastic waste they force their customers to take.</w:t>
            </w:r>
          </w:p>
          <w:p w14:paraId="25B8EACE"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2E0BB7DB" w14:textId="77777777" w:rsidTr="00A41B90">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E33A893"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Foster a reuse culture</w:t>
            </w:r>
          </w:p>
        </w:tc>
        <w:tc>
          <w:tcPr>
            <w:tcW w:w="858" w:type="dxa"/>
            <w:tcBorders>
              <w:top w:val="nil"/>
              <w:left w:val="nil"/>
              <w:bottom w:val="single" w:sz="4" w:space="0" w:color="auto"/>
              <w:right w:val="single" w:sz="4" w:space="0" w:color="auto"/>
            </w:tcBorders>
            <w:shd w:val="clear" w:color="auto" w:fill="auto"/>
            <w:vAlign w:val="center"/>
            <w:hideMark/>
          </w:tcPr>
          <w:p w14:paraId="0ED6E80C"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28</w:t>
            </w:r>
          </w:p>
        </w:tc>
        <w:tc>
          <w:tcPr>
            <w:tcW w:w="960" w:type="dxa"/>
            <w:tcBorders>
              <w:top w:val="nil"/>
              <w:left w:val="nil"/>
              <w:bottom w:val="single" w:sz="4" w:space="0" w:color="auto"/>
              <w:right w:val="single" w:sz="4" w:space="0" w:color="auto"/>
            </w:tcBorders>
            <w:shd w:val="clear" w:color="auto" w:fill="auto"/>
            <w:vAlign w:val="center"/>
            <w:hideMark/>
          </w:tcPr>
          <w:p w14:paraId="6590C343"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20.9</w:t>
            </w:r>
          </w:p>
        </w:tc>
        <w:tc>
          <w:tcPr>
            <w:tcW w:w="5553" w:type="dxa"/>
            <w:tcBorders>
              <w:top w:val="nil"/>
              <w:left w:val="nil"/>
              <w:bottom w:val="single" w:sz="4" w:space="0" w:color="auto"/>
              <w:right w:val="single" w:sz="4" w:space="0" w:color="auto"/>
            </w:tcBorders>
            <w:shd w:val="clear" w:color="auto" w:fill="auto"/>
            <w:noWrap/>
            <w:vAlign w:val="bottom"/>
            <w:hideMark/>
          </w:tcPr>
          <w:p w14:paraId="7D9FD64D" w14:textId="77777777" w:rsidR="004728FE" w:rsidRPr="001A1A5E"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77ED3690" w14:textId="77777777" w:rsidR="004728FE" w:rsidRPr="001A1A5E" w:rsidRDefault="004728FE" w:rsidP="00A41B90">
            <w:pPr>
              <w:pStyle w:val="ListParagraph"/>
              <w:numPr>
                <w:ilvl w:val="0"/>
                <w:numId w:val="136"/>
              </w:numPr>
              <w:rPr>
                <w:rFonts w:ascii="Calibri" w:hAnsi="Calibri" w:cs="Calibri"/>
                <w:color w:val="000000"/>
                <w:szCs w:val="24"/>
              </w:rPr>
            </w:pPr>
            <w:r w:rsidRPr="001A1A5E">
              <w:rPr>
                <w:rFonts w:ascii="Calibri" w:hAnsi="Calibri" w:cs="Calibri"/>
                <w:color w:val="000000"/>
                <w:szCs w:val="24"/>
              </w:rPr>
              <w:t>Incentives provided to households for innovative reusing and repurposing ideas.</w:t>
            </w:r>
          </w:p>
          <w:p w14:paraId="62533669" w14:textId="77777777" w:rsidR="004728FE" w:rsidRPr="001A1A5E" w:rsidRDefault="004728FE" w:rsidP="00A41B90">
            <w:pPr>
              <w:pStyle w:val="ListParagraph"/>
              <w:numPr>
                <w:ilvl w:val="0"/>
                <w:numId w:val="136"/>
              </w:numPr>
              <w:rPr>
                <w:rFonts w:ascii="Calibri" w:hAnsi="Calibri" w:cs="Calibri"/>
                <w:color w:val="000000"/>
                <w:szCs w:val="24"/>
              </w:rPr>
            </w:pPr>
            <w:r w:rsidRPr="001A1A5E">
              <w:rPr>
                <w:rFonts w:ascii="Calibri" w:hAnsi="Calibri" w:cs="Calibri"/>
                <w:color w:val="000000"/>
                <w:szCs w:val="24"/>
              </w:rPr>
              <w:t>Washable incontinence products where feasible. Promote wool over nylon and other plastic fibres.</w:t>
            </w:r>
          </w:p>
          <w:p w14:paraId="2D5B3CFA" w14:textId="77777777" w:rsidR="004728FE" w:rsidRPr="001A1A5E" w:rsidRDefault="004728FE" w:rsidP="00A41B90">
            <w:pPr>
              <w:pStyle w:val="ListParagraph"/>
              <w:numPr>
                <w:ilvl w:val="0"/>
                <w:numId w:val="136"/>
              </w:numPr>
              <w:rPr>
                <w:rFonts w:ascii="Calibri" w:hAnsi="Calibri" w:cs="Calibri"/>
                <w:color w:val="000000"/>
                <w:szCs w:val="24"/>
              </w:rPr>
            </w:pPr>
            <w:r w:rsidRPr="001A1A5E">
              <w:rPr>
                <w:rFonts w:ascii="Calibri" w:hAnsi="Calibri" w:cs="Calibri"/>
                <w:color w:val="000000"/>
                <w:szCs w:val="24"/>
              </w:rPr>
              <w:t>Reusable recycling containers must be washable.</w:t>
            </w:r>
          </w:p>
          <w:p w14:paraId="203F0CB4" w14:textId="77777777" w:rsidR="004728FE" w:rsidRPr="001A1A5E" w:rsidRDefault="004728FE" w:rsidP="00A41B90">
            <w:pPr>
              <w:pStyle w:val="ListParagraph"/>
              <w:numPr>
                <w:ilvl w:val="0"/>
                <w:numId w:val="136"/>
              </w:numPr>
              <w:rPr>
                <w:rFonts w:ascii="Calibri" w:hAnsi="Calibri" w:cs="Calibri"/>
                <w:color w:val="000000"/>
                <w:szCs w:val="24"/>
              </w:rPr>
            </w:pPr>
            <w:r w:rsidRPr="001A1A5E">
              <w:rPr>
                <w:rFonts w:ascii="Calibri" w:hAnsi="Calibri" w:cs="Calibri"/>
                <w:color w:val="000000"/>
                <w:szCs w:val="24"/>
              </w:rPr>
              <w:t>Donate refill items.</w:t>
            </w:r>
          </w:p>
          <w:p w14:paraId="2DD70C9D"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65180A32" w14:textId="77777777" w:rsidTr="00A41B90">
        <w:trPr>
          <w:trHeight w:val="624"/>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29917B7"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Education is key</w:t>
            </w:r>
          </w:p>
        </w:tc>
        <w:tc>
          <w:tcPr>
            <w:tcW w:w="858" w:type="dxa"/>
            <w:tcBorders>
              <w:top w:val="nil"/>
              <w:left w:val="nil"/>
              <w:bottom w:val="single" w:sz="4" w:space="0" w:color="auto"/>
              <w:right w:val="single" w:sz="4" w:space="0" w:color="auto"/>
            </w:tcBorders>
            <w:shd w:val="clear" w:color="auto" w:fill="E2EFD9" w:themeFill="accent6" w:themeFillTint="33"/>
            <w:vAlign w:val="center"/>
            <w:hideMark/>
          </w:tcPr>
          <w:p w14:paraId="162F8214"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23</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379DEE64"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17.2</w:t>
            </w:r>
          </w:p>
        </w:tc>
        <w:tc>
          <w:tcPr>
            <w:tcW w:w="5553" w:type="dxa"/>
            <w:tcBorders>
              <w:top w:val="nil"/>
              <w:left w:val="nil"/>
              <w:bottom w:val="single" w:sz="4" w:space="0" w:color="auto"/>
              <w:right w:val="single" w:sz="4" w:space="0" w:color="auto"/>
            </w:tcBorders>
            <w:shd w:val="clear" w:color="auto" w:fill="E2EFD9" w:themeFill="accent6" w:themeFillTint="33"/>
            <w:noWrap/>
            <w:vAlign w:val="bottom"/>
            <w:hideMark/>
          </w:tcPr>
          <w:p w14:paraId="40CF43DA" w14:textId="77777777" w:rsidR="004728FE" w:rsidRPr="001A1A5E"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6A6ACDA5" w14:textId="77777777" w:rsidR="004728FE" w:rsidRPr="001A1A5E" w:rsidRDefault="004728FE" w:rsidP="00A41B90">
            <w:pPr>
              <w:pStyle w:val="ListParagraph"/>
              <w:numPr>
                <w:ilvl w:val="0"/>
                <w:numId w:val="137"/>
              </w:numPr>
              <w:rPr>
                <w:rFonts w:ascii="Calibri" w:hAnsi="Calibri" w:cs="Calibri"/>
                <w:color w:val="000000"/>
                <w:szCs w:val="24"/>
              </w:rPr>
            </w:pPr>
            <w:r w:rsidRPr="001A1A5E">
              <w:rPr>
                <w:rFonts w:ascii="Calibri" w:hAnsi="Calibri" w:cs="Calibri"/>
                <w:color w:val="000000"/>
                <w:szCs w:val="24"/>
              </w:rPr>
              <w:lastRenderedPageBreak/>
              <w:t>Until we re-educate everyone that the throw away and replace society is not good for the environment, we are facing an uphill struggle to minimise waste.</w:t>
            </w:r>
          </w:p>
          <w:p w14:paraId="1E602FC6" w14:textId="77777777" w:rsidR="004728FE" w:rsidRPr="001A1A5E" w:rsidRDefault="004728FE" w:rsidP="00A41B90">
            <w:pPr>
              <w:pStyle w:val="ListParagraph"/>
              <w:numPr>
                <w:ilvl w:val="0"/>
                <w:numId w:val="137"/>
              </w:numPr>
              <w:rPr>
                <w:rFonts w:ascii="Calibri" w:hAnsi="Calibri" w:cs="Calibri"/>
                <w:color w:val="000000"/>
                <w:szCs w:val="24"/>
              </w:rPr>
            </w:pPr>
            <w:r w:rsidRPr="001A1A5E">
              <w:rPr>
                <w:rFonts w:ascii="Calibri" w:hAnsi="Calibri" w:cs="Calibri"/>
                <w:color w:val="000000"/>
                <w:szCs w:val="24"/>
              </w:rPr>
              <w:t>More education. I've never ever heard of "real nappies", or "refill locations" or what they actually refill.</w:t>
            </w:r>
          </w:p>
          <w:p w14:paraId="6B1589EE" w14:textId="77777777" w:rsidR="004728FE" w:rsidRPr="001A1A5E" w:rsidRDefault="004728FE" w:rsidP="00A41B90">
            <w:pPr>
              <w:pStyle w:val="ListParagraph"/>
              <w:numPr>
                <w:ilvl w:val="0"/>
                <w:numId w:val="137"/>
              </w:numPr>
              <w:rPr>
                <w:rFonts w:ascii="Calibri" w:hAnsi="Calibri" w:cs="Calibri"/>
                <w:color w:val="000000"/>
                <w:szCs w:val="24"/>
              </w:rPr>
            </w:pPr>
            <w:r w:rsidRPr="001A1A5E">
              <w:rPr>
                <w:rFonts w:ascii="Calibri" w:hAnsi="Calibri" w:cs="Calibri"/>
                <w:color w:val="000000"/>
                <w:szCs w:val="24"/>
              </w:rPr>
              <w:t>Work with universities and colleges to educate students.</w:t>
            </w:r>
          </w:p>
          <w:p w14:paraId="345968D9"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7EC31B6B" w14:textId="77777777" w:rsidTr="00A41B90">
        <w:trPr>
          <w:trHeight w:val="69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64C174C"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lastRenderedPageBreak/>
              <w:t>Partner with existing initiatives / 3rd sector</w:t>
            </w:r>
          </w:p>
        </w:tc>
        <w:tc>
          <w:tcPr>
            <w:tcW w:w="858" w:type="dxa"/>
            <w:tcBorders>
              <w:top w:val="nil"/>
              <w:left w:val="nil"/>
              <w:bottom w:val="single" w:sz="4" w:space="0" w:color="auto"/>
              <w:right w:val="single" w:sz="4" w:space="0" w:color="auto"/>
            </w:tcBorders>
            <w:shd w:val="clear" w:color="auto" w:fill="auto"/>
            <w:vAlign w:val="center"/>
            <w:hideMark/>
          </w:tcPr>
          <w:p w14:paraId="1026B779"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12</w:t>
            </w:r>
          </w:p>
        </w:tc>
        <w:tc>
          <w:tcPr>
            <w:tcW w:w="960" w:type="dxa"/>
            <w:tcBorders>
              <w:top w:val="nil"/>
              <w:left w:val="nil"/>
              <w:bottom w:val="single" w:sz="4" w:space="0" w:color="auto"/>
              <w:right w:val="single" w:sz="4" w:space="0" w:color="auto"/>
            </w:tcBorders>
            <w:shd w:val="clear" w:color="auto" w:fill="auto"/>
            <w:vAlign w:val="center"/>
            <w:hideMark/>
          </w:tcPr>
          <w:p w14:paraId="38594FE9"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9.0</w:t>
            </w:r>
          </w:p>
        </w:tc>
        <w:tc>
          <w:tcPr>
            <w:tcW w:w="5553" w:type="dxa"/>
            <w:tcBorders>
              <w:top w:val="nil"/>
              <w:left w:val="nil"/>
              <w:bottom w:val="single" w:sz="4" w:space="0" w:color="auto"/>
              <w:right w:val="single" w:sz="4" w:space="0" w:color="auto"/>
            </w:tcBorders>
            <w:shd w:val="clear" w:color="auto" w:fill="auto"/>
            <w:noWrap/>
            <w:vAlign w:val="bottom"/>
            <w:hideMark/>
          </w:tcPr>
          <w:p w14:paraId="555B64E6" w14:textId="77777777" w:rsidR="004728FE" w:rsidRPr="00BD781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2E3AC1CB" w14:textId="77777777" w:rsidR="004728FE" w:rsidRPr="00BD781C" w:rsidRDefault="004728FE" w:rsidP="00A41B90">
            <w:pPr>
              <w:pStyle w:val="ListParagraph"/>
              <w:numPr>
                <w:ilvl w:val="0"/>
                <w:numId w:val="138"/>
              </w:numPr>
              <w:rPr>
                <w:rFonts w:ascii="Calibri" w:hAnsi="Calibri" w:cs="Calibri"/>
                <w:color w:val="000000"/>
                <w:szCs w:val="24"/>
              </w:rPr>
            </w:pPr>
            <w:r w:rsidRPr="00BD781C">
              <w:rPr>
                <w:rFonts w:ascii="Calibri" w:hAnsi="Calibri" w:cs="Calibri"/>
                <w:color w:val="000000"/>
                <w:szCs w:val="24"/>
              </w:rPr>
              <w:t xml:space="preserve">Partner with existing initiatives like </w:t>
            </w:r>
            <w:proofErr w:type="spellStart"/>
            <w:r w:rsidRPr="00BD781C">
              <w:rPr>
                <w:rFonts w:ascii="Calibri" w:hAnsi="Calibri" w:cs="Calibri"/>
                <w:color w:val="000000"/>
                <w:szCs w:val="24"/>
              </w:rPr>
              <w:t>Benthyg</w:t>
            </w:r>
            <w:proofErr w:type="spellEnd"/>
            <w:r w:rsidRPr="00BD781C">
              <w:rPr>
                <w:rFonts w:ascii="Calibri" w:hAnsi="Calibri" w:cs="Calibri"/>
                <w:color w:val="000000"/>
                <w:szCs w:val="24"/>
              </w:rPr>
              <w:t xml:space="preserve"> Cymru.</w:t>
            </w:r>
          </w:p>
          <w:p w14:paraId="1F29545A" w14:textId="77777777" w:rsidR="004728FE" w:rsidRPr="00BD781C" w:rsidRDefault="004728FE" w:rsidP="00A41B90">
            <w:pPr>
              <w:pStyle w:val="ListParagraph"/>
              <w:numPr>
                <w:ilvl w:val="0"/>
                <w:numId w:val="138"/>
              </w:numPr>
              <w:rPr>
                <w:rFonts w:ascii="Calibri" w:hAnsi="Calibri" w:cs="Calibri"/>
                <w:color w:val="000000"/>
                <w:szCs w:val="24"/>
              </w:rPr>
            </w:pPr>
            <w:r w:rsidRPr="00BD781C">
              <w:rPr>
                <w:rFonts w:ascii="Calibri" w:hAnsi="Calibri" w:cs="Calibri"/>
                <w:color w:val="000000"/>
                <w:szCs w:val="24"/>
              </w:rPr>
              <w:t xml:space="preserve">Use third sector groups to repair or recycle e.g. Men’s </w:t>
            </w:r>
            <w:proofErr w:type="spellStart"/>
            <w:r w:rsidRPr="00BD781C">
              <w:rPr>
                <w:rFonts w:ascii="Calibri" w:hAnsi="Calibri" w:cs="Calibri"/>
                <w:color w:val="000000"/>
                <w:szCs w:val="24"/>
              </w:rPr>
              <w:t>heds</w:t>
            </w:r>
            <w:proofErr w:type="spellEnd"/>
            <w:r w:rsidRPr="00BD781C">
              <w:rPr>
                <w:rFonts w:ascii="Calibri" w:hAnsi="Calibri" w:cs="Calibri"/>
                <w:color w:val="000000"/>
                <w:szCs w:val="24"/>
              </w:rPr>
              <w:t>, Repair Cafes, tools with a mission and similar initiatives. Try to make funds are available to support them unconditionally.</w:t>
            </w:r>
          </w:p>
          <w:p w14:paraId="0F95BEBD"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1EDC8C72" w14:textId="77777777" w:rsidTr="00A41B90">
        <w:trPr>
          <w:trHeight w:val="936"/>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DFFD202"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Have a community approach</w:t>
            </w:r>
          </w:p>
        </w:tc>
        <w:tc>
          <w:tcPr>
            <w:tcW w:w="858" w:type="dxa"/>
            <w:tcBorders>
              <w:top w:val="nil"/>
              <w:left w:val="nil"/>
              <w:bottom w:val="single" w:sz="4" w:space="0" w:color="auto"/>
              <w:right w:val="single" w:sz="4" w:space="0" w:color="auto"/>
            </w:tcBorders>
            <w:shd w:val="clear" w:color="auto" w:fill="E2EFD9" w:themeFill="accent6" w:themeFillTint="33"/>
            <w:vAlign w:val="center"/>
            <w:hideMark/>
          </w:tcPr>
          <w:p w14:paraId="7A284D32"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12</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77267963"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9.0</w:t>
            </w:r>
          </w:p>
        </w:tc>
        <w:tc>
          <w:tcPr>
            <w:tcW w:w="5553" w:type="dxa"/>
            <w:tcBorders>
              <w:top w:val="nil"/>
              <w:left w:val="nil"/>
              <w:bottom w:val="single" w:sz="4" w:space="0" w:color="auto"/>
              <w:right w:val="single" w:sz="4" w:space="0" w:color="auto"/>
            </w:tcBorders>
            <w:shd w:val="clear" w:color="auto" w:fill="E2EFD9" w:themeFill="accent6" w:themeFillTint="33"/>
            <w:noWrap/>
            <w:vAlign w:val="bottom"/>
            <w:hideMark/>
          </w:tcPr>
          <w:p w14:paraId="1A0BBF7B" w14:textId="77777777" w:rsidR="004728FE" w:rsidRPr="008D13E5"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4FBD968B" w14:textId="77777777" w:rsidR="004728FE" w:rsidRPr="008D13E5" w:rsidRDefault="004728FE" w:rsidP="00A41B90">
            <w:pPr>
              <w:pStyle w:val="ListParagraph"/>
              <w:numPr>
                <w:ilvl w:val="0"/>
                <w:numId w:val="139"/>
              </w:numPr>
              <w:rPr>
                <w:rFonts w:ascii="Calibri" w:hAnsi="Calibri" w:cs="Calibri"/>
                <w:color w:val="000000"/>
                <w:szCs w:val="24"/>
              </w:rPr>
            </w:pPr>
            <w:r w:rsidRPr="008D13E5">
              <w:rPr>
                <w:rFonts w:ascii="Calibri" w:hAnsi="Calibri" w:cs="Calibri"/>
                <w:color w:val="000000"/>
                <w:szCs w:val="24"/>
              </w:rPr>
              <w:t>More support for community 'borrowing'.</w:t>
            </w:r>
          </w:p>
          <w:p w14:paraId="37452990" w14:textId="77777777" w:rsidR="004728FE" w:rsidRPr="008D13E5" w:rsidRDefault="004728FE" w:rsidP="00A41B90">
            <w:pPr>
              <w:pStyle w:val="ListParagraph"/>
              <w:numPr>
                <w:ilvl w:val="0"/>
                <w:numId w:val="139"/>
              </w:numPr>
              <w:rPr>
                <w:rFonts w:ascii="Calibri" w:hAnsi="Calibri" w:cs="Calibri"/>
                <w:color w:val="000000"/>
                <w:szCs w:val="24"/>
              </w:rPr>
            </w:pPr>
            <w:r w:rsidRPr="008D13E5">
              <w:rPr>
                <w:rFonts w:ascii="Calibri" w:hAnsi="Calibri" w:cs="Calibri"/>
                <w:color w:val="000000"/>
                <w:szCs w:val="24"/>
              </w:rPr>
              <w:t>I would like to see support for community composting. For instance my street could replace on parking space with a communal composting bay.</w:t>
            </w:r>
          </w:p>
          <w:p w14:paraId="735855B2"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53BC3EE2" w14:textId="77777777" w:rsidTr="00A41B90">
        <w:trPr>
          <w:trHeight w:val="93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E04B1C8"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Home composting ini</w:t>
            </w:r>
            <w:r>
              <w:rPr>
                <w:rFonts w:ascii="Calibri" w:eastAsia="Times New Roman" w:hAnsi="Calibri" w:cs="Calibri"/>
                <w:color w:val="000000"/>
                <w:szCs w:val="24"/>
                <w:lang w:eastAsia="en-GB"/>
              </w:rPr>
              <w:t>tiatives</w:t>
            </w:r>
          </w:p>
        </w:tc>
        <w:tc>
          <w:tcPr>
            <w:tcW w:w="858" w:type="dxa"/>
            <w:tcBorders>
              <w:top w:val="nil"/>
              <w:left w:val="nil"/>
              <w:bottom w:val="single" w:sz="4" w:space="0" w:color="auto"/>
              <w:right w:val="single" w:sz="4" w:space="0" w:color="auto"/>
            </w:tcBorders>
            <w:shd w:val="clear" w:color="auto" w:fill="auto"/>
            <w:vAlign w:val="center"/>
            <w:hideMark/>
          </w:tcPr>
          <w:p w14:paraId="6524FA41"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11</w:t>
            </w:r>
          </w:p>
        </w:tc>
        <w:tc>
          <w:tcPr>
            <w:tcW w:w="960" w:type="dxa"/>
            <w:tcBorders>
              <w:top w:val="nil"/>
              <w:left w:val="nil"/>
              <w:bottom w:val="single" w:sz="4" w:space="0" w:color="auto"/>
              <w:right w:val="single" w:sz="4" w:space="0" w:color="auto"/>
            </w:tcBorders>
            <w:shd w:val="clear" w:color="auto" w:fill="auto"/>
            <w:vAlign w:val="center"/>
            <w:hideMark/>
          </w:tcPr>
          <w:p w14:paraId="56A17D15"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8.2</w:t>
            </w:r>
          </w:p>
        </w:tc>
        <w:tc>
          <w:tcPr>
            <w:tcW w:w="5553" w:type="dxa"/>
            <w:tcBorders>
              <w:top w:val="nil"/>
              <w:left w:val="nil"/>
              <w:bottom w:val="single" w:sz="4" w:space="0" w:color="auto"/>
              <w:right w:val="single" w:sz="4" w:space="0" w:color="auto"/>
            </w:tcBorders>
            <w:shd w:val="clear" w:color="auto" w:fill="auto"/>
            <w:noWrap/>
            <w:vAlign w:val="bottom"/>
            <w:hideMark/>
          </w:tcPr>
          <w:p w14:paraId="0C4876EF" w14:textId="77777777" w:rsidR="004728FE" w:rsidRPr="008D13E5"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53075C4E" w14:textId="77777777" w:rsidR="004728FE" w:rsidRPr="008D13E5" w:rsidRDefault="004728FE" w:rsidP="00A41B90">
            <w:pPr>
              <w:pStyle w:val="ListParagraph"/>
              <w:numPr>
                <w:ilvl w:val="0"/>
                <w:numId w:val="140"/>
              </w:numPr>
              <w:rPr>
                <w:rFonts w:ascii="Calibri" w:hAnsi="Calibri" w:cs="Calibri"/>
                <w:color w:val="000000"/>
                <w:szCs w:val="24"/>
              </w:rPr>
            </w:pPr>
            <w:r w:rsidRPr="008D13E5">
              <w:rPr>
                <w:rFonts w:ascii="Calibri" w:hAnsi="Calibri" w:cs="Calibri"/>
                <w:color w:val="000000"/>
                <w:szCs w:val="24"/>
              </w:rPr>
              <w:t>Provide or sell compost bins to households.</w:t>
            </w:r>
          </w:p>
          <w:p w14:paraId="5C6CFFFD" w14:textId="77777777" w:rsidR="004728FE" w:rsidRPr="008D13E5" w:rsidRDefault="004728FE" w:rsidP="00A41B90">
            <w:pPr>
              <w:pStyle w:val="ListParagraph"/>
              <w:numPr>
                <w:ilvl w:val="0"/>
                <w:numId w:val="140"/>
              </w:numPr>
              <w:rPr>
                <w:rFonts w:ascii="Calibri" w:hAnsi="Calibri" w:cs="Calibri"/>
                <w:color w:val="000000"/>
                <w:szCs w:val="24"/>
              </w:rPr>
            </w:pPr>
            <w:r w:rsidRPr="008D13E5">
              <w:rPr>
                <w:rFonts w:ascii="Calibri" w:hAnsi="Calibri" w:cs="Calibri"/>
                <w:color w:val="000000"/>
                <w:szCs w:val="24"/>
              </w:rPr>
              <w:t>Availability of compost from green bins to householders to use in their gardens.</w:t>
            </w:r>
          </w:p>
          <w:p w14:paraId="5CA57D14"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171275CE" w14:textId="77777777" w:rsidTr="00A41B90">
        <w:trPr>
          <w:trHeight w:val="1872"/>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7C53D0A"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Tweak the system to accommodate different waste streams</w:t>
            </w:r>
          </w:p>
        </w:tc>
        <w:tc>
          <w:tcPr>
            <w:tcW w:w="858" w:type="dxa"/>
            <w:tcBorders>
              <w:top w:val="nil"/>
              <w:left w:val="nil"/>
              <w:bottom w:val="single" w:sz="4" w:space="0" w:color="auto"/>
              <w:right w:val="single" w:sz="4" w:space="0" w:color="auto"/>
            </w:tcBorders>
            <w:shd w:val="clear" w:color="auto" w:fill="E2EFD9" w:themeFill="accent6" w:themeFillTint="33"/>
            <w:vAlign w:val="center"/>
            <w:hideMark/>
          </w:tcPr>
          <w:p w14:paraId="64C399C6"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8</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3EEF258F"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6.0</w:t>
            </w:r>
          </w:p>
        </w:tc>
        <w:tc>
          <w:tcPr>
            <w:tcW w:w="5553" w:type="dxa"/>
            <w:tcBorders>
              <w:top w:val="nil"/>
              <w:left w:val="nil"/>
              <w:bottom w:val="single" w:sz="4" w:space="0" w:color="auto"/>
              <w:right w:val="single" w:sz="4" w:space="0" w:color="auto"/>
            </w:tcBorders>
            <w:shd w:val="clear" w:color="auto" w:fill="E2EFD9" w:themeFill="accent6" w:themeFillTint="33"/>
            <w:noWrap/>
            <w:vAlign w:val="bottom"/>
            <w:hideMark/>
          </w:tcPr>
          <w:p w14:paraId="7780B69D" w14:textId="77777777" w:rsidR="004728FE" w:rsidRPr="004728FE"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1FEA92CF" w14:textId="77777777" w:rsidR="004728FE" w:rsidRPr="004728FE" w:rsidRDefault="004728FE" w:rsidP="00A41B90">
            <w:pPr>
              <w:pStyle w:val="ListParagraph"/>
              <w:numPr>
                <w:ilvl w:val="0"/>
                <w:numId w:val="141"/>
              </w:numPr>
              <w:rPr>
                <w:rFonts w:ascii="Calibri" w:hAnsi="Calibri" w:cs="Calibri"/>
                <w:color w:val="000000"/>
                <w:szCs w:val="24"/>
              </w:rPr>
            </w:pPr>
            <w:r w:rsidRPr="004728FE">
              <w:rPr>
                <w:rFonts w:ascii="Calibri" w:hAnsi="Calibri" w:cs="Calibri"/>
                <w:color w:val="000000"/>
                <w:szCs w:val="24"/>
              </w:rPr>
              <w:t>Have the last Friday of every month be furniture recycling day as in some German states. People put out the furniture they don’t want on a Friday, anyone can come and pick it up on the Friday. On Saturday if it’s still there, the council takes it to Charities that resell it.</w:t>
            </w:r>
          </w:p>
          <w:p w14:paraId="050EC6BA" w14:textId="77777777" w:rsidR="004728FE" w:rsidRPr="004728FE" w:rsidRDefault="004728FE" w:rsidP="00A41B90">
            <w:pPr>
              <w:pStyle w:val="ListParagraph"/>
              <w:numPr>
                <w:ilvl w:val="0"/>
                <w:numId w:val="141"/>
              </w:numPr>
              <w:rPr>
                <w:rFonts w:ascii="Calibri" w:hAnsi="Calibri" w:cs="Calibri"/>
                <w:color w:val="000000"/>
                <w:szCs w:val="24"/>
              </w:rPr>
            </w:pPr>
            <w:r w:rsidRPr="004728FE">
              <w:rPr>
                <w:rFonts w:ascii="Calibri" w:hAnsi="Calibri" w:cs="Calibri"/>
                <w:color w:val="000000"/>
                <w:szCs w:val="24"/>
              </w:rPr>
              <w:t>Collect recyclable materials such as plastic bags, film lids, tetra oaks etc as have to collect these separately and take to Sainsburys.</w:t>
            </w:r>
          </w:p>
          <w:p w14:paraId="22EA718A"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7908211F" w14:textId="77777777" w:rsidTr="00A41B90">
        <w:trPr>
          <w:trHeight w:val="187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A3E1BEE"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lastRenderedPageBreak/>
              <w:t>Minimise food waste - with cooking tips - leftover recipes</w:t>
            </w:r>
          </w:p>
        </w:tc>
        <w:tc>
          <w:tcPr>
            <w:tcW w:w="858" w:type="dxa"/>
            <w:tcBorders>
              <w:top w:val="nil"/>
              <w:left w:val="nil"/>
              <w:bottom w:val="single" w:sz="4" w:space="0" w:color="auto"/>
              <w:right w:val="single" w:sz="4" w:space="0" w:color="auto"/>
            </w:tcBorders>
            <w:shd w:val="clear" w:color="auto" w:fill="auto"/>
            <w:vAlign w:val="center"/>
            <w:hideMark/>
          </w:tcPr>
          <w:p w14:paraId="7BC246DC"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7</w:t>
            </w:r>
          </w:p>
        </w:tc>
        <w:tc>
          <w:tcPr>
            <w:tcW w:w="960" w:type="dxa"/>
            <w:tcBorders>
              <w:top w:val="nil"/>
              <w:left w:val="nil"/>
              <w:bottom w:val="single" w:sz="4" w:space="0" w:color="auto"/>
              <w:right w:val="single" w:sz="4" w:space="0" w:color="auto"/>
            </w:tcBorders>
            <w:shd w:val="clear" w:color="auto" w:fill="auto"/>
            <w:vAlign w:val="center"/>
            <w:hideMark/>
          </w:tcPr>
          <w:p w14:paraId="6725581C"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5.2</w:t>
            </w:r>
          </w:p>
        </w:tc>
        <w:tc>
          <w:tcPr>
            <w:tcW w:w="5553" w:type="dxa"/>
            <w:tcBorders>
              <w:top w:val="nil"/>
              <w:left w:val="nil"/>
              <w:bottom w:val="single" w:sz="4" w:space="0" w:color="auto"/>
              <w:right w:val="single" w:sz="4" w:space="0" w:color="auto"/>
            </w:tcBorders>
            <w:shd w:val="clear" w:color="auto" w:fill="auto"/>
            <w:noWrap/>
            <w:vAlign w:val="bottom"/>
            <w:hideMark/>
          </w:tcPr>
          <w:p w14:paraId="1EB2237C" w14:textId="77777777" w:rsidR="004728FE" w:rsidRPr="004728FE"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33080272" w14:textId="77777777" w:rsidR="004728FE" w:rsidRPr="004728FE" w:rsidRDefault="004728FE" w:rsidP="00A41B90">
            <w:pPr>
              <w:pStyle w:val="ListParagraph"/>
              <w:numPr>
                <w:ilvl w:val="0"/>
                <w:numId w:val="142"/>
              </w:numPr>
              <w:rPr>
                <w:rFonts w:ascii="Calibri" w:hAnsi="Calibri" w:cs="Calibri"/>
                <w:color w:val="000000"/>
                <w:szCs w:val="24"/>
              </w:rPr>
            </w:pPr>
            <w:r w:rsidRPr="004728FE">
              <w:rPr>
                <w:rFonts w:ascii="Calibri" w:hAnsi="Calibri" w:cs="Calibri"/>
                <w:color w:val="000000"/>
                <w:szCs w:val="24"/>
              </w:rPr>
              <w:t>Teach people to cook and use leftovers.</w:t>
            </w:r>
          </w:p>
          <w:p w14:paraId="5552A44F" w14:textId="77777777" w:rsidR="004728FE" w:rsidRPr="004728FE" w:rsidRDefault="004728FE" w:rsidP="00A41B90">
            <w:pPr>
              <w:pStyle w:val="ListParagraph"/>
              <w:numPr>
                <w:ilvl w:val="0"/>
                <w:numId w:val="142"/>
              </w:numPr>
              <w:rPr>
                <w:rFonts w:ascii="Calibri" w:hAnsi="Calibri" w:cs="Calibri"/>
                <w:color w:val="000000"/>
                <w:szCs w:val="24"/>
              </w:rPr>
            </w:pPr>
            <w:r w:rsidRPr="004728FE">
              <w:rPr>
                <w:rFonts w:ascii="Calibri" w:hAnsi="Calibri" w:cs="Calibri"/>
                <w:color w:val="000000"/>
                <w:szCs w:val="24"/>
              </w:rPr>
              <w:t>Encourage more businesses to donate excess food on Olio or food charities (Tesco, Starbucks, chains with expired food).</w:t>
            </w:r>
          </w:p>
          <w:p w14:paraId="5E763CD2"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2604479B" w14:textId="77777777" w:rsidTr="00A41B90">
        <w:trPr>
          <w:trHeight w:val="624"/>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7EBA47D"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Simplicity is key</w:t>
            </w:r>
          </w:p>
        </w:tc>
        <w:tc>
          <w:tcPr>
            <w:tcW w:w="858" w:type="dxa"/>
            <w:tcBorders>
              <w:top w:val="nil"/>
              <w:left w:val="nil"/>
              <w:bottom w:val="single" w:sz="4" w:space="0" w:color="auto"/>
              <w:right w:val="single" w:sz="4" w:space="0" w:color="auto"/>
            </w:tcBorders>
            <w:shd w:val="clear" w:color="auto" w:fill="E2EFD9" w:themeFill="accent6" w:themeFillTint="33"/>
            <w:vAlign w:val="center"/>
            <w:hideMark/>
          </w:tcPr>
          <w:p w14:paraId="36121D90"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7</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7004E218"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5.2</w:t>
            </w:r>
          </w:p>
        </w:tc>
        <w:tc>
          <w:tcPr>
            <w:tcW w:w="5553" w:type="dxa"/>
            <w:tcBorders>
              <w:top w:val="nil"/>
              <w:left w:val="nil"/>
              <w:bottom w:val="single" w:sz="4" w:space="0" w:color="auto"/>
              <w:right w:val="single" w:sz="4" w:space="0" w:color="auto"/>
            </w:tcBorders>
            <w:shd w:val="clear" w:color="auto" w:fill="E2EFD9" w:themeFill="accent6" w:themeFillTint="33"/>
            <w:noWrap/>
            <w:vAlign w:val="bottom"/>
            <w:hideMark/>
          </w:tcPr>
          <w:p w14:paraId="0662A92F" w14:textId="77777777" w:rsidR="004728FE" w:rsidRPr="004728FE"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12012A4C" w14:textId="77777777" w:rsidR="004728FE" w:rsidRPr="004728FE" w:rsidRDefault="004728FE" w:rsidP="00A41B90">
            <w:pPr>
              <w:pStyle w:val="ListParagraph"/>
              <w:numPr>
                <w:ilvl w:val="0"/>
                <w:numId w:val="143"/>
              </w:numPr>
              <w:rPr>
                <w:rFonts w:ascii="Calibri" w:hAnsi="Calibri" w:cs="Calibri"/>
                <w:color w:val="000000"/>
                <w:szCs w:val="24"/>
              </w:rPr>
            </w:pPr>
            <w:r w:rsidRPr="004728FE">
              <w:rPr>
                <w:rFonts w:ascii="Calibri" w:hAnsi="Calibri" w:cs="Calibri"/>
                <w:color w:val="000000"/>
                <w:szCs w:val="24"/>
              </w:rPr>
              <w:t>Make it much easier for people to dispose of things well where it's possible.</w:t>
            </w:r>
          </w:p>
          <w:p w14:paraId="51C05E41" w14:textId="77777777" w:rsidR="004728FE" w:rsidRPr="004728FE" w:rsidRDefault="004728FE" w:rsidP="00A41B90">
            <w:pPr>
              <w:pStyle w:val="ListParagraph"/>
              <w:numPr>
                <w:ilvl w:val="0"/>
                <w:numId w:val="143"/>
              </w:numPr>
              <w:rPr>
                <w:rFonts w:ascii="Calibri" w:hAnsi="Calibri" w:cs="Calibri"/>
                <w:color w:val="000000"/>
                <w:szCs w:val="24"/>
              </w:rPr>
            </w:pPr>
            <w:r w:rsidRPr="004728FE">
              <w:rPr>
                <w:rFonts w:ascii="Calibri" w:hAnsi="Calibri" w:cs="Calibri"/>
                <w:color w:val="000000"/>
                <w:szCs w:val="24"/>
              </w:rPr>
              <w:t>Collect everything from residents and reduce the amount that has to go into black bags and landfill.</w:t>
            </w:r>
          </w:p>
          <w:p w14:paraId="5BECC9BD"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5F2EB4DF" w14:textId="77777777" w:rsidTr="00A41B90">
        <w:trPr>
          <w:trHeight w:val="557"/>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D3BC706" w14:textId="77777777" w:rsidR="004728FE" w:rsidRPr="008520EC" w:rsidRDefault="004728FE" w:rsidP="00A41B90">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C</w:t>
            </w:r>
            <w:r w:rsidRPr="008520EC">
              <w:rPr>
                <w:rFonts w:ascii="Calibri" w:eastAsia="Times New Roman" w:hAnsi="Calibri" w:cs="Calibri"/>
                <w:color w:val="000000"/>
                <w:szCs w:val="24"/>
                <w:lang w:eastAsia="en-GB"/>
              </w:rPr>
              <w:t>onsider vulnerable people</w:t>
            </w:r>
          </w:p>
        </w:tc>
        <w:tc>
          <w:tcPr>
            <w:tcW w:w="858" w:type="dxa"/>
            <w:tcBorders>
              <w:top w:val="nil"/>
              <w:left w:val="nil"/>
              <w:bottom w:val="single" w:sz="4" w:space="0" w:color="auto"/>
              <w:right w:val="single" w:sz="4" w:space="0" w:color="auto"/>
            </w:tcBorders>
            <w:shd w:val="clear" w:color="auto" w:fill="auto"/>
            <w:vAlign w:val="center"/>
            <w:hideMark/>
          </w:tcPr>
          <w:p w14:paraId="494EF01F"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w:t>
            </w:r>
          </w:p>
        </w:tc>
        <w:tc>
          <w:tcPr>
            <w:tcW w:w="960" w:type="dxa"/>
            <w:tcBorders>
              <w:top w:val="nil"/>
              <w:left w:val="nil"/>
              <w:bottom w:val="single" w:sz="4" w:space="0" w:color="auto"/>
              <w:right w:val="single" w:sz="4" w:space="0" w:color="auto"/>
            </w:tcBorders>
            <w:shd w:val="clear" w:color="auto" w:fill="auto"/>
            <w:vAlign w:val="center"/>
            <w:hideMark/>
          </w:tcPr>
          <w:p w14:paraId="745E9EEA"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1.5</w:t>
            </w:r>
          </w:p>
        </w:tc>
        <w:tc>
          <w:tcPr>
            <w:tcW w:w="5553" w:type="dxa"/>
            <w:tcBorders>
              <w:top w:val="nil"/>
              <w:left w:val="nil"/>
              <w:bottom w:val="single" w:sz="4" w:space="0" w:color="auto"/>
              <w:right w:val="single" w:sz="4" w:space="0" w:color="auto"/>
            </w:tcBorders>
            <w:shd w:val="clear" w:color="auto" w:fill="auto"/>
            <w:noWrap/>
            <w:vAlign w:val="bottom"/>
            <w:hideMark/>
          </w:tcPr>
          <w:p w14:paraId="6D03660D" w14:textId="77777777" w:rsidR="004728FE" w:rsidRPr="004728FE"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366EE20E" w14:textId="77777777" w:rsidR="004728FE" w:rsidRPr="004728FE" w:rsidRDefault="004728FE" w:rsidP="00A41B90">
            <w:pPr>
              <w:pStyle w:val="ListParagraph"/>
              <w:numPr>
                <w:ilvl w:val="0"/>
                <w:numId w:val="144"/>
              </w:numPr>
              <w:rPr>
                <w:rFonts w:ascii="Calibri" w:hAnsi="Calibri" w:cs="Calibri"/>
                <w:color w:val="000000"/>
                <w:szCs w:val="24"/>
              </w:rPr>
            </w:pPr>
            <w:r w:rsidRPr="004728FE">
              <w:rPr>
                <w:rFonts w:ascii="Calibri" w:hAnsi="Calibri" w:cs="Calibri"/>
                <w:color w:val="000000"/>
                <w:szCs w:val="24"/>
              </w:rPr>
              <w:t>Encouragement is always good, I and remembering that even with education and encouragement some people will simply not understand or be able to comply. Due to issues like mental health illnesses or special needs like autism.</w:t>
            </w:r>
          </w:p>
          <w:p w14:paraId="56E30B20"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6FF316C4" w14:textId="77777777" w:rsidTr="00A41B90">
        <w:trPr>
          <w:trHeight w:val="312"/>
        </w:trPr>
        <w:tc>
          <w:tcPr>
            <w:tcW w:w="21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DDDBE95" w14:textId="77777777" w:rsidR="004728FE" w:rsidRPr="008520EC"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Misc.</w:t>
            </w:r>
          </w:p>
        </w:tc>
        <w:tc>
          <w:tcPr>
            <w:tcW w:w="858" w:type="dxa"/>
            <w:tcBorders>
              <w:top w:val="nil"/>
              <w:left w:val="nil"/>
              <w:bottom w:val="single" w:sz="4" w:space="0" w:color="auto"/>
              <w:right w:val="single" w:sz="4" w:space="0" w:color="auto"/>
            </w:tcBorders>
            <w:shd w:val="clear" w:color="auto" w:fill="E2EFD9" w:themeFill="accent6" w:themeFillTint="33"/>
            <w:vAlign w:val="center"/>
            <w:hideMark/>
          </w:tcPr>
          <w:p w14:paraId="5EE51F5C"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23</w:t>
            </w:r>
          </w:p>
        </w:tc>
        <w:tc>
          <w:tcPr>
            <w:tcW w:w="960" w:type="dxa"/>
            <w:tcBorders>
              <w:top w:val="nil"/>
              <w:left w:val="nil"/>
              <w:bottom w:val="single" w:sz="4" w:space="0" w:color="auto"/>
              <w:right w:val="single" w:sz="4" w:space="0" w:color="auto"/>
            </w:tcBorders>
            <w:shd w:val="clear" w:color="auto" w:fill="E2EFD9" w:themeFill="accent6" w:themeFillTint="33"/>
            <w:vAlign w:val="center"/>
            <w:hideMark/>
          </w:tcPr>
          <w:p w14:paraId="16F10655" w14:textId="77777777" w:rsidR="004728FE" w:rsidRPr="008520EC" w:rsidRDefault="004728FE" w:rsidP="00A41B90">
            <w:pPr>
              <w:spacing w:after="0" w:line="240" w:lineRule="auto"/>
              <w:jc w:val="center"/>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17.2</w:t>
            </w:r>
          </w:p>
        </w:tc>
        <w:tc>
          <w:tcPr>
            <w:tcW w:w="5553" w:type="dxa"/>
            <w:tcBorders>
              <w:top w:val="nil"/>
              <w:left w:val="nil"/>
              <w:bottom w:val="single" w:sz="4" w:space="0" w:color="auto"/>
              <w:right w:val="single" w:sz="4" w:space="0" w:color="auto"/>
            </w:tcBorders>
            <w:shd w:val="clear" w:color="auto" w:fill="E2EFD9" w:themeFill="accent6" w:themeFillTint="33"/>
            <w:noWrap/>
            <w:vAlign w:val="bottom"/>
            <w:hideMark/>
          </w:tcPr>
          <w:p w14:paraId="378CB2A9" w14:textId="77777777" w:rsidR="004728FE" w:rsidRPr="004728FE" w:rsidRDefault="004728FE" w:rsidP="00A41B90">
            <w:pPr>
              <w:spacing w:after="0" w:line="240" w:lineRule="auto"/>
              <w:rPr>
                <w:rFonts w:ascii="Calibri" w:eastAsia="Times New Roman" w:hAnsi="Calibri" w:cs="Calibri"/>
                <w:color w:val="000000"/>
                <w:szCs w:val="24"/>
                <w:lang w:eastAsia="en-GB"/>
              </w:rPr>
            </w:pPr>
            <w:r w:rsidRPr="008520EC">
              <w:rPr>
                <w:rFonts w:ascii="Calibri" w:eastAsia="Times New Roman" w:hAnsi="Calibri" w:cs="Calibri"/>
                <w:color w:val="000000"/>
                <w:szCs w:val="24"/>
                <w:lang w:eastAsia="en-GB"/>
              </w:rPr>
              <w:t> </w:t>
            </w:r>
          </w:p>
          <w:p w14:paraId="2BAED7AF" w14:textId="77777777" w:rsidR="004728FE" w:rsidRPr="004728FE" w:rsidRDefault="004728FE" w:rsidP="00A41B90">
            <w:pPr>
              <w:pStyle w:val="ListParagraph"/>
              <w:numPr>
                <w:ilvl w:val="0"/>
                <w:numId w:val="144"/>
              </w:numPr>
              <w:rPr>
                <w:rFonts w:ascii="Calibri" w:hAnsi="Calibri" w:cs="Calibri"/>
                <w:color w:val="000000"/>
                <w:szCs w:val="24"/>
              </w:rPr>
            </w:pPr>
            <w:r w:rsidRPr="004728FE">
              <w:rPr>
                <w:rFonts w:ascii="Calibri" w:hAnsi="Calibri" w:cs="Calibri"/>
                <w:color w:val="000000"/>
                <w:szCs w:val="24"/>
              </w:rPr>
              <w:t>I have answered to yes above but it where there are incentives, they should be for low-income families.</w:t>
            </w:r>
          </w:p>
          <w:p w14:paraId="6D9529B1" w14:textId="77777777" w:rsidR="004728FE" w:rsidRPr="004728FE" w:rsidRDefault="004728FE" w:rsidP="00A41B90">
            <w:pPr>
              <w:pStyle w:val="ListParagraph"/>
              <w:numPr>
                <w:ilvl w:val="0"/>
                <w:numId w:val="144"/>
              </w:numPr>
              <w:rPr>
                <w:rFonts w:ascii="Calibri" w:hAnsi="Calibri" w:cs="Calibri"/>
                <w:color w:val="000000"/>
                <w:szCs w:val="24"/>
              </w:rPr>
            </w:pPr>
            <w:r w:rsidRPr="004728FE">
              <w:rPr>
                <w:rFonts w:ascii="Calibri" w:hAnsi="Calibri" w:cs="Calibri"/>
                <w:color w:val="000000"/>
                <w:szCs w:val="24"/>
              </w:rPr>
              <w:t>Use products only sourced/made in Wales/UK.</w:t>
            </w:r>
          </w:p>
          <w:p w14:paraId="0E6D5255" w14:textId="77777777" w:rsidR="004728FE" w:rsidRPr="004728FE" w:rsidRDefault="004728FE" w:rsidP="00A41B90">
            <w:pPr>
              <w:pStyle w:val="ListParagraph"/>
              <w:numPr>
                <w:ilvl w:val="0"/>
                <w:numId w:val="144"/>
              </w:numPr>
              <w:rPr>
                <w:rFonts w:ascii="Calibri" w:hAnsi="Calibri" w:cs="Calibri"/>
                <w:color w:val="000000"/>
                <w:szCs w:val="24"/>
              </w:rPr>
            </w:pPr>
            <w:r w:rsidRPr="004728FE">
              <w:rPr>
                <w:rFonts w:ascii="Calibri" w:hAnsi="Calibri" w:cs="Calibri"/>
                <w:color w:val="000000"/>
                <w:szCs w:val="24"/>
              </w:rPr>
              <w:t>Don't offer incentives when not everybody can benefit.</w:t>
            </w:r>
          </w:p>
          <w:p w14:paraId="12FC3111" w14:textId="77777777" w:rsidR="004728FE" w:rsidRPr="008520EC" w:rsidRDefault="004728FE" w:rsidP="00A41B90">
            <w:pPr>
              <w:spacing w:after="0" w:line="240" w:lineRule="auto"/>
              <w:rPr>
                <w:rFonts w:ascii="Calibri" w:eastAsia="Times New Roman" w:hAnsi="Calibri" w:cs="Calibri"/>
                <w:color w:val="000000"/>
                <w:szCs w:val="24"/>
                <w:lang w:eastAsia="en-GB"/>
              </w:rPr>
            </w:pPr>
          </w:p>
        </w:tc>
      </w:tr>
      <w:tr w:rsidR="004728FE" w:rsidRPr="008520EC" w14:paraId="3064E82F" w14:textId="77777777" w:rsidTr="00A41B90">
        <w:trPr>
          <w:trHeight w:val="263"/>
        </w:trPr>
        <w:tc>
          <w:tcPr>
            <w:tcW w:w="2122"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BBD42E1" w14:textId="77777777" w:rsidR="004728FE" w:rsidRPr="008520EC" w:rsidRDefault="004728FE" w:rsidP="00A41B90">
            <w:pPr>
              <w:spacing w:after="0" w:line="240" w:lineRule="auto"/>
              <w:jc w:val="right"/>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Total Respondents</w:t>
            </w:r>
          </w:p>
        </w:tc>
        <w:tc>
          <w:tcPr>
            <w:tcW w:w="858" w:type="dxa"/>
            <w:tcBorders>
              <w:top w:val="nil"/>
              <w:left w:val="nil"/>
              <w:bottom w:val="single" w:sz="4" w:space="0" w:color="auto"/>
              <w:right w:val="single" w:sz="4" w:space="0" w:color="auto"/>
            </w:tcBorders>
            <w:shd w:val="clear" w:color="auto" w:fill="A8D08D" w:themeFill="accent6" w:themeFillTint="99"/>
            <w:vAlign w:val="center"/>
            <w:hideMark/>
          </w:tcPr>
          <w:p w14:paraId="06BB9E50" w14:textId="77777777" w:rsidR="004728FE" w:rsidRPr="008520EC" w:rsidRDefault="004728FE" w:rsidP="00A41B90">
            <w:pPr>
              <w:spacing w:after="0" w:line="240" w:lineRule="auto"/>
              <w:jc w:val="center"/>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134</w:t>
            </w:r>
          </w:p>
        </w:tc>
        <w:tc>
          <w:tcPr>
            <w:tcW w:w="960" w:type="dxa"/>
            <w:tcBorders>
              <w:top w:val="nil"/>
              <w:left w:val="nil"/>
              <w:bottom w:val="single" w:sz="4" w:space="0" w:color="auto"/>
              <w:right w:val="single" w:sz="4" w:space="0" w:color="auto"/>
            </w:tcBorders>
            <w:shd w:val="clear" w:color="auto" w:fill="A8D08D" w:themeFill="accent6" w:themeFillTint="99"/>
            <w:noWrap/>
            <w:vAlign w:val="center"/>
            <w:hideMark/>
          </w:tcPr>
          <w:p w14:paraId="66B51E1B" w14:textId="77777777" w:rsidR="004728FE" w:rsidRPr="008520EC" w:rsidRDefault="004728FE" w:rsidP="00A41B90">
            <w:pPr>
              <w:spacing w:after="0" w:line="240" w:lineRule="auto"/>
              <w:jc w:val="center"/>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w:t>
            </w:r>
          </w:p>
        </w:tc>
        <w:tc>
          <w:tcPr>
            <w:tcW w:w="5553" w:type="dxa"/>
            <w:tcBorders>
              <w:top w:val="nil"/>
              <w:left w:val="nil"/>
              <w:bottom w:val="single" w:sz="4" w:space="0" w:color="auto"/>
              <w:right w:val="single" w:sz="4" w:space="0" w:color="auto"/>
            </w:tcBorders>
            <w:shd w:val="clear" w:color="auto" w:fill="A8D08D" w:themeFill="accent6" w:themeFillTint="99"/>
            <w:noWrap/>
            <w:vAlign w:val="bottom"/>
            <w:hideMark/>
          </w:tcPr>
          <w:p w14:paraId="4D50D0BE" w14:textId="77777777" w:rsidR="004728FE" w:rsidRPr="008520EC" w:rsidRDefault="004728FE" w:rsidP="00A41B90">
            <w:pPr>
              <w:spacing w:after="0" w:line="240" w:lineRule="auto"/>
              <w:rPr>
                <w:rFonts w:ascii="Calibri" w:eastAsia="Times New Roman" w:hAnsi="Calibri" w:cs="Calibri"/>
                <w:b/>
                <w:bCs/>
                <w:color w:val="000000"/>
                <w:szCs w:val="24"/>
                <w:lang w:eastAsia="en-GB"/>
              </w:rPr>
            </w:pPr>
            <w:r w:rsidRPr="008520EC">
              <w:rPr>
                <w:rFonts w:ascii="Calibri" w:eastAsia="Times New Roman" w:hAnsi="Calibri" w:cs="Calibri"/>
                <w:b/>
                <w:bCs/>
                <w:color w:val="000000"/>
                <w:szCs w:val="24"/>
                <w:lang w:eastAsia="en-GB"/>
              </w:rPr>
              <w:t> </w:t>
            </w:r>
          </w:p>
        </w:tc>
      </w:tr>
    </w:tbl>
    <w:p w14:paraId="36DE3ED2" w14:textId="02CF9084" w:rsidR="004728FE" w:rsidRPr="00CA292A" w:rsidRDefault="00034974" w:rsidP="00CA292A">
      <w:pPr>
        <w:jc w:val="center"/>
        <w:rPr>
          <w:i/>
          <w:iCs/>
          <w:sz w:val="22"/>
          <w:szCs w:val="20"/>
          <w:lang w:eastAsia="en-GB"/>
        </w:rPr>
      </w:pPr>
      <w:r w:rsidRPr="00CA292A">
        <w:rPr>
          <w:i/>
          <w:iCs/>
          <w:sz w:val="22"/>
          <w:szCs w:val="20"/>
          <w:lang w:eastAsia="en-GB"/>
        </w:rPr>
        <w:t>N.B. Percentages do not total 100% as respondents’ comments could fall into more than one theme</w:t>
      </w:r>
    </w:p>
    <w:p w14:paraId="33F62509" w14:textId="3C8AEEC8" w:rsidR="002071EF" w:rsidRDefault="002071EF" w:rsidP="002071EF">
      <w:pPr>
        <w:rPr>
          <w:lang w:eastAsia="en-GB"/>
        </w:rPr>
      </w:pPr>
    </w:p>
    <w:p w14:paraId="768C7843" w14:textId="34D9F0B1" w:rsidR="002071EF" w:rsidRPr="002071EF" w:rsidRDefault="002071EF" w:rsidP="002071EF"/>
    <w:p w14:paraId="04572A57" w14:textId="179B2B75" w:rsidR="008B4AFE" w:rsidRPr="008B4AFE" w:rsidRDefault="008B4AFE" w:rsidP="008B4AFE"/>
    <w:p w14:paraId="1D27CECC" w14:textId="6F99546F" w:rsidR="008B4AFE" w:rsidRPr="008B4AFE" w:rsidRDefault="008B4AFE" w:rsidP="008B4AFE"/>
    <w:sectPr w:rsidR="008B4AFE" w:rsidRPr="008B4AFE">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6AA2B" w14:textId="77777777" w:rsidR="00D31BB6" w:rsidRDefault="00D31BB6" w:rsidP="00D31BB6">
      <w:pPr>
        <w:spacing w:after="0" w:line="240" w:lineRule="auto"/>
      </w:pPr>
      <w:r>
        <w:separator/>
      </w:r>
    </w:p>
  </w:endnote>
  <w:endnote w:type="continuationSeparator" w:id="0">
    <w:p w14:paraId="220D49F4" w14:textId="77777777" w:rsidR="00D31BB6" w:rsidRDefault="00D31BB6" w:rsidP="00D31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DECD" w14:textId="77777777" w:rsidR="00914C0A" w:rsidRDefault="00914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F458" w14:textId="3B21C235" w:rsidR="00D31BB6" w:rsidRDefault="00D31BB6">
    <w:pPr>
      <w:pStyle w:val="Footer"/>
      <w:jc w:val="right"/>
    </w:pPr>
    <w:r>
      <w:t xml:space="preserve">PRODUCED BY CARDIFF RESEARCH CENTRE                                               </w:t>
    </w:r>
    <w:sdt>
      <w:sdtPr>
        <w:id w:val="-7996917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DCDC6ED" w14:textId="039E045C" w:rsidR="00D31BB6" w:rsidRDefault="00D31B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D794" w14:textId="77777777" w:rsidR="00914C0A" w:rsidRDefault="00914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1D94A" w14:textId="77777777" w:rsidR="00D31BB6" w:rsidRDefault="00D31BB6" w:rsidP="00D31BB6">
      <w:pPr>
        <w:spacing w:after="0" w:line="240" w:lineRule="auto"/>
      </w:pPr>
      <w:r>
        <w:separator/>
      </w:r>
    </w:p>
  </w:footnote>
  <w:footnote w:type="continuationSeparator" w:id="0">
    <w:p w14:paraId="0F751CEF" w14:textId="77777777" w:rsidR="00D31BB6" w:rsidRDefault="00D31BB6" w:rsidP="00D31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E714" w14:textId="77777777" w:rsidR="00914C0A" w:rsidRDefault="00914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F504" w14:textId="2C06D3AB" w:rsidR="00D31BB6" w:rsidRDefault="00D31BB6">
    <w:pPr>
      <w:pStyle w:val="Header"/>
    </w:pPr>
    <w:r w:rsidRPr="00D31BB6">
      <w:t xml:space="preserve">Cardiff’s </w:t>
    </w:r>
    <w:r>
      <w:t>D</w:t>
    </w:r>
    <w:r w:rsidRPr="00D31BB6">
      <w:t xml:space="preserve">raft </w:t>
    </w:r>
    <w:r>
      <w:t>R</w:t>
    </w:r>
    <w:r w:rsidRPr="00D31BB6">
      <w:t xml:space="preserve">ecycling and </w:t>
    </w:r>
    <w:r>
      <w:t>W</w:t>
    </w:r>
    <w:r w:rsidRPr="00D31BB6">
      <w:t xml:space="preserve">aste </w:t>
    </w:r>
    <w:r>
      <w:t>S</w:t>
    </w:r>
    <w:r w:rsidRPr="00D31BB6">
      <w:t>trategy 2021-25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8F67" w14:textId="77777777" w:rsidR="00914C0A" w:rsidRDefault="00914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697"/>
    <w:multiLevelType w:val="hybridMultilevel"/>
    <w:tmpl w:val="7DB6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1577"/>
    <w:multiLevelType w:val="hybridMultilevel"/>
    <w:tmpl w:val="339E9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D7168"/>
    <w:multiLevelType w:val="hybridMultilevel"/>
    <w:tmpl w:val="04E8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542689"/>
    <w:multiLevelType w:val="hybridMultilevel"/>
    <w:tmpl w:val="DD92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7A2258"/>
    <w:multiLevelType w:val="hybridMultilevel"/>
    <w:tmpl w:val="CEC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FA720D"/>
    <w:multiLevelType w:val="hybridMultilevel"/>
    <w:tmpl w:val="2BFE1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241448"/>
    <w:multiLevelType w:val="hybridMultilevel"/>
    <w:tmpl w:val="ED2C3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C35AD7"/>
    <w:multiLevelType w:val="hybridMultilevel"/>
    <w:tmpl w:val="48F8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0B25A5"/>
    <w:multiLevelType w:val="hybridMultilevel"/>
    <w:tmpl w:val="D716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6772B6"/>
    <w:multiLevelType w:val="hybridMultilevel"/>
    <w:tmpl w:val="6FA0D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A238DA"/>
    <w:multiLevelType w:val="hybridMultilevel"/>
    <w:tmpl w:val="FF24A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36632D"/>
    <w:multiLevelType w:val="hybridMultilevel"/>
    <w:tmpl w:val="D47E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832B5"/>
    <w:multiLevelType w:val="hybridMultilevel"/>
    <w:tmpl w:val="5DD2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321D0"/>
    <w:multiLevelType w:val="hybridMultilevel"/>
    <w:tmpl w:val="875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F049E6"/>
    <w:multiLevelType w:val="hybridMultilevel"/>
    <w:tmpl w:val="826E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A56011"/>
    <w:multiLevelType w:val="hybridMultilevel"/>
    <w:tmpl w:val="6082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C84207"/>
    <w:multiLevelType w:val="hybridMultilevel"/>
    <w:tmpl w:val="B3266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D95777"/>
    <w:multiLevelType w:val="hybridMultilevel"/>
    <w:tmpl w:val="CB8C4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270FB1"/>
    <w:multiLevelType w:val="hybridMultilevel"/>
    <w:tmpl w:val="397E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7A1EE0"/>
    <w:multiLevelType w:val="hybridMultilevel"/>
    <w:tmpl w:val="D5BC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9224DF"/>
    <w:multiLevelType w:val="hybridMultilevel"/>
    <w:tmpl w:val="D022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C17E5D"/>
    <w:multiLevelType w:val="hybridMultilevel"/>
    <w:tmpl w:val="27343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D8536B"/>
    <w:multiLevelType w:val="hybridMultilevel"/>
    <w:tmpl w:val="F954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00658A"/>
    <w:multiLevelType w:val="hybridMultilevel"/>
    <w:tmpl w:val="D36C8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044DA9"/>
    <w:multiLevelType w:val="hybridMultilevel"/>
    <w:tmpl w:val="8F32D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452000"/>
    <w:multiLevelType w:val="hybridMultilevel"/>
    <w:tmpl w:val="965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520CDE"/>
    <w:multiLevelType w:val="hybridMultilevel"/>
    <w:tmpl w:val="9796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E148FF"/>
    <w:multiLevelType w:val="hybridMultilevel"/>
    <w:tmpl w:val="40DE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A068E1"/>
    <w:multiLevelType w:val="hybridMultilevel"/>
    <w:tmpl w:val="BD36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A65A98"/>
    <w:multiLevelType w:val="hybridMultilevel"/>
    <w:tmpl w:val="2152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56A46FE"/>
    <w:multiLevelType w:val="hybridMultilevel"/>
    <w:tmpl w:val="167AC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5A62F44"/>
    <w:multiLevelType w:val="hybridMultilevel"/>
    <w:tmpl w:val="23D4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0D2C50"/>
    <w:multiLevelType w:val="hybridMultilevel"/>
    <w:tmpl w:val="09EA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7A259A3"/>
    <w:multiLevelType w:val="hybridMultilevel"/>
    <w:tmpl w:val="BB8E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7B94563"/>
    <w:multiLevelType w:val="hybridMultilevel"/>
    <w:tmpl w:val="4620C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95048FA"/>
    <w:multiLevelType w:val="hybridMultilevel"/>
    <w:tmpl w:val="9182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5B5939"/>
    <w:multiLevelType w:val="hybridMultilevel"/>
    <w:tmpl w:val="7366B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BD61DEE"/>
    <w:multiLevelType w:val="hybridMultilevel"/>
    <w:tmpl w:val="0DB2A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C495E90"/>
    <w:multiLevelType w:val="hybridMultilevel"/>
    <w:tmpl w:val="F81AC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C4A746E"/>
    <w:multiLevelType w:val="hybridMultilevel"/>
    <w:tmpl w:val="FAE6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CCF580A"/>
    <w:multiLevelType w:val="hybridMultilevel"/>
    <w:tmpl w:val="9AD43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4E7C37"/>
    <w:multiLevelType w:val="hybridMultilevel"/>
    <w:tmpl w:val="41CA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D66296"/>
    <w:multiLevelType w:val="hybridMultilevel"/>
    <w:tmpl w:val="54861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7A7881"/>
    <w:multiLevelType w:val="hybridMultilevel"/>
    <w:tmpl w:val="E9A64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F1A6513"/>
    <w:multiLevelType w:val="hybridMultilevel"/>
    <w:tmpl w:val="686C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F4B3198"/>
    <w:multiLevelType w:val="hybridMultilevel"/>
    <w:tmpl w:val="84FC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07D049F"/>
    <w:multiLevelType w:val="hybridMultilevel"/>
    <w:tmpl w:val="A4CC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07F69A5"/>
    <w:multiLevelType w:val="hybridMultilevel"/>
    <w:tmpl w:val="50CC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0AE5E77"/>
    <w:multiLevelType w:val="hybridMultilevel"/>
    <w:tmpl w:val="85E6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1BE229C"/>
    <w:multiLevelType w:val="hybridMultilevel"/>
    <w:tmpl w:val="CEA6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26B25F0"/>
    <w:multiLevelType w:val="hybridMultilevel"/>
    <w:tmpl w:val="2DDA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2B53961"/>
    <w:multiLevelType w:val="hybridMultilevel"/>
    <w:tmpl w:val="D8DE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3384E0C"/>
    <w:multiLevelType w:val="hybridMultilevel"/>
    <w:tmpl w:val="CEDC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3425DF4"/>
    <w:multiLevelType w:val="hybridMultilevel"/>
    <w:tmpl w:val="58D8B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3C74AC9"/>
    <w:multiLevelType w:val="hybridMultilevel"/>
    <w:tmpl w:val="8522C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3F808A0"/>
    <w:multiLevelType w:val="hybridMultilevel"/>
    <w:tmpl w:val="07D00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519627C"/>
    <w:multiLevelType w:val="hybridMultilevel"/>
    <w:tmpl w:val="9FC0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52375E4"/>
    <w:multiLevelType w:val="hybridMultilevel"/>
    <w:tmpl w:val="9890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65A7A51"/>
    <w:multiLevelType w:val="hybridMultilevel"/>
    <w:tmpl w:val="AACAA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6F7095C"/>
    <w:multiLevelType w:val="hybridMultilevel"/>
    <w:tmpl w:val="664E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7534D00"/>
    <w:multiLevelType w:val="hybridMultilevel"/>
    <w:tmpl w:val="939E9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7714402"/>
    <w:multiLevelType w:val="hybridMultilevel"/>
    <w:tmpl w:val="A6A8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9F60324"/>
    <w:multiLevelType w:val="hybridMultilevel"/>
    <w:tmpl w:val="666C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9F9711A"/>
    <w:multiLevelType w:val="hybridMultilevel"/>
    <w:tmpl w:val="0EFA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AAF446B"/>
    <w:multiLevelType w:val="hybridMultilevel"/>
    <w:tmpl w:val="69A8E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DA67178"/>
    <w:multiLevelType w:val="hybridMultilevel"/>
    <w:tmpl w:val="AB7C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DC643A7"/>
    <w:multiLevelType w:val="hybridMultilevel"/>
    <w:tmpl w:val="28AE2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187930"/>
    <w:multiLevelType w:val="hybridMultilevel"/>
    <w:tmpl w:val="62A25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E1A5EC3"/>
    <w:multiLevelType w:val="hybridMultilevel"/>
    <w:tmpl w:val="4B74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FFD283D"/>
    <w:multiLevelType w:val="hybridMultilevel"/>
    <w:tmpl w:val="B7C6B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08A5054"/>
    <w:multiLevelType w:val="hybridMultilevel"/>
    <w:tmpl w:val="1B9C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1636ED5"/>
    <w:multiLevelType w:val="hybridMultilevel"/>
    <w:tmpl w:val="349A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2214F35"/>
    <w:multiLevelType w:val="hybridMultilevel"/>
    <w:tmpl w:val="AEE4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2231641"/>
    <w:multiLevelType w:val="hybridMultilevel"/>
    <w:tmpl w:val="0B2C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35F7918"/>
    <w:multiLevelType w:val="hybridMultilevel"/>
    <w:tmpl w:val="90186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3822D96"/>
    <w:multiLevelType w:val="hybridMultilevel"/>
    <w:tmpl w:val="70166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4346F44"/>
    <w:multiLevelType w:val="hybridMultilevel"/>
    <w:tmpl w:val="C2327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4B821CA"/>
    <w:multiLevelType w:val="hybridMultilevel"/>
    <w:tmpl w:val="193A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6522EC6"/>
    <w:multiLevelType w:val="hybridMultilevel"/>
    <w:tmpl w:val="FD66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6976C83"/>
    <w:multiLevelType w:val="hybridMultilevel"/>
    <w:tmpl w:val="DC34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7D10CD9"/>
    <w:multiLevelType w:val="hybridMultilevel"/>
    <w:tmpl w:val="0A2EC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7D9462B"/>
    <w:multiLevelType w:val="hybridMultilevel"/>
    <w:tmpl w:val="44DC0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8986F14"/>
    <w:multiLevelType w:val="hybridMultilevel"/>
    <w:tmpl w:val="315E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97F068C"/>
    <w:multiLevelType w:val="hybridMultilevel"/>
    <w:tmpl w:val="E07C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9F946F3"/>
    <w:multiLevelType w:val="hybridMultilevel"/>
    <w:tmpl w:val="70F2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A365958"/>
    <w:multiLevelType w:val="hybridMultilevel"/>
    <w:tmpl w:val="11486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B8F22A2"/>
    <w:multiLevelType w:val="hybridMultilevel"/>
    <w:tmpl w:val="C764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DCD25A8"/>
    <w:multiLevelType w:val="hybridMultilevel"/>
    <w:tmpl w:val="B48A9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E6F58F0"/>
    <w:multiLevelType w:val="hybridMultilevel"/>
    <w:tmpl w:val="4BEE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E9A48FA"/>
    <w:multiLevelType w:val="hybridMultilevel"/>
    <w:tmpl w:val="E14C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15B02C9"/>
    <w:multiLevelType w:val="hybridMultilevel"/>
    <w:tmpl w:val="09BE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2410926"/>
    <w:multiLevelType w:val="hybridMultilevel"/>
    <w:tmpl w:val="07EA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25A47B3"/>
    <w:multiLevelType w:val="hybridMultilevel"/>
    <w:tmpl w:val="F69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28245EF"/>
    <w:multiLevelType w:val="hybridMultilevel"/>
    <w:tmpl w:val="6278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3537FDF"/>
    <w:multiLevelType w:val="hybridMultilevel"/>
    <w:tmpl w:val="A814B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36E269C"/>
    <w:multiLevelType w:val="hybridMultilevel"/>
    <w:tmpl w:val="F28C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CB7893"/>
    <w:multiLevelType w:val="hybridMultilevel"/>
    <w:tmpl w:val="D92C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49423A1"/>
    <w:multiLevelType w:val="hybridMultilevel"/>
    <w:tmpl w:val="011E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4B524FF"/>
    <w:multiLevelType w:val="hybridMultilevel"/>
    <w:tmpl w:val="CDF0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59641BC"/>
    <w:multiLevelType w:val="hybridMultilevel"/>
    <w:tmpl w:val="B55AB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6C7145B"/>
    <w:multiLevelType w:val="hybridMultilevel"/>
    <w:tmpl w:val="1E4CC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72F0DAD"/>
    <w:multiLevelType w:val="hybridMultilevel"/>
    <w:tmpl w:val="93280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76705CE"/>
    <w:multiLevelType w:val="hybridMultilevel"/>
    <w:tmpl w:val="7982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7B417AC"/>
    <w:multiLevelType w:val="hybridMultilevel"/>
    <w:tmpl w:val="0702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8302028"/>
    <w:multiLevelType w:val="hybridMultilevel"/>
    <w:tmpl w:val="EA28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877441F"/>
    <w:multiLevelType w:val="hybridMultilevel"/>
    <w:tmpl w:val="F8F0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B944460"/>
    <w:multiLevelType w:val="hybridMultilevel"/>
    <w:tmpl w:val="B7A4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C504D3F"/>
    <w:multiLevelType w:val="hybridMultilevel"/>
    <w:tmpl w:val="6DC21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E4D28F6"/>
    <w:multiLevelType w:val="hybridMultilevel"/>
    <w:tmpl w:val="C41C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2875C83"/>
    <w:multiLevelType w:val="hybridMultilevel"/>
    <w:tmpl w:val="BDDA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61F2940"/>
    <w:multiLevelType w:val="hybridMultilevel"/>
    <w:tmpl w:val="6636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6C4759B"/>
    <w:multiLevelType w:val="hybridMultilevel"/>
    <w:tmpl w:val="8FCE4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7B870AD"/>
    <w:multiLevelType w:val="hybridMultilevel"/>
    <w:tmpl w:val="D9AEA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A942399"/>
    <w:multiLevelType w:val="hybridMultilevel"/>
    <w:tmpl w:val="38BC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B47008A"/>
    <w:multiLevelType w:val="hybridMultilevel"/>
    <w:tmpl w:val="CAA4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B620383"/>
    <w:multiLevelType w:val="hybridMultilevel"/>
    <w:tmpl w:val="D9AC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F156946"/>
    <w:multiLevelType w:val="hybridMultilevel"/>
    <w:tmpl w:val="CF129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FA75958"/>
    <w:multiLevelType w:val="hybridMultilevel"/>
    <w:tmpl w:val="CB16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0805BED"/>
    <w:multiLevelType w:val="hybridMultilevel"/>
    <w:tmpl w:val="AFF02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0A01F8E"/>
    <w:multiLevelType w:val="hybridMultilevel"/>
    <w:tmpl w:val="2588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1734ED9"/>
    <w:multiLevelType w:val="hybridMultilevel"/>
    <w:tmpl w:val="C4D48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1DD2F2B"/>
    <w:multiLevelType w:val="hybridMultilevel"/>
    <w:tmpl w:val="4D6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25F3055"/>
    <w:multiLevelType w:val="hybridMultilevel"/>
    <w:tmpl w:val="93D4A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56C2243"/>
    <w:multiLevelType w:val="hybridMultilevel"/>
    <w:tmpl w:val="7944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72D78E1"/>
    <w:multiLevelType w:val="hybridMultilevel"/>
    <w:tmpl w:val="A970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8A26C11"/>
    <w:multiLevelType w:val="hybridMultilevel"/>
    <w:tmpl w:val="35B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B474CD6"/>
    <w:multiLevelType w:val="hybridMultilevel"/>
    <w:tmpl w:val="545E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C2F1253"/>
    <w:multiLevelType w:val="hybridMultilevel"/>
    <w:tmpl w:val="8E52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D37289C"/>
    <w:multiLevelType w:val="hybridMultilevel"/>
    <w:tmpl w:val="3C28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E1558BA"/>
    <w:multiLevelType w:val="hybridMultilevel"/>
    <w:tmpl w:val="581A6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E186FF5"/>
    <w:multiLevelType w:val="hybridMultilevel"/>
    <w:tmpl w:val="C4F4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EC97416"/>
    <w:multiLevelType w:val="hybridMultilevel"/>
    <w:tmpl w:val="6D723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06D4EBF"/>
    <w:multiLevelType w:val="hybridMultilevel"/>
    <w:tmpl w:val="F354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0B233F1"/>
    <w:multiLevelType w:val="hybridMultilevel"/>
    <w:tmpl w:val="BFA8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0C457B3"/>
    <w:multiLevelType w:val="hybridMultilevel"/>
    <w:tmpl w:val="3052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13838B0"/>
    <w:multiLevelType w:val="hybridMultilevel"/>
    <w:tmpl w:val="F7D2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1812BC4"/>
    <w:multiLevelType w:val="hybridMultilevel"/>
    <w:tmpl w:val="6CB60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2253F13"/>
    <w:multiLevelType w:val="hybridMultilevel"/>
    <w:tmpl w:val="0524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2D4871"/>
    <w:multiLevelType w:val="hybridMultilevel"/>
    <w:tmpl w:val="12C2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DE525D"/>
    <w:multiLevelType w:val="hybridMultilevel"/>
    <w:tmpl w:val="A7D8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41D3F2D"/>
    <w:multiLevelType w:val="hybridMultilevel"/>
    <w:tmpl w:val="8C84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A65824"/>
    <w:multiLevelType w:val="hybridMultilevel"/>
    <w:tmpl w:val="6F14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5261731"/>
    <w:multiLevelType w:val="hybridMultilevel"/>
    <w:tmpl w:val="A878A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59074C5"/>
    <w:multiLevelType w:val="hybridMultilevel"/>
    <w:tmpl w:val="5558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5DB1E7D"/>
    <w:multiLevelType w:val="hybridMultilevel"/>
    <w:tmpl w:val="78D4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6DB7DAF"/>
    <w:multiLevelType w:val="hybridMultilevel"/>
    <w:tmpl w:val="12966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76D5654"/>
    <w:multiLevelType w:val="hybridMultilevel"/>
    <w:tmpl w:val="4BDA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8413351"/>
    <w:multiLevelType w:val="hybridMultilevel"/>
    <w:tmpl w:val="C4BA8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8983381"/>
    <w:multiLevelType w:val="hybridMultilevel"/>
    <w:tmpl w:val="C7E6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9B159B7"/>
    <w:multiLevelType w:val="hybridMultilevel"/>
    <w:tmpl w:val="D8DE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A0A1DE8"/>
    <w:multiLevelType w:val="hybridMultilevel"/>
    <w:tmpl w:val="598E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A7E74C4"/>
    <w:multiLevelType w:val="hybridMultilevel"/>
    <w:tmpl w:val="ED10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ABE1DBD"/>
    <w:multiLevelType w:val="hybridMultilevel"/>
    <w:tmpl w:val="AB98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B390A89"/>
    <w:multiLevelType w:val="hybridMultilevel"/>
    <w:tmpl w:val="44FE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D0452F0"/>
    <w:multiLevelType w:val="hybridMultilevel"/>
    <w:tmpl w:val="18C2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E403FF6"/>
    <w:multiLevelType w:val="hybridMultilevel"/>
    <w:tmpl w:val="EC36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E5C72C5"/>
    <w:multiLevelType w:val="hybridMultilevel"/>
    <w:tmpl w:val="0534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4"/>
  </w:num>
  <w:num w:numId="2">
    <w:abstractNumId w:val="92"/>
  </w:num>
  <w:num w:numId="3">
    <w:abstractNumId w:val="109"/>
  </w:num>
  <w:num w:numId="4">
    <w:abstractNumId w:val="41"/>
  </w:num>
  <w:num w:numId="5">
    <w:abstractNumId w:val="77"/>
  </w:num>
  <w:num w:numId="6">
    <w:abstractNumId w:val="66"/>
  </w:num>
  <w:num w:numId="7">
    <w:abstractNumId w:val="107"/>
  </w:num>
  <w:num w:numId="8">
    <w:abstractNumId w:val="39"/>
  </w:num>
  <w:num w:numId="9">
    <w:abstractNumId w:val="114"/>
  </w:num>
  <w:num w:numId="10">
    <w:abstractNumId w:val="137"/>
  </w:num>
  <w:num w:numId="11">
    <w:abstractNumId w:val="136"/>
  </w:num>
  <w:num w:numId="12">
    <w:abstractNumId w:val="31"/>
  </w:num>
  <w:num w:numId="13">
    <w:abstractNumId w:val="94"/>
  </w:num>
  <w:num w:numId="14">
    <w:abstractNumId w:val="52"/>
  </w:num>
  <w:num w:numId="15">
    <w:abstractNumId w:val="129"/>
  </w:num>
  <w:num w:numId="16">
    <w:abstractNumId w:val="59"/>
  </w:num>
  <w:num w:numId="17">
    <w:abstractNumId w:val="25"/>
  </w:num>
  <w:num w:numId="18">
    <w:abstractNumId w:val="8"/>
  </w:num>
  <w:num w:numId="19">
    <w:abstractNumId w:val="115"/>
  </w:num>
  <w:num w:numId="20">
    <w:abstractNumId w:val="1"/>
  </w:num>
  <w:num w:numId="21">
    <w:abstractNumId w:val="61"/>
  </w:num>
  <w:num w:numId="22">
    <w:abstractNumId w:val="21"/>
  </w:num>
  <w:num w:numId="23">
    <w:abstractNumId w:val="116"/>
  </w:num>
  <w:num w:numId="24">
    <w:abstractNumId w:val="54"/>
  </w:num>
  <w:num w:numId="25">
    <w:abstractNumId w:val="13"/>
  </w:num>
  <w:num w:numId="26">
    <w:abstractNumId w:val="47"/>
  </w:num>
  <w:num w:numId="27">
    <w:abstractNumId w:val="130"/>
  </w:num>
  <w:num w:numId="28">
    <w:abstractNumId w:val="147"/>
  </w:num>
  <w:num w:numId="29">
    <w:abstractNumId w:val="68"/>
  </w:num>
  <w:num w:numId="30">
    <w:abstractNumId w:val="48"/>
  </w:num>
  <w:num w:numId="31">
    <w:abstractNumId w:val="95"/>
  </w:num>
  <w:num w:numId="32">
    <w:abstractNumId w:val="96"/>
  </w:num>
  <w:num w:numId="33">
    <w:abstractNumId w:val="15"/>
  </w:num>
  <w:num w:numId="34">
    <w:abstractNumId w:val="18"/>
  </w:num>
  <w:num w:numId="35">
    <w:abstractNumId w:val="110"/>
  </w:num>
  <w:num w:numId="36">
    <w:abstractNumId w:val="93"/>
  </w:num>
  <w:num w:numId="37">
    <w:abstractNumId w:val="128"/>
  </w:num>
  <w:num w:numId="38">
    <w:abstractNumId w:val="125"/>
  </w:num>
  <w:num w:numId="39">
    <w:abstractNumId w:val="2"/>
  </w:num>
  <w:num w:numId="40">
    <w:abstractNumId w:val="100"/>
  </w:num>
  <w:num w:numId="41">
    <w:abstractNumId w:val="55"/>
  </w:num>
  <w:num w:numId="42">
    <w:abstractNumId w:val="156"/>
  </w:num>
  <w:num w:numId="43">
    <w:abstractNumId w:val="131"/>
  </w:num>
  <w:num w:numId="44">
    <w:abstractNumId w:val="155"/>
  </w:num>
  <w:num w:numId="45">
    <w:abstractNumId w:val="87"/>
  </w:num>
  <w:num w:numId="46">
    <w:abstractNumId w:val="133"/>
  </w:num>
  <w:num w:numId="47">
    <w:abstractNumId w:val="16"/>
  </w:num>
  <w:num w:numId="48">
    <w:abstractNumId w:val="72"/>
  </w:num>
  <w:num w:numId="49">
    <w:abstractNumId w:val="51"/>
  </w:num>
  <w:num w:numId="50">
    <w:abstractNumId w:val="7"/>
  </w:num>
  <w:num w:numId="51">
    <w:abstractNumId w:val="82"/>
  </w:num>
  <w:num w:numId="52">
    <w:abstractNumId w:val="50"/>
  </w:num>
  <w:num w:numId="53">
    <w:abstractNumId w:val="58"/>
  </w:num>
  <w:num w:numId="54">
    <w:abstractNumId w:val="22"/>
  </w:num>
  <w:num w:numId="55">
    <w:abstractNumId w:val="106"/>
  </w:num>
  <w:num w:numId="56">
    <w:abstractNumId w:val="86"/>
  </w:num>
  <w:num w:numId="57">
    <w:abstractNumId w:val="145"/>
  </w:num>
  <w:num w:numId="58">
    <w:abstractNumId w:val="101"/>
  </w:num>
  <w:num w:numId="59">
    <w:abstractNumId w:val="89"/>
  </w:num>
  <w:num w:numId="60">
    <w:abstractNumId w:val="14"/>
  </w:num>
  <w:num w:numId="61">
    <w:abstractNumId w:val="26"/>
  </w:num>
  <w:num w:numId="62">
    <w:abstractNumId w:val="23"/>
  </w:num>
  <w:num w:numId="63">
    <w:abstractNumId w:val="36"/>
  </w:num>
  <w:num w:numId="64">
    <w:abstractNumId w:val="28"/>
  </w:num>
  <w:num w:numId="65">
    <w:abstractNumId w:val="29"/>
  </w:num>
  <w:num w:numId="66">
    <w:abstractNumId w:val="53"/>
  </w:num>
  <w:num w:numId="67">
    <w:abstractNumId w:val="12"/>
  </w:num>
  <w:num w:numId="68">
    <w:abstractNumId w:val="91"/>
  </w:num>
  <w:num w:numId="69">
    <w:abstractNumId w:val="135"/>
  </w:num>
  <w:num w:numId="70">
    <w:abstractNumId w:val="112"/>
  </w:num>
  <w:num w:numId="71">
    <w:abstractNumId w:val="24"/>
  </w:num>
  <w:num w:numId="72">
    <w:abstractNumId w:val="119"/>
  </w:num>
  <w:num w:numId="73">
    <w:abstractNumId w:val="153"/>
  </w:num>
  <w:num w:numId="74">
    <w:abstractNumId w:val="46"/>
  </w:num>
  <w:num w:numId="75">
    <w:abstractNumId w:val="122"/>
  </w:num>
  <w:num w:numId="76">
    <w:abstractNumId w:val="70"/>
  </w:num>
  <w:num w:numId="77">
    <w:abstractNumId w:val="140"/>
  </w:num>
  <w:num w:numId="78">
    <w:abstractNumId w:val="40"/>
  </w:num>
  <w:num w:numId="79">
    <w:abstractNumId w:val="69"/>
  </w:num>
  <w:num w:numId="80">
    <w:abstractNumId w:val="124"/>
  </w:num>
  <w:num w:numId="81">
    <w:abstractNumId w:val="4"/>
  </w:num>
  <w:num w:numId="82">
    <w:abstractNumId w:val="152"/>
  </w:num>
  <w:num w:numId="83">
    <w:abstractNumId w:val="42"/>
  </w:num>
  <w:num w:numId="84">
    <w:abstractNumId w:val="90"/>
  </w:num>
  <w:num w:numId="85">
    <w:abstractNumId w:val="99"/>
  </w:num>
  <w:num w:numId="86">
    <w:abstractNumId w:val="84"/>
  </w:num>
  <w:num w:numId="87">
    <w:abstractNumId w:val="20"/>
  </w:num>
  <w:num w:numId="88">
    <w:abstractNumId w:val="83"/>
  </w:num>
  <w:num w:numId="89">
    <w:abstractNumId w:val="71"/>
  </w:num>
  <w:num w:numId="90">
    <w:abstractNumId w:val="10"/>
  </w:num>
  <w:num w:numId="91">
    <w:abstractNumId w:val="123"/>
  </w:num>
  <w:num w:numId="92">
    <w:abstractNumId w:val="118"/>
  </w:num>
  <w:num w:numId="93">
    <w:abstractNumId w:val="0"/>
  </w:num>
  <w:num w:numId="94">
    <w:abstractNumId w:val="33"/>
  </w:num>
  <w:num w:numId="95">
    <w:abstractNumId w:val="126"/>
  </w:num>
  <w:num w:numId="96">
    <w:abstractNumId w:val="111"/>
  </w:num>
  <w:num w:numId="97">
    <w:abstractNumId w:val="154"/>
  </w:num>
  <w:num w:numId="98">
    <w:abstractNumId w:val="79"/>
  </w:num>
  <w:num w:numId="99">
    <w:abstractNumId w:val="98"/>
  </w:num>
  <w:num w:numId="100">
    <w:abstractNumId w:val="151"/>
  </w:num>
  <w:num w:numId="101">
    <w:abstractNumId w:val="138"/>
  </w:num>
  <w:num w:numId="102">
    <w:abstractNumId w:val="44"/>
  </w:num>
  <w:num w:numId="103">
    <w:abstractNumId w:val="6"/>
  </w:num>
  <w:num w:numId="104">
    <w:abstractNumId w:val="117"/>
  </w:num>
  <w:num w:numId="105">
    <w:abstractNumId w:val="113"/>
  </w:num>
  <w:num w:numId="106">
    <w:abstractNumId w:val="57"/>
  </w:num>
  <w:num w:numId="107">
    <w:abstractNumId w:val="134"/>
  </w:num>
  <w:num w:numId="108">
    <w:abstractNumId w:val="146"/>
  </w:num>
  <w:num w:numId="109">
    <w:abstractNumId w:val="35"/>
  </w:num>
  <w:num w:numId="110">
    <w:abstractNumId w:val="5"/>
  </w:num>
  <w:num w:numId="111">
    <w:abstractNumId w:val="75"/>
  </w:num>
  <w:num w:numId="112">
    <w:abstractNumId w:val="121"/>
  </w:num>
  <w:num w:numId="113">
    <w:abstractNumId w:val="80"/>
  </w:num>
  <w:num w:numId="114">
    <w:abstractNumId w:val="37"/>
  </w:num>
  <w:num w:numId="115">
    <w:abstractNumId w:val="3"/>
  </w:num>
  <w:num w:numId="116">
    <w:abstractNumId w:val="49"/>
  </w:num>
  <w:num w:numId="117">
    <w:abstractNumId w:val="43"/>
  </w:num>
  <w:num w:numId="118">
    <w:abstractNumId w:val="19"/>
  </w:num>
  <w:num w:numId="119">
    <w:abstractNumId w:val="85"/>
  </w:num>
  <w:num w:numId="120">
    <w:abstractNumId w:val="62"/>
  </w:num>
  <w:num w:numId="121">
    <w:abstractNumId w:val="81"/>
  </w:num>
  <w:num w:numId="122">
    <w:abstractNumId w:val="67"/>
  </w:num>
  <w:num w:numId="123">
    <w:abstractNumId w:val="150"/>
  </w:num>
  <w:num w:numId="124">
    <w:abstractNumId w:val="32"/>
  </w:num>
  <w:num w:numId="125">
    <w:abstractNumId w:val="74"/>
  </w:num>
  <w:num w:numId="126">
    <w:abstractNumId w:val="144"/>
  </w:num>
  <w:num w:numId="127">
    <w:abstractNumId w:val="143"/>
  </w:num>
  <w:num w:numId="128">
    <w:abstractNumId w:val="149"/>
  </w:num>
  <w:num w:numId="129">
    <w:abstractNumId w:val="64"/>
  </w:num>
  <w:num w:numId="130">
    <w:abstractNumId w:val="102"/>
  </w:num>
  <w:num w:numId="131">
    <w:abstractNumId w:val="17"/>
  </w:num>
  <w:num w:numId="132">
    <w:abstractNumId w:val="45"/>
  </w:num>
  <w:num w:numId="133">
    <w:abstractNumId w:val="34"/>
  </w:num>
  <w:num w:numId="134">
    <w:abstractNumId w:val="11"/>
  </w:num>
  <w:num w:numId="135">
    <w:abstractNumId w:val="141"/>
  </w:num>
  <w:num w:numId="136">
    <w:abstractNumId w:val="132"/>
  </w:num>
  <w:num w:numId="137">
    <w:abstractNumId w:val="65"/>
  </w:num>
  <w:num w:numId="138">
    <w:abstractNumId w:val="97"/>
  </w:num>
  <w:num w:numId="139">
    <w:abstractNumId w:val="88"/>
  </w:num>
  <w:num w:numId="140">
    <w:abstractNumId w:val="60"/>
  </w:num>
  <w:num w:numId="141">
    <w:abstractNumId w:val="78"/>
  </w:num>
  <w:num w:numId="142">
    <w:abstractNumId w:val="27"/>
  </w:num>
  <w:num w:numId="143">
    <w:abstractNumId w:val="56"/>
  </w:num>
  <w:num w:numId="144">
    <w:abstractNumId w:val="142"/>
  </w:num>
  <w:num w:numId="145">
    <w:abstractNumId w:val="63"/>
  </w:num>
  <w:num w:numId="146">
    <w:abstractNumId w:val="38"/>
  </w:num>
  <w:num w:numId="147">
    <w:abstractNumId w:val="139"/>
  </w:num>
  <w:num w:numId="148">
    <w:abstractNumId w:val="73"/>
  </w:num>
  <w:num w:numId="149">
    <w:abstractNumId w:val="148"/>
  </w:num>
  <w:num w:numId="150">
    <w:abstractNumId w:val="120"/>
  </w:num>
  <w:num w:numId="151">
    <w:abstractNumId w:val="103"/>
  </w:num>
  <w:num w:numId="152">
    <w:abstractNumId w:val="9"/>
  </w:num>
  <w:num w:numId="153">
    <w:abstractNumId w:val="105"/>
  </w:num>
  <w:num w:numId="154">
    <w:abstractNumId w:val="76"/>
  </w:num>
  <w:num w:numId="155">
    <w:abstractNumId w:val="127"/>
  </w:num>
  <w:num w:numId="156">
    <w:abstractNumId w:val="108"/>
  </w:num>
  <w:num w:numId="157">
    <w:abstractNumId w:val="3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9B4"/>
    <w:rsid w:val="000007A1"/>
    <w:rsid w:val="00004735"/>
    <w:rsid w:val="00004F48"/>
    <w:rsid w:val="00021DD9"/>
    <w:rsid w:val="00025271"/>
    <w:rsid w:val="00033F59"/>
    <w:rsid w:val="000348A4"/>
    <w:rsid w:val="00034974"/>
    <w:rsid w:val="00042F8E"/>
    <w:rsid w:val="0004449A"/>
    <w:rsid w:val="00050DC7"/>
    <w:rsid w:val="00051E53"/>
    <w:rsid w:val="000552ED"/>
    <w:rsid w:val="000613E5"/>
    <w:rsid w:val="000660CC"/>
    <w:rsid w:val="00074A74"/>
    <w:rsid w:val="00094B45"/>
    <w:rsid w:val="0009579B"/>
    <w:rsid w:val="00096369"/>
    <w:rsid w:val="000B0DB6"/>
    <w:rsid w:val="000B7838"/>
    <w:rsid w:val="000B7FBA"/>
    <w:rsid w:val="000C026B"/>
    <w:rsid w:val="000C3F84"/>
    <w:rsid w:val="000D0193"/>
    <w:rsid w:val="000D3643"/>
    <w:rsid w:val="000D454E"/>
    <w:rsid w:val="000E0E95"/>
    <w:rsid w:val="000E1746"/>
    <w:rsid w:val="000E48EC"/>
    <w:rsid w:val="000E5B1D"/>
    <w:rsid w:val="000E6BA8"/>
    <w:rsid w:val="000F1B67"/>
    <w:rsid w:val="000F6545"/>
    <w:rsid w:val="00100F29"/>
    <w:rsid w:val="0010425C"/>
    <w:rsid w:val="00104A6F"/>
    <w:rsid w:val="00106F33"/>
    <w:rsid w:val="001071CA"/>
    <w:rsid w:val="00111724"/>
    <w:rsid w:val="0011180D"/>
    <w:rsid w:val="001121D0"/>
    <w:rsid w:val="00114B79"/>
    <w:rsid w:val="00124853"/>
    <w:rsid w:val="001275B3"/>
    <w:rsid w:val="00133688"/>
    <w:rsid w:val="00134B86"/>
    <w:rsid w:val="00144F1D"/>
    <w:rsid w:val="00152E63"/>
    <w:rsid w:val="001629F7"/>
    <w:rsid w:val="00163E1C"/>
    <w:rsid w:val="00172C51"/>
    <w:rsid w:val="0017311C"/>
    <w:rsid w:val="00174DF3"/>
    <w:rsid w:val="00175AA1"/>
    <w:rsid w:val="001818EE"/>
    <w:rsid w:val="00182CA0"/>
    <w:rsid w:val="001919E2"/>
    <w:rsid w:val="001944A5"/>
    <w:rsid w:val="00194B4D"/>
    <w:rsid w:val="00197888"/>
    <w:rsid w:val="001A1A5E"/>
    <w:rsid w:val="001A248A"/>
    <w:rsid w:val="001C1683"/>
    <w:rsid w:val="001C56E3"/>
    <w:rsid w:val="001E46E6"/>
    <w:rsid w:val="001E7A0E"/>
    <w:rsid w:val="001F18B3"/>
    <w:rsid w:val="001F267F"/>
    <w:rsid w:val="00201B0A"/>
    <w:rsid w:val="00206548"/>
    <w:rsid w:val="002071EF"/>
    <w:rsid w:val="002076D6"/>
    <w:rsid w:val="00214A67"/>
    <w:rsid w:val="002156AA"/>
    <w:rsid w:val="00215EE9"/>
    <w:rsid w:val="00216BFE"/>
    <w:rsid w:val="002276C0"/>
    <w:rsid w:val="0023006B"/>
    <w:rsid w:val="002319A9"/>
    <w:rsid w:val="00233A54"/>
    <w:rsid w:val="002414A4"/>
    <w:rsid w:val="00241E3D"/>
    <w:rsid w:val="002438A2"/>
    <w:rsid w:val="00244481"/>
    <w:rsid w:val="00247AFB"/>
    <w:rsid w:val="002500E3"/>
    <w:rsid w:val="002555FA"/>
    <w:rsid w:val="00257872"/>
    <w:rsid w:val="00262FC3"/>
    <w:rsid w:val="00263EC5"/>
    <w:rsid w:val="00271419"/>
    <w:rsid w:val="002734DC"/>
    <w:rsid w:val="00276B9E"/>
    <w:rsid w:val="002845E1"/>
    <w:rsid w:val="00291F60"/>
    <w:rsid w:val="00292326"/>
    <w:rsid w:val="002A7750"/>
    <w:rsid w:val="002B1B92"/>
    <w:rsid w:val="002B36E1"/>
    <w:rsid w:val="002B3ABD"/>
    <w:rsid w:val="002B5DB3"/>
    <w:rsid w:val="002B61C4"/>
    <w:rsid w:val="002B7E42"/>
    <w:rsid w:val="002C4ED0"/>
    <w:rsid w:val="002D6409"/>
    <w:rsid w:val="002E72B5"/>
    <w:rsid w:val="002F0EA4"/>
    <w:rsid w:val="002F3530"/>
    <w:rsid w:val="002F653A"/>
    <w:rsid w:val="00303BA5"/>
    <w:rsid w:val="00306687"/>
    <w:rsid w:val="003167E2"/>
    <w:rsid w:val="0031717C"/>
    <w:rsid w:val="00317E46"/>
    <w:rsid w:val="00322226"/>
    <w:rsid w:val="00322827"/>
    <w:rsid w:val="00325CA9"/>
    <w:rsid w:val="00330310"/>
    <w:rsid w:val="003330B2"/>
    <w:rsid w:val="003358FD"/>
    <w:rsid w:val="00336364"/>
    <w:rsid w:val="00337C74"/>
    <w:rsid w:val="0034247D"/>
    <w:rsid w:val="003442D2"/>
    <w:rsid w:val="003478D0"/>
    <w:rsid w:val="00352F08"/>
    <w:rsid w:val="003617ED"/>
    <w:rsid w:val="003707E8"/>
    <w:rsid w:val="00376971"/>
    <w:rsid w:val="00381029"/>
    <w:rsid w:val="003810A2"/>
    <w:rsid w:val="003816C4"/>
    <w:rsid w:val="0038386E"/>
    <w:rsid w:val="00385C5E"/>
    <w:rsid w:val="00391DB9"/>
    <w:rsid w:val="003B36BA"/>
    <w:rsid w:val="003C1705"/>
    <w:rsid w:val="003D15B8"/>
    <w:rsid w:val="003D385B"/>
    <w:rsid w:val="003D5A97"/>
    <w:rsid w:val="003E3449"/>
    <w:rsid w:val="003E5D5B"/>
    <w:rsid w:val="003E6DBB"/>
    <w:rsid w:val="003E7A51"/>
    <w:rsid w:val="003F4712"/>
    <w:rsid w:val="003F4A98"/>
    <w:rsid w:val="003F565D"/>
    <w:rsid w:val="0041079E"/>
    <w:rsid w:val="00410C37"/>
    <w:rsid w:val="0041381B"/>
    <w:rsid w:val="004234D9"/>
    <w:rsid w:val="00423904"/>
    <w:rsid w:val="00425E41"/>
    <w:rsid w:val="004265FE"/>
    <w:rsid w:val="004268BD"/>
    <w:rsid w:val="0043794A"/>
    <w:rsid w:val="00447B33"/>
    <w:rsid w:val="00456FA7"/>
    <w:rsid w:val="00460991"/>
    <w:rsid w:val="004613C5"/>
    <w:rsid w:val="004668F4"/>
    <w:rsid w:val="00471445"/>
    <w:rsid w:val="004728FE"/>
    <w:rsid w:val="00474A3B"/>
    <w:rsid w:val="00477B60"/>
    <w:rsid w:val="004906EB"/>
    <w:rsid w:val="00492272"/>
    <w:rsid w:val="00495237"/>
    <w:rsid w:val="004A087B"/>
    <w:rsid w:val="004A116B"/>
    <w:rsid w:val="004A473F"/>
    <w:rsid w:val="004A5AD4"/>
    <w:rsid w:val="004A7A68"/>
    <w:rsid w:val="004B24CD"/>
    <w:rsid w:val="004B2692"/>
    <w:rsid w:val="004B35F5"/>
    <w:rsid w:val="004B66EE"/>
    <w:rsid w:val="004C7093"/>
    <w:rsid w:val="004D72F1"/>
    <w:rsid w:val="004E6B7E"/>
    <w:rsid w:val="004E7608"/>
    <w:rsid w:val="004F315D"/>
    <w:rsid w:val="004F325C"/>
    <w:rsid w:val="004F3D81"/>
    <w:rsid w:val="00500E64"/>
    <w:rsid w:val="0050251D"/>
    <w:rsid w:val="0050618E"/>
    <w:rsid w:val="00512CF2"/>
    <w:rsid w:val="00513661"/>
    <w:rsid w:val="00514067"/>
    <w:rsid w:val="00515072"/>
    <w:rsid w:val="0051685A"/>
    <w:rsid w:val="00517B8A"/>
    <w:rsid w:val="00524962"/>
    <w:rsid w:val="00525A3D"/>
    <w:rsid w:val="00526F0A"/>
    <w:rsid w:val="00530604"/>
    <w:rsid w:val="00533863"/>
    <w:rsid w:val="00533B08"/>
    <w:rsid w:val="005343C8"/>
    <w:rsid w:val="0053465D"/>
    <w:rsid w:val="00543903"/>
    <w:rsid w:val="005523B8"/>
    <w:rsid w:val="00571EA7"/>
    <w:rsid w:val="005812D4"/>
    <w:rsid w:val="0058155B"/>
    <w:rsid w:val="00585A05"/>
    <w:rsid w:val="0059185D"/>
    <w:rsid w:val="00593F28"/>
    <w:rsid w:val="00595D30"/>
    <w:rsid w:val="005961AC"/>
    <w:rsid w:val="005A45E4"/>
    <w:rsid w:val="005A60F0"/>
    <w:rsid w:val="005A6982"/>
    <w:rsid w:val="005B0ACF"/>
    <w:rsid w:val="005B6236"/>
    <w:rsid w:val="005C03C0"/>
    <w:rsid w:val="005C15C1"/>
    <w:rsid w:val="005C3A65"/>
    <w:rsid w:val="005C7EC6"/>
    <w:rsid w:val="005D14E9"/>
    <w:rsid w:val="005D4B35"/>
    <w:rsid w:val="005D6089"/>
    <w:rsid w:val="005E0798"/>
    <w:rsid w:val="005E7F6D"/>
    <w:rsid w:val="005F20B1"/>
    <w:rsid w:val="005F2F21"/>
    <w:rsid w:val="00600490"/>
    <w:rsid w:val="00600B4A"/>
    <w:rsid w:val="006013A3"/>
    <w:rsid w:val="0060493F"/>
    <w:rsid w:val="00606312"/>
    <w:rsid w:val="006101A7"/>
    <w:rsid w:val="006107CF"/>
    <w:rsid w:val="00612563"/>
    <w:rsid w:val="006148AB"/>
    <w:rsid w:val="006238A8"/>
    <w:rsid w:val="006324C5"/>
    <w:rsid w:val="00633130"/>
    <w:rsid w:val="006355B4"/>
    <w:rsid w:val="006410E9"/>
    <w:rsid w:val="0064175C"/>
    <w:rsid w:val="00642B83"/>
    <w:rsid w:val="006448B5"/>
    <w:rsid w:val="00651E53"/>
    <w:rsid w:val="00652627"/>
    <w:rsid w:val="00654676"/>
    <w:rsid w:val="00657617"/>
    <w:rsid w:val="006649A3"/>
    <w:rsid w:val="00666E3B"/>
    <w:rsid w:val="00667082"/>
    <w:rsid w:val="006678E0"/>
    <w:rsid w:val="006701FE"/>
    <w:rsid w:val="00670420"/>
    <w:rsid w:val="006726DA"/>
    <w:rsid w:val="00673069"/>
    <w:rsid w:val="00673CA2"/>
    <w:rsid w:val="006804BD"/>
    <w:rsid w:val="00682EEA"/>
    <w:rsid w:val="0068399D"/>
    <w:rsid w:val="0068757B"/>
    <w:rsid w:val="00691002"/>
    <w:rsid w:val="006A06CF"/>
    <w:rsid w:val="006A2DEE"/>
    <w:rsid w:val="006A4018"/>
    <w:rsid w:val="006A7165"/>
    <w:rsid w:val="006B2E69"/>
    <w:rsid w:val="006B789F"/>
    <w:rsid w:val="006C15E0"/>
    <w:rsid w:val="006D2446"/>
    <w:rsid w:val="006D2CCD"/>
    <w:rsid w:val="006E5A44"/>
    <w:rsid w:val="006E698F"/>
    <w:rsid w:val="006F3277"/>
    <w:rsid w:val="006F522F"/>
    <w:rsid w:val="00700EF6"/>
    <w:rsid w:val="00703930"/>
    <w:rsid w:val="00703D2E"/>
    <w:rsid w:val="00710EAE"/>
    <w:rsid w:val="007163D6"/>
    <w:rsid w:val="00716B4E"/>
    <w:rsid w:val="00717CE6"/>
    <w:rsid w:val="00721262"/>
    <w:rsid w:val="0072410A"/>
    <w:rsid w:val="0073191F"/>
    <w:rsid w:val="007365A2"/>
    <w:rsid w:val="00741D7C"/>
    <w:rsid w:val="00746EE9"/>
    <w:rsid w:val="007472F9"/>
    <w:rsid w:val="00753237"/>
    <w:rsid w:val="00754EB9"/>
    <w:rsid w:val="007755AE"/>
    <w:rsid w:val="00791314"/>
    <w:rsid w:val="00795460"/>
    <w:rsid w:val="007956E6"/>
    <w:rsid w:val="007A0EA6"/>
    <w:rsid w:val="007A38D5"/>
    <w:rsid w:val="007A4EE9"/>
    <w:rsid w:val="007A6440"/>
    <w:rsid w:val="007C29AE"/>
    <w:rsid w:val="007C2EC7"/>
    <w:rsid w:val="007C33E5"/>
    <w:rsid w:val="007C4855"/>
    <w:rsid w:val="007C5625"/>
    <w:rsid w:val="007D3702"/>
    <w:rsid w:val="007E13DA"/>
    <w:rsid w:val="007E29B3"/>
    <w:rsid w:val="008012E2"/>
    <w:rsid w:val="00805085"/>
    <w:rsid w:val="00814F08"/>
    <w:rsid w:val="008155E2"/>
    <w:rsid w:val="0082783B"/>
    <w:rsid w:val="00830170"/>
    <w:rsid w:val="00835607"/>
    <w:rsid w:val="00835987"/>
    <w:rsid w:val="00837F37"/>
    <w:rsid w:val="00842D4E"/>
    <w:rsid w:val="00846A0C"/>
    <w:rsid w:val="008520EC"/>
    <w:rsid w:val="00852B59"/>
    <w:rsid w:val="00855996"/>
    <w:rsid w:val="00856369"/>
    <w:rsid w:val="00857505"/>
    <w:rsid w:val="008611C6"/>
    <w:rsid w:val="0086214E"/>
    <w:rsid w:val="00863C62"/>
    <w:rsid w:val="008649DA"/>
    <w:rsid w:val="00865734"/>
    <w:rsid w:val="008702A8"/>
    <w:rsid w:val="00871B8F"/>
    <w:rsid w:val="00871CD0"/>
    <w:rsid w:val="00872017"/>
    <w:rsid w:val="00874363"/>
    <w:rsid w:val="00880B61"/>
    <w:rsid w:val="00881924"/>
    <w:rsid w:val="00892E23"/>
    <w:rsid w:val="008A36B4"/>
    <w:rsid w:val="008A58EB"/>
    <w:rsid w:val="008A6712"/>
    <w:rsid w:val="008B2C99"/>
    <w:rsid w:val="008B30ED"/>
    <w:rsid w:val="008B4A85"/>
    <w:rsid w:val="008B4AFE"/>
    <w:rsid w:val="008C1535"/>
    <w:rsid w:val="008C76BF"/>
    <w:rsid w:val="008D13E5"/>
    <w:rsid w:val="008D51BE"/>
    <w:rsid w:val="008E07EA"/>
    <w:rsid w:val="008E6A5C"/>
    <w:rsid w:val="008F50CE"/>
    <w:rsid w:val="008F5FCE"/>
    <w:rsid w:val="00903D28"/>
    <w:rsid w:val="00904CEC"/>
    <w:rsid w:val="00913B98"/>
    <w:rsid w:val="00914C0A"/>
    <w:rsid w:val="009152E3"/>
    <w:rsid w:val="00920297"/>
    <w:rsid w:val="00921D22"/>
    <w:rsid w:val="00921EB8"/>
    <w:rsid w:val="0092618B"/>
    <w:rsid w:val="00926A54"/>
    <w:rsid w:val="00927F79"/>
    <w:rsid w:val="0093708F"/>
    <w:rsid w:val="0094730F"/>
    <w:rsid w:val="00953F9C"/>
    <w:rsid w:val="00957E29"/>
    <w:rsid w:val="00961603"/>
    <w:rsid w:val="00961881"/>
    <w:rsid w:val="009704A8"/>
    <w:rsid w:val="00971262"/>
    <w:rsid w:val="00974B9F"/>
    <w:rsid w:val="00976A40"/>
    <w:rsid w:val="00983EA4"/>
    <w:rsid w:val="009851A2"/>
    <w:rsid w:val="00987014"/>
    <w:rsid w:val="009953D4"/>
    <w:rsid w:val="009A1DD7"/>
    <w:rsid w:val="009A3D15"/>
    <w:rsid w:val="009A4466"/>
    <w:rsid w:val="009A5DBE"/>
    <w:rsid w:val="009B6BA0"/>
    <w:rsid w:val="009E1A0B"/>
    <w:rsid w:val="009F0758"/>
    <w:rsid w:val="009F45F2"/>
    <w:rsid w:val="009F7DCD"/>
    <w:rsid w:val="00A02E58"/>
    <w:rsid w:val="00A042B9"/>
    <w:rsid w:val="00A07132"/>
    <w:rsid w:val="00A17931"/>
    <w:rsid w:val="00A200B4"/>
    <w:rsid w:val="00A2163A"/>
    <w:rsid w:val="00A24CD6"/>
    <w:rsid w:val="00A2571F"/>
    <w:rsid w:val="00A2644E"/>
    <w:rsid w:val="00A40B7D"/>
    <w:rsid w:val="00A418E0"/>
    <w:rsid w:val="00A42584"/>
    <w:rsid w:val="00A50D17"/>
    <w:rsid w:val="00A541F9"/>
    <w:rsid w:val="00A56587"/>
    <w:rsid w:val="00A60573"/>
    <w:rsid w:val="00A6550D"/>
    <w:rsid w:val="00A86E57"/>
    <w:rsid w:val="00A87F18"/>
    <w:rsid w:val="00A9107C"/>
    <w:rsid w:val="00A93EF9"/>
    <w:rsid w:val="00A97189"/>
    <w:rsid w:val="00A971C1"/>
    <w:rsid w:val="00AA7D20"/>
    <w:rsid w:val="00AB0A53"/>
    <w:rsid w:val="00AE24D2"/>
    <w:rsid w:val="00AF01E6"/>
    <w:rsid w:val="00AF02C1"/>
    <w:rsid w:val="00AF4409"/>
    <w:rsid w:val="00AF7199"/>
    <w:rsid w:val="00B00966"/>
    <w:rsid w:val="00B0187E"/>
    <w:rsid w:val="00B038A0"/>
    <w:rsid w:val="00B14DDF"/>
    <w:rsid w:val="00B1661A"/>
    <w:rsid w:val="00B21BFF"/>
    <w:rsid w:val="00B22CD1"/>
    <w:rsid w:val="00B2685F"/>
    <w:rsid w:val="00B35778"/>
    <w:rsid w:val="00B41512"/>
    <w:rsid w:val="00B41EEE"/>
    <w:rsid w:val="00B46096"/>
    <w:rsid w:val="00B5084B"/>
    <w:rsid w:val="00B50876"/>
    <w:rsid w:val="00B51DEB"/>
    <w:rsid w:val="00B531F3"/>
    <w:rsid w:val="00B56A47"/>
    <w:rsid w:val="00B56A7F"/>
    <w:rsid w:val="00B60CB2"/>
    <w:rsid w:val="00B6259B"/>
    <w:rsid w:val="00B63310"/>
    <w:rsid w:val="00B70671"/>
    <w:rsid w:val="00B7471B"/>
    <w:rsid w:val="00B75C8A"/>
    <w:rsid w:val="00B80A58"/>
    <w:rsid w:val="00B810DD"/>
    <w:rsid w:val="00B83019"/>
    <w:rsid w:val="00B87A7B"/>
    <w:rsid w:val="00B90751"/>
    <w:rsid w:val="00B9140B"/>
    <w:rsid w:val="00B95777"/>
    <w:rsid w:val="00BA0411"/>
    <w:rsid w:val="00BA7411"/>
    <w:rsid w:val="00BB0AC8"/>
    <w:rsid w:val="00BB1025"/>
    <w:rsid w:val="00BB1222"/>
    <w:rsid w:val="00BB471D"/>
    <w:rsid w:val="00BB6EF3"/>
    <w:rsid w:val="00BC0231"/>
    <w:rsid w:val="00BC22E5"/>
    <w:rsid w:val="00BC5B3D"/>
    <w:rsid w:val="00BC7069"/>
    <w:rsid w:val="00BD0B07"/>
    <w:rsid w:val="00BD781C"/>
    <w:rsid w:val="00BE0DE6"/>
    <w:rsid w:val="00BE0E37"/>
    <w:rsid w:val="00BE3038"/>
    <w:rsid w:val="00BE4A20"/>
    <w:rsid w:val="00BE78E2"/>
    <w:rsid w:val="00BE79D8"/>
    <w:rsid w:val="00BF1204"/>
    <w:rsid w:val="00BF5974"/>
    <w:rsid w:val="00BF6BB9"/>
    <w:rsid w:val="00C03996"/>
    <w:rsid w:val="00C07EE4"/>
    <w:rsid w:val="00C12131"/>
    <w:rsid w:val="00C12E57"/>
    <w:rsid w:val="00C17367"/>
    <w:rsid w:val="00C200AC"/>
    <w:rsid w:val="00C22FE2"/>
    <w:rsid w:val="00C268C5"/>
    <w:rsid w:val="00C26D43"/>
    <w:rsid w:val="00C27125"/>
    <w:rsid w:val="00C30D33"/>
    <w:rsid w:val="00C35A49"/>
    <w:rsid w:val="00C40289"/>
    <w:rsid w:val="00C42DAF"/>
    <w:rsid w:val="00C471B9"/>
    <w:rsid w:val="00C52160"/>
    <w:rsid w:val="00C571E3"/>
    <w:rsid w:val="00C62756"/>
    <w:rsid w:val="00C666FE"/>
    <w:rsid w:val="00C7058A"/>
    <w:rsid w:val="00C7348F"/>
    <w:rsid w:val="00C7439B"/>
    <w:rsid w:val="00C745E9"/>
    <w:rsid w:val="00C74649"/>
    <w:rsid w:val="00C74685"/>
    <w:rsid w:val="00C76912"/>
    <w:rsid w:val="00C86829"/>
    <w:rsid w:val="00C91014"/>
    <w:rsid w:val="00C94B09"/>
    <w:rsid w:val="00C95B13"/>
    <w:rsid w:val="00CA20C9"/>
    <w:rsid w:val="00CA292A"/>
    <w:rsid w:val="00CB0B40"/>
    <w:rsid w:val="00CB4FAA"/>
    <w:rsid w:val="00CB52D4"/>
    <w:rsid w:val="00CC0510"/>
    <w:rsid w:val="00CC698E"/>
    <w:rsid w:val="00CC79B4"/>
    <w:rsid w:val="00CD3C44"/>
    <w:rsid w:val="00CD4AD8"/>
    <w:rsid w:val="00CE0C15"/>
    <w:rsid w:val="00CE0C89"/>
    <w:rsid w:val="00CE3B24"/>
    <w:rsid w:val="00CF6D34"/>
    <w:rsid w:val="00D01239"/>
    <w:rsid w:val="00D0424E"/>
    <w:rsid w:val="00D204CD"/>
    <w:rsid w:val="00D2084B"/>
    <w:rsid w:val="00D22619"/>
    <w:rsid w:val="00D26830"/>
    <w:rsid w:val="00D31BB6"/>
    <w:rsid w:val="00D32AB8"/>
    <w:rsid w:val="00D367EB"/>
    <w:rsid w:val="00D36C0A"/>
    <w:rsid w:val="00D414E8"/>
    <w:rsid w:val="00D4372B"/>
    <w:rsid w:val="00D50AE0"/>
    <w:rsid w:val="00D52462"/>
    <w:rsid w:val="00D55899"/>
    <w:rsid w:val="00D56E22"/>
    <w:rsid w:val="00D607CE"/>
    <w:rsid w:val="00D6200A"/>
    <w:rsid w:val="00D635DE"/>
    <w:rsid w:val="00D64DEE"/>
    <w:rsid w:val="00D90268"/>
    <w:rsid w:val="00D93831"/>
    <w:rsid w:val="00D9450C"/>
    <w:rsid w:val="00D9758A"/>
    <w:rsid w:val="00DA0B13"/>
    <w:rsid w:val="00DA3435"/>
    <w:rsid w:val="00DA4BAE"/>
    <w:rsid w:val="00DA77B0"/>
    <w:rsid w:val="00DB18CD"/>
    <w:rsid w:val="00DB6CA7"/>
    <w:rsid w:val="00DC13F9"/>
    <w:rsid w:val="00DC140F"/>
    <w:rsid w:val="00DD1D55"/>
    <w:rsid w:val="00DD1E2F"/>
    <w:rsid w:val="00DD39B4"/>
    <w:rsid w:val="00DD44EC"/>
    <w:rsid w:val="00DE0C15"/>
    <w:rsid w:val="00DE4E15"/>
    <w:rsid w:val="00DE55BC"/>
    <w:rsid w:val="00DE6E6C"/>
    <w:rsid w:val="00DE78F8"/>
    <w:rsid w:val="00DF0C19"/>
    <w:rsid w:val="00DF2DAC"/>
    <w:rsid w:val="00DF3F27"/>
    <w:rsid w:val="00DF49C4"/>
    <w:rsid w:val="00DF58A9"/>
    <w:rsid w:val="00E03F76"/>
    <w:rsid w:val="00E057C4"/>
    <w:rsid w:val="00E06336"/>
    <w:rsid w:val="00E1765D"/>
    <w:rsid w:val="00E244AA"/>
    <w:rsid w:val="00E25C72"/>
    <w:rsid w:val="00E37A6B"/>
    <w:rsid w:val="00E43B5F"/>
    <w:rsid w:val="00E43DB3"/>
    <w:rsid w:val="00E44A07"/>
    <w:rsid w:val="00E45917"/>
    <w:rsid w:val="00E46018"/>
    <w:rsid w:val="00E51534"/>
    <w:rsid w:val="00E56E15"/>
    <w:rsid w:val="00E649AA"/>
    <w:rsid w:val="00E668CF"/>
    <w:rsid w:val="00E67ACD"/>
    <w:rsid w:val="00E73246"/>
    <w:rsid w:val="00E737E7"/>
    <w:rsid w:val="00E75C4E"/>
    <w:rsid w:val="00E80697"/>
    <w:rsid w:val="00E82527"/>
    <w:rsid w:val="00E86551"/>
    <w:rsid w:val="00E92657"/>
    <w:rsid w:val="00E962C2"/>
    <w:rsid w:val="00E977AD"/>
    <w:rsid w:val="00EA00F6"/>
    <w:rsid w:val="00EA3170"/>
    <w:rsid w:val="00EA3E0C"/>
    <w:rsid w:val="00EA52ED"/>
    <w:rsid w:val="00EB312C"/>
    <w:rsid w:val="00EB4A89"/>
    <w:rsid w:val="00EB5472"/>
    <w:rsid w:val="00EC0C2C"/>
    <w:rsid w:val="00EC13A6"/>
    <w:rsid w:val="00EC210C"/>
    <w:rsid w:val="00EC25B9"/>
    <w:rsid w:val="00EC4693"/>
    <w:rsid w:val="00EC5C24"/>
    <w:rsid w:val="00EC6185"/>
    <w:rsid w:val="00EC6624"/>
    <w:rsid w:val="00ED09EE"/>
    <w:rsid w:val="00ED72C0"/>
    <w:rsid w:val="00ED791E"/>
    <w:rsid w:val="00EE1D53"/>
    <w:rsid w:val="00EE49A9"/>
    <w:rsid w:val="00EE4AE1"/>
    <w:rsid w:val="00EF3247"/>
    <w:rsid w:val="00EF3525"/>
    <w:rsid w:val="00F00086"/>
    <w:rsid w:val="00F0607E"/>
    <w:rsid w:val="00F2632B"/>
    <w:rsid w:val="00F55A13"/>
    <w:rsid w:val="00F56593"/>
    <w:rsid w:val="00F66E83"/>
    <w:rsid w:val="00F71FA8"/>
    <w:rsid w:val="00F84676"/>
    <w:rsid w:val="00F8562A"/>
    <w:rsid w:val="00F85CAC"/>
    <w:rsid w:val="00F941F5"/>
    <w:rsid w:val="00F94591"/>
    <w:rsid w:val="00F96048"/>
    <w:rsid w:val="00F96B76"/>
    <w:rsid w:val="00FA44B5"/>
    <w:rsid w:val="00FB12D7"/>
    <w:rsid w:val="00FB34E3"/>
    <w:rsid w:val="00FD13AA"/>
    <w:rsid w:val="00FD20C0"/>
    <w:rsid w:val="00FD4062"/>
    <w:rsid w:val="00FD5675"/>
    <w:rsid w:val="00FE4857"/>
    <w:rsid w:val="00FE6DF6"/>
    <w:rsid w:val="00FE7435"/>
    <w:rsid w:val="00FF4512"/>
    <w:rsid w:val="00FF6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F7A3BE"/>
  <w15:chartTrackingRefBased/>
  <w15:docId w15:val="{2AA5557A-1D18-4A8F-935E-5C9152F7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51D"/>
    <w:rPr>
      <w:sz w:val="24"/>
    </w:rPr>
  </w:style>
  <w:style w:type="paragraph" w:styleId="Heading1">
    <w:name w:val="heading 1"/>
    <w:basedOn w:val="Normal"/>
    <w:next w:val="Normal"/>
    <w:link w:val="Heading1Char"/>
    <w:uiPriority w:val="9"/>
    <w:qFormat/>
    <w:rsid w:val="00CC79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79B4"/>
    <w:pPr>
      <w:keepNext/>
      <w:keepLines/>
      <w:spacing w:before="40" w:after="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CC79B4"/>
    <w:pPr>
      <w:keepNext/>
      <w:keepLines/>
      <w:spacing w:before="40" w:after="0"/>
      <w:outlineLvl w:val="2"/>
    </w:pPr>
    <w:rPr>
      <w:rFonts w:asciiTheme="majorHAnsi" w:eastAsiaTheme="majorEastAsia" w:hAnsiTheme="majorHAnsi" w:cstheme="majorBidi"/>
      <w:color w:val="1F3763" w:themeColor="accent1" w:themeShade="7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9B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C79B4"/>
    <w:rPr>
      <w:rFonts w:asciiTheme="majorHAnsi" w:eastAsiaTheme="majorEastAsia" w:hAnsiTheme="majorHAnsi" w:cstheme="majorBidi"/>
      <w:b/>
      <w:color w:val="2F5496" w:themeColor="accent1" w:themeShade="BF"/>
      <w:sz w:val="28"/>
      <w:szCs w:val="26"/>
    </w:rPr>
  </w:style>
  <w:style w:type="character" w:customStyle="1" w:styleId="Heading3Char">
    <w:name w:val="Heading 3 Char"/>
    <w:basedOn w:val="DefaultParagraphFont"/>
    <w:link w:val="Heading3"/>
    <w:uiPriority w:val="9"/>
    <w:rsid w:val="00CC79B4"/>
    <w:rPr>
      <w:rFonts w:asciiTheme="majorHAnsi" w:eastAsiaTheme="majorEastAsia" w:hAnsiTheme="majorHAnsi" w:cstheme="majorBidi"/>
      <w:color w:val="1F3763" w:themeColor="accent1" w:themeShade="7F"/>
      <w:sz w:val="26"/>
      <w:szCs w:val="24"/>
    </w:rPr>
  </w:style>
  <w:style w:type="character" w:customStyle="1" w:styleId="textspan6">
    <w:name w:val="textspan_6"/>
    <w:basedOn w:val="DefaultParagraphFont"/>
    <w:rsid w:val="00EB4A89"/>
  </w:style>
  <w:style w:type="character" w:customStyle="1" w:styleId="textspan7">
    <w:name w:val="textspan_7"/>
    <w:basedOn w:val="DefaultParagraphFont"/>
    <w:rsid w:val="00EB4A89"/>
  </w:style>
  <w:style w:type="character" w:styleId="Hyperlink">
    <w:name w:val="Hyperlink"/>
    <w:basedOn w:val="DefaultParagraphFont"/>
    <w:uiPriority w:val="99"/>
    <w:unhideWhenUsed/>
    <w:rsid w:val="00B0187E"/>
    <w:rPr>
      <w:color w:val="0563C1" w:themeColor="hyperlink"/>
      <w:u w:val="single"/>
    </w:rPr>
  </w:style>
  <w:style w:type="character" w:styleId="UnresolvedMention">
    <w:name w:val="Unresolved Mention"/>
    <w:basedOn w:val="DefaultParagraphFont"/>
    <w:uiPriority w:val="99"/>
    <w:semiHidden/>
    <w:unhideWhenUsed/>
    <w:rsid w:val="00B0187E"/>
    <w:rPr>
      <w:color w:val="605E5C"/>
      <w:shd w:val="clear" w:color="auto" w:fill="E1DFDD"/>
    </w:rPr>
  </w:style>
  <w:style w:type="character" w:customStyle="1" w:styleId="textspan12">
    <w:name w:val="textspan_12"/>
    <w:basedOn w:val="DefaultParagraphFont"/>
    <w:rsid w:val="00B038A0"/>
  </w:style>
  <w:style w:type="character" w:customStyle="1" w:styleId="textspan13">
    <w:name w:val="textspan_13"/>
    <w:basedOn w:val="DefaultParagraphFont"/>
    <w:rsid w:val="00B038A0"/>
  </w:style>
  <w:style w:type="character" w:customStyle="1" w:styleId="textspan14">
    <w:name w:val="textspan_14"/>
    <w:basedOn w:val="DefaultParagraphFont"/>
    <w:rsid w:val="00666E3B"/>
  </w:style>
  <w:style w:type="paragraph" w:styleId="TOCHeading">
    <w:name w:val="TOC Heading"/>
    <w:basedOn w:val="Heading1"/>
    <w:next w:val="Normal"/>
    <w:uiPriority w:val="39"/>
    <w:unhideWhenUsed/>
    <w:qFormat/>
    <w:rsid w:val="00D31BB6"/>
    <w:pPr>
      <w:outlineLvl w:val="9"/>
    </w:pPr>
    <w:rPr>
      <w:lang w:val="en-US"/>
    </w:rPr>
  </w:style>
  <w:style w:type="paragraph" w:styleId="TOC1">
    <w:name w:val="toc 1"/>
    <w:basedOn w:val="Normal"/>
    <w:next w:val="Normal"/>
    <w:autoRedefine/>
    <w:uiPriority w:val="39"/>
    <w:unhideWhenUsed/>
    <w:rsid w:val="00D31BB6"/>
    <w:pPr>
      <w:spacing w:after="100"/>
    </w:pPr>
  </w:style>
  <w:style w:type="paragraph" w:styleId="TOC2">
    <w:name w:val="toc 2"/>
    <w:basedOn w:val="Normal"/>
    <w:next w:val="Normal"/>
    <w:autoRedefine/>
    <w:uiPriority w:val="39"/>
    <w:unhideWhenUsed/>
    <w:rsid w:val="00D31BB6"/>
    <w:pPr>
      <w:spacing w:after="100"/>
      <w:ind w:left="240"/>
    </w:pPr>
  </w:style>
  <w:style w:type="paragraph" w:styleId="TOC3">
    <w:name w:val="toc 3"/>
    <w:basedOn w:val="Normal"/>
    <w:next w:val="Normal"/>
    <w:autoRedefine/>
    <w:uiPriority w:val="39"/>
    <w:unhideWhenUsed/>
    <w:rsid w:val="00D31BB6"/>
    <w:pPr>
      <w:spacing w:after="100"/>
      <w:ind w:left="480"/>
    </w:pPr>
  </w:style>
  <w:style w:type="paragraph" w:styleId="TOC4">
    <w:name w:val="toc 4"/>
    <w:basedOn w:val="Normal"/>
    <w:next w:val="Normal"/>
    <w:autoRedefine/>
    <w:uiPriority w:val="39"/>
    <w:unhideWhenUsed/>
    <w:rsid w:val="00D31BB6"/>
    <w:pPr>
      <w:spacing w:after="100"/>
      <w:ind w:left="660"/>
    </w:pPr>
    <w:rPr>
      <w:rFonts w:eastAsiaTheme="minorEastAsia"/>
      <w:sz w:val="22"/>
      <w:lang w:eastAsia="en-GB"/>
    </w:rPr>
  </w:style>
  <w:style w:type="paragraph" w:styleId="TOC5">
    <w:name w:val="toc 5"/>
    <w:basedOn w:val="Normal"/>
    <w:next w:val="Normal"/>
    <w:autoRedefine/>
    <w:uiPriority w:val="39"/>
    <w:unhideWhenUsed/>
    <w:rsid w:val="00D31BB6"/>
    <w:pPr>
      <w:spacing w:after="100"/>
      <w:ind w:left="880"/>
    </w:pPr>
    <w:rPr>
      <w:rFonts w:eastAsiaTheme="minorEastAsia"/>
      <w:sz w:val="22"/>
      <w:lang w:eastAsia="en-GB"/>
    </w:rPr>
  </w:style>
  <w:style w:type="paragraph" w:styleId="TOC6">
    <w:name w:val="toc 6"/>
    <w:basedOn w:val="Normal"/>
    <w:next w:val="Normal"/>
    <w:autoRedefine/>
    <w:uiPriority w:val="39"/>
    <w:unhideWhenUsed/>
    <w:rsid w:val="00D31BB6"/>
    <w:pPr>
      <w:spacing w:after="100"/>
      <w:ind w:left="1100"/>
    </w:pPr>
    <w:rPr>
      <w:rFonts w:eastAsiaTheme="minorEastAsia"/>
      <w:sz w:val="22"/>
      <w:lang w:eastAsia="en-GB"/>
    </w:rPr>
  </w:style>
  <w:style w:type="paragraph" w:styleId="TOC7">
    <w:name w:val="toc 7"/>
    <w:basedOn w:val="Normal"/>
    <w:next w:val="Normal"/>
    <w:autoRedefine/>
    <w:uiPriority w:val="39"/>
    <w:unhideWhenUsed/>
    <w:rsid w:val="00D31BB6"/>
    <w:pPr>
      <w:spacing w:after="100"/>
      <w:ind w:left="1320"/>
    </w:pPr>
    <w:rPr>
      <w:rFonts w:eastAsiaTheme="minorEastAsia"/>
      <w:sz w:val="22"/>
      <w:lang w:eastAsia="en-GB"/>
    </w:rPr>
  </w:style>
  <w:style w:type="paragraph" w:styleId="TOC8">
    <w:name w:val="toc 8"/>
    <w:basedOn w:val="Normal"/>
    <w:next w:val="Normal"/>
    <w:autoRedefine/>
    <w:uiPriority w:val="39"/>
    <w:unhideWhenUsed/>
    <w:rsid w:val="00D31BB6"/>
    <w:pPr>
      <w:spacing w:after="100"/>
      <w:ind w:left="1540"/>
    </w:pPr>
    <w:rPr>
      <w:rFonts w:eastAsiaTheme="minorEastAsia"/>
      <w:sz w:val="22"/>
      <w:lang w:eastAsia="en-GB"/>
    </w:rPr>
  </w:style>
  <w:style w:type="paragraph" w:styleId="TOC9">
    <w:name w:val="toc 9"/>
    <w:basedOn w:val="Normal"/>
    <w:next w:val="Normal"/>
    <w:autoRedefine/>
    <w:uiPriority w:val="39"/>
    <w:unhideWhenUsed/>
    <w:rsid w:val="00D31BB6"/>
    <w:pPr>
      <w:spacing w:after="100"/>
      <w:ind w:left="1760"/>
    </w:pPr>
    <w:rPr>
      <w:rFonts w:eastAsiaTheme="minorEastAsia"/>
      <w:sz w:val="22"/>
      <w:lang w:eastAsia="en-GB"/>
    </w:rPr>
  </w:style>
  <w:style w:type="paragraph" w:styleId="Header">
    <w:name w:val="header"/>
    <w:basedOn w:val="Normal"/>
    <w:link w:val="HeaderChar"/>
    <w:uiPriority w:val="99"/>
    <w:unhideWhenUsed/>
    <w:rsid w:val="00D31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BB6"/>
    <w:rPr>
      <w:sz w:val="24"/>
    </w:rPr>
  </w:style>
  <w:style w:type="paragraph" w:styleId="Footer">
    <w:name w:val="footer"/>
    <w:basedOn w:val="Normal"/>
    <w:link w:val="FooterChar"/>
    <w:uiPriority w:val="99"/>
    <w:unhideWhenUsed/>
    <w:rsid w:val="00D31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BB6"/>
    <w:rPr>
      <w:sz w:val="24"/>
    </w:rPr>
  </w:style>
  <w:style w:type="paragraph" w:styleId="ListParagraph">
    <w:name w:val="List Paragraph"/>
    <w:basedOn w:val="Normal"/>
    <w:uiPriority w:val="34"/>
    <w:qFormat/>
    <w:rsid w:val="00E73246"/>
    <w:pPr>
      <w:ind w:left="720"/>
      <w:contextualSpacing/>
    </w:pPr>
  </w:style>
  <w:style w:type="table" w:styleId="TableGrid">
    <w:name w:val="Table Grid"/>
    <w:basedOn w:val="TableNormal"/>
    <w:uiPriority w:val="39"/>
    <w:rsid w:val="00CB5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116B"/>
    <w:rPr>
      <w:sz w:val="16"/>
      <w:szCs w:val="16"/>
    </w:rPr>
  </w:style>
  <w:style w:type="paragraph" w:styleId="CommentText">
    <w:name w:val="annotation text"/>
    <w:basedOn w:val="Normal"/>
    <w:link w:val="CommentTextChar"/>
    <w:uiPriority w:val="99"/>
    <w:semiHidden/>
    <w:unhideWhenUsed/>
    <w:rsid w:val="004A116B"/>
    <w:pPr>
      <w:spacing w:line="240" w:lineRule="auto"/>
    </w:pPr>
    <w:rPr>
      <w:sz w:val="20"/>
      <w:szCs w:val="20"/>
    </w:rPr>
  </w:style>
  <w:style w:type="character" w:customStyle="1" w:styleId="CommentTextChar">
    <w:name w:val="Comment Text Char"/>
    <w:basedOn w:val="DefaultParagraphFont"/>
    <w:link w:val="CommentText"/>
    <w:uiPriority w:val="99"/>
    <w:semiHidden/>
    <w:rsid w:val="004A116B"/>
    <w:rPr>
      <w:sz w:val="20"/>
      <w:szCs w:val="20"/>
    </w:rPr>
  </w:style>
  <w:style w:type="paragraph" w:styleId="CommentSubject">
    <w:name w:val="annotation subject"/>
    <w:basedOn w:val="CommentText"/>
    <w:next w:val="CommentText"/>
    <w:link w:val="CommentSubjectChar"/>
    <w:uiPriority w:val="99"/>
    <w:semiHidden/>
    <w:unhideWhenUsed/>
    <w:rsid w:val="004A116B"/>
    <w:rPr>
      <w:b/>
      <w:bCs/>
    </w:rPr>
  </w:style>
  <w:style w:type="character" w:customStyle="1" w:styleId="CommentSubjectChar">
    <w:name w:val="Comment Subject Char"/>
    <w:basedOn w:val="CommentTextChar"/>
    <w:link w:val="CommentSubject"/>
    <w:uiPriority w:val="99"/>
    <w:semiHidden/>
    <w:rsid w:val="004A11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633">
      <w:bodyDiv w:val="1"/>
      <w:marLeft w:val="0"/>
      <w:marRight w:val="0"/>
      <w:marTop w:val="0"/>
      <w:marBottom w:val="0"/>
      <w:divBdr>
        <w:top w:val="none" w:sz="0" w:space="0" w:color="auto"/>
        <w:left w:val="none" w:sz="0" w:space="0" w:color="auto"/>
        <w:bottom w:val="none" w:sz="0" w:space="0" w:color="auto"/>
        <w:right w:val="none" w:sz="0" w:space="0" w:color="auto"/>
      </w:divBdr>
    </w:div>
    <w:div w:id="6911969">
      <w:bodyDiv w:val="1"/>
      <w:marLeft w:val="0"/>
      <w:marRight w:val="0"/>
      <w:marTop w:val="0"/>
      <w:marBottom w:val="0"/>
      <w:divBdr>
        <w:top w:val="none" w:sz="0" w:space="0" w:color="auto"/>
        <w:left w:val="none" w:sz="0" w:space="0" w:color="auto"/>
        <w:bottom w:val="none" w:sz="0" w:space="0" w:color="auto"/>
        <w:right w:val="none" w:sz="0" w:space="0" w:color="auto"/>
      </w:divBdr>
    </w:div>
    <w:div w:id="7562570">
      <w:bodyDiv w:val="1"/>
      <w:marLeft w:val="0"/>
      <w:marRight w:val="0"/>
      <w:marTop w:val="0"/>
      <w:marBottom w:val="0"/>
      <w:divBdr>
        <w:top w:val="none" w:sz="0" w:space="0" w:color="auto"/>
        <w:left w:val="none" w:sz="0" w:space="0" w:color="auto"/>
        <w:bottom w:val="none" w:sz="0" w:space="0" w:color="auto"/>
        <w:right w:val="none" w:sz="0" w:space="0" w:color="auto"/>
      </w:divBdr>
    </w:div>
    <w:div w:id="11999676">
      <w:bodyDiv w:val="1"/>
      <w:marLeft w:val="0"/>
      <w:marRight w:val="0"/>
      <w:marTop w:val="0"/>
      <w:marBottom w:val="0"/>
      <w:divBdr>
        <w:top w:val="none" w:sz="0" w:space="0" w:color="auto"/>
        <w:left w:val="none" w:sz="0" w:space="0" w:color="auto"/>
        <w:bottom w:val="none" w:sz="0" w:space="0" w:color="auto"/>
        <w:right w:val="none" w:sz="0" w:space="0" w:color="auto"/>
      </w:divBdr>
    </w:div>
    <w:div w:id="19161574">
      <w:bodyDiv w:val="1"/>
      <w:marLeft w:val="0"/>
      <w:marRight w:val="0"/>
      <w:marTop w:val="0"/>
      <w:marBottom w:val="0"/>
      <w:divBdr>
        <w:top w:val="none" w:sz="0" w:space="0" w:color="auto"/>
        <w:left w:val="none" w:sz="0" w:space="0" w:color="auto"/>
        <w:bottom w:val="none" w:sz="0" w:space="0" w:color="auto"/>
        <w:right w:val="none" w:sz="0" w:space="0" w:color="auto"/>
      </w:divBdr>
    </w:div>
    <w:div w:id="22176324">
      <w:bodyDiv w:val="1"/>
      <w:marLeft w:val="0"/>
      <w:marRight w:val="0"/>
      <w:marTop w:val="0"/>
      <w:marBottom w:val="0"/>
      <w:divBdr>
        <w:top w:val="none" w:sz="0" w:space="0" w:color="auto"/>
        <w:left w:val="none" w:sz="0" w:space="0" w:color="auto"/>
        <w:bottom w:val="none" w:sz="0" w:space="0" w:color="auto"/>
        <w:right w:val="none" w:sz="0" w:space="0" w:color="auto"/>
      </w:divBdr>
    </w:div>
    <w:div w:id="29696562">
      <w:bodyDiv w:val="1"/>
      <w:marLeft w:val="0"/>
      <w:marRight w:val="0"/>
      <w:marTop w:val="0"/>
      <w:marBottom w:val="0"/>
      <w:divBdr>
        <w:top w:val="none" w:sz="0" w:space="0" w:color="auto"/>
        <w:left w:val="none" w:sz="0" w:space="0" w:color="auto"/>
        <w:bottom w:val="none" w:sz="0" w:space="0" w:color="auto"/>
        <w:right w:val="none" w:sz="0" w:space="0" w:color="auto"/>
      </w:divBdr>
    </w:div>
    <w:div w:id="40446324">
      <w:bodyDiv w:val="1"/>
      <w:marLeft w:val="0"/>
      <w:marRight w:val="0"/>
      <w:marTop w:val="0"/>
      <w:marBottom w:val="0"/>
      <w:divBdr>
        <w:top w:val="none" w:sz="0" w:space="0" w:color="auto"/>
        <w:left w:val="none" w:sz="0" w:space="0" w:color="auto"/>
        <w:bottom w:val="none" w:sz="0" w:space="0" w:color="auto"/>
        <w:right w:val="none" w:sz="0" w:space="0" w:color="auto"/>
      </w:divBdr>
    </w:div>
    <w:div w:id="41945330">
      <w:bodyDiv w:val="1"/>
      <w:marLeft w:val="0"/>
      <w:marRight w:val="0"/>
      <w:marTop w:val="0"/>
      <w:marBottom w:val="0"/>
      <w:divBdr>
        <w:top w:val="none" w:sz="0" w:space="0" w:color="auto"/>
        <w:left w:val="none" w:sz="0" w:space="0" w:color="auto"/>
        <w:bottom w:val="none" w:sz="0" w:space="0" w:color="auto"/>
        <w:right w:val="none" w:sz="0" w:space="0" w:color="auto"/>
      </w:divBdr>
    </w:div>
    <w:div w:id="46027120">
      <w:bodyDiv w:val="1"/>
      <w:marLeft w:val="0"/>
      <w:marRight w:val="0"/>
      <w:marTop w:val="0"/>
      <w:marBottom w:val="0"/>
      <w:divBdr>
        <w:top w:val="none" w:sz="0" w:space="0" w:color="auto"/>
        <w:left w:val="none" w:sz="0" w:space="0" w:color="auto"/>
        <w:bottom w:val="none" w:sz="0" w:space="0" w:color="auto"/>
        <w:right w:val="none" w:sz="0" w:space="0" w:color="auto"/>
      </w:divBdr>
    </w:div>
    <w:div w:id="46733452">
      <w:bodyDiv w:val="1"/>
      <w:marLeft w:val="0"/>
      <w:marRight w:val="0"/>
      <w:marTop w:val="0"/>
      <w:marBottom w:val="0"/>
      <w:divBdr>
        <w:top w:val="none" w:sz="0" w:space="0" w:color="auto"/>
        <w:left w:val="none" w:sz="0" w:space="0" w:color="auto"/>
        <w:bottom w:val="none" w:sz="0" w:space="0" w:color="auto"/>
        <w:right w:val="none" w:sz="0" w:space="0" w:color="auto"/>
      </w:divBdr>
    </w:div>
    <w:div w:id="47539722">
      <w:bodyDiv w:val="1"/>
      <w:marLeft w:val="0"/>
      <w:marRight w:val="0"/>
      <w:marTop w:val="0"/>
      <w:marBottom w:val="0"/>
      <w:divBdr>
        <w:top w:val="none" w:sz="0" w:space="0" w:color="auto"/>
        <w:left w:val="none" w:sz="0" w:space="0" w:color="auto"/>
        <w:bottom w:val="none" w:sz="0" w:space="0" w:color="auto"/>
        <w:right w:val="none" w:sz="0" w:space="0" w:color="auto"/>
      </w:divBdr>
    </w:div>
    <w:div w:id="49234094">
      <w:bodyDiv w:val="1"/>
      <w:marLeft w:val="0"/>
      <w:marRight w:val="0"/>
      <w:marTop w:val="0"/>
      <w:marBottom w:val="0"/>
      <w:divBdr>
        <w:top w:val="none" w:sz="0" w:space="0" w:color="auto"/>
        <w:left w:val="none" w:sz="0" w:space="0" w:color="auto"/>
        <w:bottom w:val="none" w:sz="0" w:space="0" w:color="auto"/>
        <w:right w:val="none" w:sz="0" w:space="0" w:color="auto"/>
      </w:divBdr>
    </w:div>
    <w:div w:id="50276425">
      <w:bodyDiv w:val="1"/>
      <w:marLeft w:val="0"/>
      <w:marRight w:val="0"/>
      <w:marTop w:val="0"/>
      <w:marBottom w:val="0"/>
      <w:divBdr>
        <w:top w:val="none" w:sz="0" w:space="0" w:color="auto"/>
        <w:left w:val="none" w:sz="0" w:space="0" w:color="auto"/>
        <w:bottom w:val="none" w:sz="0" w:space="0" w:color="auto"/>
        <w:right w:val="none" w:sz="0" w:space="0" w:color="auto"/>
      </w:divBdr>
    </w:div>
    <w:div w:id="59914122">
      <w:bodyDiv w:val="1"/>
      <w:marLeft w:val="0"/>
      <w:marRight w:val="0"/>
      <w:marTop w:val="0"/>
      <w:marBottom w:val="0"/>
      <w:divBdr>
        <w:top w:val="none" w:sz="0" w:space="0" w:color="auto"/>
        <w:left w:val="none" w:sz="0" w:space="0" w:color="auto"/>
        <w:bottom w:val="none" w:sz="0" w:space="0" w:color="auto"/>
        <w:right w:val="none" w:sz="0" w:space="0" w:color="auto"/>
      </w:divBdr>
    </w:div>
    <w:div w:id="62337762">
      <w:bodyDiv w:val="1"/>
      <w:marLeft w:val="0"/>
      <w:marRight w:val="0"/>
      <w:marTop w:val="0"/>
      <w:marBottom w:val="0"/>
      <w:divBdr>
        <w:top w:val="none" w:sz="0" w:space="0" w:color="auto"/>
        <w:left w:val="none" w:sz="0" w:space="0" w:color="auto"/>
        <w:bottom w:val="none" w:sz="0" w:space="0" w:color="auto"/>
        <w:right w:val="none" w:sz="0" w:space="0" w:color="auto"/>
      </w:divBdr>
    </w:div>
    <w:div w:id="64690925">
      <w:bodyDiv w:val="1"/>
      <w:marLeft w:val="0"/>
      <w:marRight w:val="0"/>
      <w:marTop w:val="0"/>
      <w:marBottom w:val="0"/>
      <w:divBdr>
        <w:top w:val="none" w:sz="0" w:space="0" w:color="auto"/>
        <w:left w:val="none" w:sz="0" w:space="0" w:color="auto"/>
        <w:bottom w:val="none" w:sz="0" w:space="0" w:color="auto"/>
        <w:right w:val="none" w:sz="0" w:space="0" w:color="auto"/>
      </w:divBdr>
    </w:div>
    <w:div w:id="69471186">
      <w:bodyDiv w:val="1"/>
      <w:marLeft w:val="0"/>
      <w:marRight w:val="0"/>
      <w:marTop w:val="0"/>
      <w:marBottom w:val="0"/>
      <w:divBdr>
        <w:top w:val="none" w:sz="0" w:space="0" w:color="auto"/>
        <w:left w:val="none" w:sz="0" w:space="0" w:color="auto"/>
        <w:bottom w:val="none" w:sz="0" w:space="0" w:color="auto"/>
        <w:right w:val="none" w:sz="0" w:space="0" w:color="auto"/>
      </w:divBdr>
    </w:div>
    <w:div w:id="76487307">
      <w:bodyDiv w:val="1"/>
      <w:marLeft w:val="0"/>
      <w:marRight w:val="0"/>
      <w:marTop w:val="0"/>
      <w:marBottom w:val="0"/>
      <w:divBdr>
        <w:top w:val="none" w:sz="0" w:space="0" w:color="auto"/>
        <w:left w:val="none" w:sz="0" w:space="0" w:color="auto"/>
        <w:bottom w:val="none" w:sz="0" w:space="0" w:color="auto"/>
        <w:right w:val="none" w:sz="0" w:space="0" w:color="auto"/>
      </w:divBdr>
    </w:div>
    <w:div w:id="87428291">
      <w:bodyDiv w:val="1"/>
      <w:marLeft w:val="0"/>
      <w:marRight w:val="0"/>
      <w:marTop w:val="0"/>
      <w:marBottom w:val="0"/>
      <w:divBdr>
        <w:top w:val="none" w:sz="0" w:space="0" w:color="auto"/>
        <w:left w:val="none" w:sz="0" w:space="0" w:color="auto"/>
        <w:bottom w:val="none" w:sz="0" w:space="0" w:color="auto"/>
        <w:right w:val="none" w:sz="0" w:space="0" w:color="auto"/>
      </w:divBdr>
    </w:div>
    <w:div w:id="100952493">
      <w:bodyDiv w:val="1"/>
      <w:marLeft w:val="0"/>
      <w:marRight w:val="0"/>
      <w:marTop w:val="0"/>
      <w:marBottom w:val="0"/>
      <w:divBdr>
        <w:top w:val="none" w:sz="0" w:space="0" w:color="auto"/>
        <w:left w:val="none" w:sz="0" w:space="0" w:color="auto"/>
        <w:bottom w:val="none" w:sz="0" w:space="0" w:color="auto"/>
        <w:right w:val="none" w:sz="0" w:space="0" w:color="auto"/>
      </w:divBdr>
    </w:div>
    <w:div w:id="101150904">
      <w:bodyDiv w:val="1"/>
      <w:marLeft w:val="0"/>
      <w:marRight w:val="0"/>
      <w:marTop w:val="0"/>
      <w:marBottom w:val="0"/>
      <w:divBdr>
        <w:top w:val="none" w:sz="0" w:space="0" w:color="auto"/>
        <w:left w:val="none" w:sz="0" w:space="0" w:color="auto"/>
        <w:bottom w:val="none" w:sz="0" w:space="0" w:color="auto"/>
        <w:right w:val="none" w:sz="0" w:space="0" w:color="auto"/>
      </w:divBdr>
    </w:div>
    <w:div w:id="106127413">
      <w:bodyDiv w:val="1"/>
      <w:marLeft w:val="0"/>
      <w:marRight w:val="0"/>
      <w:marTop w:val="0"/>
      <w:marBottom w:val="0"/>
      <w:divBdr>
        <w:top w:val="none" w:sz="0" w:space="0" w:color="auto"/>
        <w:left w:val="none" w:sz="0" w:space="0" w:color="auto"/>
        <w:bottom w:val="none" w:sz="0" w:space="0" w:color="auto"/>
        <w:right w:val="none" w:sz="0" w:space="0" w:color="auto"/>
      </w:divBdr>
    </w:div>
    <w:div w:id="107357620">
      <w:bodyDiv w:val="1"/>
      <w:marLeft w:val="0"/>
      <w:marRight w:val="0"/>
      <w:marTop w:val="0"/>
      <w:marBottom w:val="0"/>
      <w:divBdr>
        <w:top w:val="none" w:sz="0" w:space="0" w:color="auto"/>
        <w:left w:val="none" w:sz="0" w:space="0" w:color="auto"/>
        <w:bottom w:val="none" w:sz="0" w:space="0" w:color="auto"/>
        <w:right w:val="none" w:sz="0" w:space="0" w:color="auto"/>
      </w:divBdr>
    </w:div>
    <w:div w:id="116919059">
      <w:bodyDiv w:val="1"/>
      <w:marLeft w:val="0"/>
      <w:marRight w:val="0"/>
      <w:marTop w:val="0"/>
      <w:marBottom w:val="0"/>
      <w:divBdr>
        <w:top w:val="none" w:sz="0" w:space="0" w:color="auto"/>
        <w:left w:val="none" w:sz="0" w:space="0" w:color="auto"/>
        <w:bottom w:val="none" w:sz="0" w:space="0" w:color="auto"/>
        <w:right w:val="none" w:sz="0" w:space="0" w:color="auto"/>
      </w:divBdr>
    </w:div>
    <w:div w:id="124977412">
      <w:bodyDiv w:val="1"/>
      <w:marLeft w:val="0"/>
      <w:marRight w:val="0"/>
      <w:marTop w:val="0"/>
      <w:marBottom w:val="0"/>
      <w:divBdr>
        <w:top w:val="none" w:sz="0" w:space="0" w:color="auto"/>
        <w:left w:val="none" w:sz="0" w:space="0" w:color="auto"/>
        <w:bottom w:val="none" w:sz="0" w:space="0" w:color="auto"/>
        <w:right w:val="none" w:sz="0" w:space="0" w:color="auto"/>
      </w:divBdr>
    </w:div>
    <w:div w:id="126819493">
      <w:bodyDiv w:val="1"/>
      <w:marLeft w:val="0"/>
      <w:marRight w:val="0"/>
      <w:marTop w:val="0"/>
      <w:marBottom w:val="0"/>
      <w:divBdr>
        <w:top w:val="none" w:sz="0" w:space="0" w:color="auto"/>
        <w:left w:val="none" w:sz="0" w:space="0" w:color="auto"/>
        <w:bottom w:val="none" w:sz="0" w:space="0" w:color="auto"/>
        <w:right w:val="none" w:sz="0" w:space="0" w:color="auto"/>
      </w:divBdr>
    </w:div>
    <w:div w:id="137304668">
      <w:bodyDiv w:val="1"/>
      <w:marLeft w:val="0"/>
      <w:marRight w:val="0"/>
      <w:marTop w:val="0"/>
      <w:marBottom w:val="0"/>
      <w:divBdr>
        <w:top w:val="none" w:sz="0" w:space="0" w:color="auto"/>
        <w:left w:val="none" w:sz="0" w:space="0" w:color="auto"/>
        <w:bottom w:val="none" w:sz="0" w:space="0" w:color="auto"/>
        <w:right w:val="none" w:sz="0" w:space="0" w:color="auto"/>
      </w:divBdr>
    </w:div>
    <w:div w:id="141124209">
      <w:bodyDiv w:val="1"/>
      <w:marLeft w:val="0"/>
      <w:marRight w:val="0"/>
      <w:marTop w:val="0"/>
      <w:marBottom w:val="0"/>
      <w:divBdr>
        <w:top w:val="none" w:sz="0" w:space="0" w:color="auto"/>
        <w:left w:val="none" w:sz="0" w:space="0" w:color="auto"/>
        <w:bottom w:val="none" w:sz="0" w:space="0" w:color="auto"/>
        <w:right w:val="none" w:sz="0" w:space="0" w:color="auto"/>
      </w:divBdr>
    </w:div>
    <w:div w:id="142167341">
      <w:bodyDiv w:val="1"/>
      <w:marLeft w:val="0"/>
      <w:marRight w:val="0"/>
      <w:marTop w:val="0"/>
      <w:marBottom w:val="0"/>
      <w:divBdr>
        <w:top w:val="none" w:sz="0" w:space="0" w:color="auto"/>
        <w:left w:val="none" w:sz="0" w:space="0" w:color="auto"/>
        <w:bottom w:val="none" w:sz="0" w:space="0" w:color="auto"/>
        <w:right w:val="none" w:sz="0" w:space="0" w:color="auto"/>
      </w:divBdr>
    </w:div>
    <w:div w:id="144706833">
      <w:bodyDiv w:val="1"/>
      <w:marLeft w:val="0"/>
      <w:marRight w:val="0"/>
      <w:marTop w:val="0"/>
      <w:marBottom w:val="0"/>
      <w:divBdr>
        <w:top w:val="none" w:sz="0" w:space="0" w:color="auto"/>
        <w:left w:val="none" w:sz="0" w:space="0" w:color="auto"/>
        <w:bottom w:val="none" w:sz="0" w:space="0" w:color="auto"/>
        <w:right w:val="none" w:sz="0" w:space="0" w:color="auto"/>
      </w:divBdr>
    </w:div>
    <w:div w:id="148639611">
      <w:bodyDiv w:val="1"/>
      <w:marLeft w:val="0"/>
      <w:marRight w:val="0"/>
      <w:marTop w:val="0"/>
      <w:marBottom w:val="0"/>
      <w:divBdr>
        <w:top w:val="none" w:sz="0" w:space="0" w:color="auto"/>
        <w:left w:val="none" w:sz="0" w:space="0" w:color="auto"/>
        <w:bottom w:val="none" w:sz="0" w:space="0" w:color="auto"/>
        <w:right w:val="none" w:sz="0" w:space="0" w:color="auto"/>
      </w:divBdr>
    </w:div>
    <w:div w:id="157886466">
      <w:bodyDiv w:val="1"/>
      <w:marLeft w:val="0"/>
      <w:marRight w:val="0"/>
      <w:marTop w:val="0"/>
      <w:marBottom w:val="0"/>
      <w:divBdr>
        <w:top w:val="none" w:sz="0" w:space="0" w:color="auto"/>
        <w:left w:val="none" w:sz="0" w:space="0" w:color="auto"/>
        <w:bottom w:val="none" w:sz="0" w:space="0" w:color="auto"/>
        <w:right w:val="none" w:sz="0" w:space="0" w:color="auto"/>
      </w:divBdr>
    </w:div>
    <w:div w:id="158887885">
      <w:bodyDiv w:val="1"/>
      <w:marLeft w:val="0"/>
      <w:marRight w:val="0"/>
      <w:marTop w:val="0"/>
      <w:marBottom w:val="0"/>
      <w:divBdr>
        <w:top w:val="none" w:sz="0" w:space="0" w:color="auto"/>
        <w:left w:val="none" w:sz="0" w:space="0" w:color="auto"/>
        <w:bottom w:val="none" w:sz="0" w:space="0" w:color="auto"/>
        <w:right w:val="none" w:sz="0" w:space="0" w:color="auto"/>
      </w:divBdr>
    </w:div>
    <w:div w:id="162204199">
      <w:bodyDiv w:val="1"/>
      <w:marLeft w:val="0"/>
      <w:marRight w:val="0"/>
      <w:marTop w:val="0"/>
      <w:marBottom w:val="0"/>
      <w:divBdr>
        <w:top w:val="none" w:sz="0" w:space="0" w:color="auto"/>
        <w:left w:val="none" w:sz="0" w:space="0" w:color="auto"/>
        <w:bottom w:val="none" w:sz="0" w:space="0" w:color="auto"/>
        <w:right w:val="none" w:sz="0" w:space="0" w:color="auto"/>
      </w:divBdr>
    </w:div>
    <w:div w:id="163251709">
      <w:bodyDiv w:val="1"/>
      <w:marLeft w:val="0"/>
      <w:marRight w:val="0"/>
      <w:marTop w:val="0"/>
      <w:marBottom w:val="0"/>
      <w:divBdr>
        <w:top w:val="none" w:sz="0" w:space="0" w:color="auto"/>
        <w:left w:val="none" w:sz="0" w:space="0" w:color="auto"/>
        <w:bottom w:val="none" w:sz="0" w:space="0" w:color="auto"/>
        <w:right w:val="none" w:sz="0" w:space="0" w:color="auto"/>
      </w:divBdr>
    </w:div>
    <w:div w:id="164055242">
      <w:bodyDiv w:val="1"/>
      <w:marLeft w:val="0"/>
      <w:marRight w:val="0"/>
      <w:marTop w:val="0"/>
      <w:marBottom w:val="0"/>
      <w:divBdr>
        <w:top w:val="none" w:sz="0" w:space="0" w:color="auto"/>
        <w:left w:val="none" w:sz="0" w:space="0" w:color="auto"/>
        <w:bottom w:val="none" w:sz="0" w:space="0" w:color="auto"/>
        <w:right w:val="none" w:sz="0" w:space="0" w:color="auto"/>
      </w:divBdr>
    </w:div>
    <w:div w:id="165830649">
      <w:bodyDiv w:val="1"/>
      <w:marLeft w:val="0"/>
      <w:marRight w:val="0"/>
      <w:marTop w:val="0"/>
      <w:marBottom w:val="0"/>
      <w:divBdr>
        <w:top w:val="none" w:sz="0" w:space="0" w:color="auto"/>
        <w:left w:val="none" w:sz="0" w:space="0" w:color="auto"/>
        <w:bottom w:val="none" w:sz="0" w:space="0" w:color="auto"/>
        <w:right w:val="none" w:sz="0" w:space="0" w:color="auto"/>
      </w:divBdr>
    </w:div>
    <w:div w:id="166403659">
      <w:bodyDiv w:val="1"/>
      <w:marLeft w:val="0"/>
      <w:marRight w:val="0"/>
      <w:marTop w:val="0"/>
      <w:marBottom w:val="0"/>
      <w:divBdr>
        <w:top w:val="none" w:sz="0" w:space="0" w:color="auto"/>
        <w:left w:val="none" w:sz="0" w:space="0" w:color="auto"/>
        <w:bottom w:val="none" w:sz="0" w:space="0" w:color="auto"/>
        <w:right w:val="none" w:sz="0" w:space="0" w:color="auto"/>
      </w:divBdr>
    </w:div>
    <w:div w:id="170485478">
      <w:bodyDiv w:val="1"/>
      <w:marLeft w:val="0"/>
      <w:marRight w:val="0"/>
      <w:marTop w:val="0"/>
      <w:marBottom w:val="0"/>
      <w:divBdr>
        <w:top w:val="none" w:sz="0" w:space="0" w:color="auto"/>
        <w:left w:val="none" w:sz="0" w:space="0" w:color="auto"/>
        <w:bottom w:val="none" w:sz="0" w:space="0" w:color="auto"/>
        <w:right w:val="none" w:sz="0" w:space="0" w:color="auto"/>
      </w:divBdr>
    </w:div>
    <w:div w:id="171720282">
      <w:bodyDiv w:val="1"/>
      <w:marLeft w:val="0"/>
      <w:marRight w:val="0"/>
      <w:marTop w:val="0"/>
      <w:marBottom w:val="0"/>
      <w:divBdr>
        <w:top w:val="none" w:sz="0" w:space="0" w:color="auto"/>
        <w:left w:val="none" w:sz="0" w:space="0" w:color="auto"/>
        <w:bottom w:val="none" w:sz="0" w:space="0" w:color="auto"/>
        <w:right w:val="none" w:sz="0" w:space="0" w:color="auto"/>
      </w:divBdr>
    </w:div>
    <w:div w:id="176967951">
      <w:bodyDiv w:val="1"/>
      <w:marLeft w:val="0"/>
      <w:marRight w:val="0"/>
      <w:marTop w:val="0"/>
      <w:marBottom w:val="0"/>
      <w:divBdr>
        <w:top w:val="none" w:sz="0" w:space="0" w:color="auto"/>
        <w:left w:val="none" w:sz="0" w:space="0" w:color="auto"/>
        <w:bottom w:val="none" w:sz="0" w:space="0" w:color="auto"/>
        <w:right w:val="none" w:sz="0" w:space="0" w:color="auto"/>
      </w:divBdr>
    </w:div>
    <w:div w:id="178664487">
      <w:bodyDiv w:val="1"/>
      <w:marLeft w:val="0"/>
      <w:marRight w:val="0"/>
      <w:marTop w:val="0"/>
      <w:marBottom w:val="0"/>
      <w:divBdr>
        <w:top w:val="none" w:sz="0" w:space="0" w:color="auto"/>
        <w:left w:val="none" w:sz="0" w:space="0" w:color="auto"/>
        <w:bottom w:val="none" w:sz="0" w:space="0" w:color="auto"/>
        <w:right w:val="none" w:sz="0" w:space="0" w:color="auto"/>
      </w:divBdr>
    </w:div>
    <w:div w:id="194586818">
      <w:bodyDiv w:val="1"/>
      <w:marLeft w:val="0"/>
      <w:marRight w:val="0"/>
      <w:marTop w:val="0"/>
      <w:marBottom w:val="0"/>
      <w:divBdr>
        <w:top w:val="none" w:sz="0" w:space="0" w:color="auto"/>
        <w:left w:val="none" w:sz="0" w:space="0" w:color="auto"/>
        <w:bottom w:val="none" w:sz="0" w:space="0" w:color="auto"/>
        <w:right w:val="none" w:sz="0" w:space="0" w:color="auto"/>
      </w:divBdr>
    </w:div>
    <w:div w:id="199365993">
      <w:bodyDiv w:val="1"/>
      <w:marLeft w:val="0"/>
      <w:marRight w:val="0"/>
      <w:marTop w:val="0"/>
      <w:marBottom w:val="0"/>
      <w:divBdr>
        <w:top w:val="none" w:sz="0" w:space="0" w:color="auto"/>
        <w:left w:val="none" w:sz="0" w:space="0" w:color="auto"/>
        <w:bottom w:val="none" w:sz="0" w:space="0" w:color="auto"/>
        <w:right w:val="none" w:sz="0" w:space="0" w:color="auto"/>
      </w:divBdr>
    </w:div>
    <w:div w:id="202449091">
      <w:bodyDiv w:val="1"/>
      <w:marLeft w:val="0"/>
      <w:marRight w:val="0"/>
      <w:marTop w:val="0"/>
      <w:marBottom w:val="0"/>
      <w:divBdr>
        <w:top w:val="none" w:sz="0" w:space="0" w:color="auto"/>
        <w:left w:val="none" w:sz="0" w:space="0" w:color="auto"/>
        <w:bottom w:val="none" w:sz="0" w:space="0" w:color="auto"/>
        <w:right w:val="none" w:sz="0" w:space="0" w:color="auto"/>
      </w:divBdr>
    </w:div>
    <w:div w:id="210503702">
      <w:bodyDiv w:val="1"/>
      <w:marLeft w:val="0"/>
      <w:marRight w:val="0"/>
      <w:marTop w:val="0"/>
      <w:marBottom w:val="0"/>
      <w:divBdr>
        <w:top w:val="none" w:sz="0" w:space="0" w:color="auto"/>
        <w:left w:val="none" w:sz="0" w:space="0" w:color="auto"/>
        <w:bottom w:val="none" w:sz="0" w:space="0" w:color="auto"/>
        <w:right w:val="none" w:sz="0" w:space="0" w:color="auto"/>
      </w:divBdr>
    </w:div>
    <w:div w:id="211385858">
      <w:bodyDiv w:val="1"/>
      <w:marLeft w:val="0"/>
      <w:marRight w:val="0"/>
      <w:marTop w:val="0"/>
      <w:marBottom w:val="0"/>
      <w:divBdr>
        <w:top w:val="none" w:sz="0" w:space="0" w:color="auto"/>
        <w:left w:val="none" w:sz="0" w:space="0" w:color="auto"/>
        <w:bottom w:val="none" w:sz="0" w:space="0" w:color="auto"/>
        <w:right w:val="none" w:sz="0" w:space="0" w:color="auto"/>
      </w:divBdr>
    </w:div>
    <w:div w:id="211503459">
      <w:bodyDiv w:val="1"/>
      <w:marLeft w:val="0"/>
      <w:marRight w:val="0"/>
      <w:marTop w:val="0"/>
      <w:marBottom w:val="0"/>
      <w:divBdr>
        <w:top w:val="none" w:sz="0" w:space="0" w:color="auto"/>
        <w:left w:val="none" w:sz="0" w:space="0" w:color="auto"/>
        <w:bottom w:val="none" w:sz="0" w:space="0" w:color="auto"/>
        <w:right w:val="none" w:sz="0" w:space="0" w:color="auto"/>
      </w:divBdr>
    </w:div>
    <w:div w:id="216085695">
      <w:bodyDiv w:val="1"/>
      <w:marLeft w:val="0"/>
      <w:marRight w:val="0"/>
      <w:marTop w:val="0"/>
      <w:marBottom w:val="0"/>
      <w:divBdr>
        <w:top w:val="none" w:sz="0" w:space="0" w:color="auto"/>
        <w:left w:val="none" w:sz="0" w:space="0" w:color="auto"/>
        <w:bottom w:val="none" w:sz="0" w:space="0" w:color="auto"/>
        <w:right w:val="none" w:sz="0" w:space="0" w:color="auto"/>
      </w:divBdr>
    </w:div>
    <w:div w:id="218905340">
      <w:bodyDiv w:val="1"/>
      <w:marLeft w:val="0"/>
      <w:marRight w:val="0"/>
      <w:marTop w:val="0"/>
      <w:marBottom w:val="0"/>
      <w:divBdr>
        <w:top w:val="none" w:sz="0" w:space="0" w:color="auto"/>
        <w:left w:val="none" w:sz="0" w:space="0" w:color="auto"/>
        <w:bottom w:val="none" w:sz="0" w:space="0" w:color="auto"/>
        <w:right w:val="none" w:sz="0" w:space="0" w:color="auto"/>
      </w:divBdr>
    </w:div>
    <w:div w:id="219249949">
      <w:bodyDiv w:val="1"/>
      <w:marLeft w:val="0"/>
      <w:marRight w:val="0"/>
      <w:marTop w:val="0"/>
      <w:marBottom w:val="0"/>
      <w:divBdr>
        <w:top w:val="none" w:sz="0" w:space="0" w:color="auto"/>
        <w:left w:val="none" w:sz="0" w:space="0" w:color="auto"/>
        <w:bottom w:val="none" w:sz="0" w:space="0" w:color="auto"/>
        <w:right w:val="none" w:sz="0" w:space="0" w:color="auto"/>
      </w:divBdr>
    </w:div>
    <w:div w:id="220101940">
      <w:bodyDiv w:val="1"/>
      <w:marLeft w:val="0"/>
      <w:marRight w:val="0"/>
      <w:marTop w:val="0"/>
      <w:marBottom w:val="0"/>
      <w:divBdr>
        <w:top w:val="none" w:sz="0" w:space="0" w:color="auto"/>
        <w:left w:val="none" w:sz="0" w:space="0" w:color="auto"/>
        <w:bottom w:val="none" w:sz="0" w:space="0" w:color="auto"/>
        <w:right w:val="none" w:sz="0" w:space="0" w:color="auto"/>
      </w:divBdr>
    </w:div>
    <w:div w:id="225337408">
      <w:bodyDiv w:val="1"/>
      <w:marLeft w:val="0"/>
      <w:marRight w:val="0"/>
      <w:marTop w:val="0"/>
      <w:marBottom w:val="0"/>
      <w:divBdr>
        <w:top w:val="none" w:sz="0" w:space="0" w:color="auto"/>
        <w:left w:val="none" w:sz="0" w:space="0" w:color="auto"/>
        <w:bottom w:val="none" w:sz="0" w:space="0" w:color="auto"/>
        <w:right w:val="none" w:sz="0" w:space="0" w:color="auto"/>
      </w:divBdr>
    </w:div>
    <w:div w:id="229966680">
      <w:bodyDiv w:val="1"/>
      <w:marLeft w:val="0"/>
      <w:marRight w:val="0"/>
      <w:marTop w:val="0"/>
      <w:marBottom w:val="0"/>
      <w:divBdr>
        <w:top w:val="none" w:sz="0" w:space="0" w:color="auto"/>
        <w:left w:val="none" w:sz="0" w:space="0" w:color="auto"/>
        <w:bottom w:val="none" w:sz="0" w:space="0" w:color="auto"/>
        <w:right w:val="none" w:sz="0" w:space="0" w:color="auto"/>
      </w:divBdr>
    </w:div>
    <w:div w:id="238951305">
      <w:bodyDiv w:val="1"/>
      <w:marLeft w:val="0"/>
      <w:marRight w:val="0"/>
      <w:marTop w:val="0"/>
      <w:marBottom w:val="0"/>
      <w:divBdr>
        <w:top w:val="none" w:sz="0" w:space="0" w:color="auto"/>
        <w:left w:val="none" w:sz="0" w:space="0" w:color="auto"/>
        <w:bottom w:val="none" w:sz="0" w:space="0" w:color="auto"/>
        <w:right w:val="none" w:sz="0" w:space="0" w:color="auto"/>
      </w:divBdr>
    </w:div>
    <w:div w:id="240407148">
      <w:bodyDiv w:val="1"/>
      <w:marLeft w:val="0"/>
      <w:marRight w:val="0"/>
      <w:marTop w:val="0"/>
      <w:marBottom w:val="0"/>
      <w:divBdr>
        <w:top w:val="none" w:sz="0" w:space="0" w:color="auto"/>
        <w:left w:val="none" w:sz="0" w:space="0" w:color="auto"/>
        <w:bottom w:val="none" w:sz="0" w:space="0" w:color="auto"/>
        <w:right w:val="none" w:sz="0" w:space="0" w:color="auto"/>
      </w:divBdr>
    </w:div>
    <w:div w:id="245648039">
      <w:bodyDiv w:val="1"/>
      <w:marLeft w:val="0"/>
      <w:marRight w:val="0"/>
      <w:marTop w:val="0"/>
      <w:marBottom w:val="0"/>
      <w:divBdr>
        <w:top w:val="none" w:sz="0" w:space="0" w:color="auto"/>
        <w:left w:val="none" w:sz="0" w:space="0" w:color="auto"/>
        <w:bottom w:val="none" w:sz="0" w:space="0" w:color="auto"/>
        <w:right w:val="none" w:sz="0" w:space="0" w:color="auto"/>
      </w:divBdr>
    </w:div>
    <w:div w:id="248080537">
      <w:bodyDiv w:val="1"/>
      <w:marLeft w:val="0"/>
      <w:marRight w:val="0"/>
      <w:marTop w:val="0"/>
      <w:marBottom w:val="0"/>
      <w:divBdr>
        <w:top w:val="none" w:sz="0" w:space="0" w:color="auto"/>
        <w:left w:val="none" w:sz="0" w:space="0" w:color="auto"/>
        <w:bottom w:val="none" w:sz="0" w:space="0" w:color="auto"/>
        <w:right w:val="none" w:sz="0" w:space="0" w:color="auto"/>
      </w:divBdr>
    </w:div>
    <w:div w:id="249200149">
      <w:bodyDiv w:val="1"/>
      <w:marLeft w:val="0"/>
      <w:marRight w:val="0"/>
      <w:marTop w:val="0"/>
      <w:marBottom w:val="0"/>
      <w:divBdr>
        <w:top w:val="none" w:sz="0" w:space="0" w:color="auto"/>
        <w:left w:val="none" w:sz="0" w:space="0" w:color="auto"/>
        <w:bottom w:val="none" w:sz="0" w:space="0" w:color="auto"/>
        <w:right w:val="none" w:sz="0" w:space="0" w:color="auto"/>
      </w:divBdr>
    </w:div>
    <w:div w:id="253366389">
      <w:bodyDiv w:val="1"/>
      <w:marLeft w:val="0"/>
      <w:marRight w:val="0"/>
      <w:marTop w:val="0"/>
      <w:marBottom w:val="0"/>
      <w:divBdr>
        <w:top w:val="none" w:sz="0" w:space="0" w:color="auto"/>
        <w:left w:val="none" w:sz="0" w:space="0" w:color="auto"/>
        <w:bottom w:val="none" w:sz="0" w:space="0" w:color="auto"/>
        <w:right w:val="none" w:sz="0" w:space="0" w:color="auto"/>
      </w:divBdr>
    </w:div>
    <w:div w:id="263683930">
      <w:bodyDiv w:val="1"/>
      <w:marLeft w:val="0"/>
      <w:marRight w:val="0"/>
      <w:marTop w:val="0"/>
      <w:marBottom w:val="0"/>
      <w:divBdr>
        <w:top w:val="none" w:sz="0" w:space="0" w:color="auto"/>
        <w:left w:val="none" w:sz="0" w:space="0" w:color="auto"/>
        <w:bottom w:val="none" w:sz="0" w:space="0" w:color="auto"/>
        <w:right w:val="none" w:sz="0" w:space="0" w:color="auto"/>
      </w:divBdr>
    </w:div>
    <w:div w:id="264923194">
      <w:bodyDiv w:val="1"/>
      <w:marLeft w:val="0"/>
      <w:marRight w:val="0"/>
      <w:marTop w:val="0"/>
      <w:marBottom w:val="0"/>
      <w:divBdr>
        <w:top w:val="none" w:sz="0" w:space="0" w:color="auto"/>
        <w:left w:val="none" w:sz="0" w:space="0" w:color="auto"/>
        <w:bottom w:val="none" w:sz="0" w:space="0" w:color="auto"/>
        <w:right w:val="none" w:sz="0" w:space="0" w:color="auto"/>
      </w:divBdr>
    </w:div>
    <w:div w:id="269817807">
      <w:bodyDiv w:val="1"/>
      <w:marLeft w:val="0"/>
      <w:marRight w:val="0"/>
      <w:marTop w:val="0"/>
      <w:marBottom w:val="0"/>
      <w:divBdr>
        <w:top w:val="none" w:sz="0" w:space="0" w:color="auto"/>
        <w:left w:val="none" w:sz="0" w:space="0" w:color="auto"/>
        <w:bottom w:val="none" w:sz="0" w:space="0" w:color="auto"/>
        <w:right w:val="none" w:sz="0" w:space="0" w:color="auto"/>
      </w:divBdr>
    </w:div>
    <w:div w:id="270818750">
      <w:bodyDiv w:val="1"/>
      <w:marLeft w:val="0"/>
      <w:marRight w:val="0"/>
      <w:marTop w:val="0"/>
      <w:marBottom w:val="0"/>
      <w:divBdr>
        <w:top w:val="none" w:sz="0" w:space="0" w:color="auto"/>
        <w:left w:val="none" w:sz="0" w:space="0" w:color="auto"/>
        <w:bottom w:val="none" w:sz="0" w:space="0" w:color="auto"/>
        <w:right w:val="none" w:sz="0" w:space="0" w:color="auto"/>
      </w:divBdr>
    </w:div>
    <w:div w:id="274675815">
      <w:bodyDiv w:val="1"/>
      <w:marLeft w:val="0"/>
      <w:marRight w:val="0"/>
      <w:marTop w:val="0"/>
      <w:marBottom w:val="0"/>
      <w:divBdr>
        <w:top w:val="none" w:sz="0" w:space="0" w:color="auto"/>
        <w:left w:val="none" w:sz="0" w:space="0" w:color="auto"/>
        <w:bottom w:val="none" w:sz="0" w:space="0" w:color="auto"/>
        <w:right w:val="none" w:sz="0" w:space="0" w:color="auto"/>
      </w:divBdr>
    </w:div>
    <w:div w:id="296110918">
      <w:bodyDiv w:val="1"/>
      <w:marLeft w:val="0"/>
      <w:marRight w:val="0"/>
      <w:marTop w:val="0"/>
      <w:marBottom w:val="0"/>
      <w:divBdr>
        <w:top w:val="none" w:sz="0" w:space="0" w:color="auto"/>
        <w:left w:val="none" w:sz="0" w:space="0" w:color="auto"/>
        <w:bottom w:val="none" w:sz="0" w:space="0" w:color="auto"/>
        <w:right w:val="none" w:sz="0" w:space="0" w:color="auto"/>
      </w:divBdr>
    </w:div>
    <w:div w:id="296452055">
      <w:bodyDiv w:val="1"/>
      <w:marLeft w:val="0"/>
      <w:marRight w:val="0"/>
      <w:marTop w:val="0"/>
      <w:marBottom w:val="0"/>
      <w:divBdr>
        <w:top w:val="none" w:sz="0" w:space="0" w:color="auto"/>
        <w:left w:val="none" w:sz="0" w:space="0" w:color="auto"/>
        <w:bottom w:val="none" w:sz="0" w:space="0" w:color="auto"/>
        <w:right w:val="none" w:sz="0" w:space="0" w:color="auto"/>
      </w:divBdr>
    </w:div>
    <w:div w:id="297035385">
      <w:bodyDiv w:val="1"/>
      <w:marLeft w:val="0"/>
      <w:marRight w:val="0"/>
      <w:marTop w:val="0"/>
      <w:marBottom w:val="0"/>
      <w:divBdr>
        <w:top w:val="none" w:sz="0" w:space="0" w:color="auto"/>
        <w:left w:val="none" w:sz="0" w:space="0" w:color="auto"/>
        <w:bottom w:val="none" w:sz="0" w:space="0" w:color="auto"/>
        <w:right w:val="none" w:sz="0" w:space="0" w:color="auto"/>
      </w:divBdr>
    </w:div>
    <w:div w:id="299573336">
      <w:bodyDiv w:val="1"/>
      <w:marLeft w:val="0"/>
      <w:marRight w:val="0"/>
      <w:marTop w:val="0"/>
      <w:marBottom w:val="0"/>
      <w:divBdr>
        <w:top w:val="none" w:sz="0" w:space="0" w:color="auto"/>
        <w:left w:val="none" w:sz="0" w:space="0" w:color="auto"/>
        <w:bottom w:val="none" w:sz="0" w:space="0" w:color="auto"/>
        <w:right w:val="none" w:sz="0" w:space="0" w:color="auto"/>
      </w:divBdr>
    </w:div>
    <w:div w:id="302661233">
      <w:bodyDiv w:val="1"/>
      <w:marLeft w:val="0"/>
      <w:marRight w:val="0"/>
      <w:marTop w:val="0"/>
      <w:marBottom w:val="0"/>
      <w:divBdr>
        <w:top w:val="none" w:sz="0" w:space="0" w:color="auto"/>
        <w:left w:val="none" w:sz="0" w:space="0" w:color="auto"/>
        <w:bottom w:val="none" w:sz="0" w:space="0" w:color="auto"/>
        <w:right w:val="none" w:sz="0" w:space="0" w:color="auto"/>
      </w:divBdr>
    </w:div>
    <w:div w:id="302661401">
      <w:bodyDiv w:val="1"/>
      <w:marLeft w:val="0"/>
      <w:marRight w:val="0"/>
      <w:marTop w:val="0"/>
      <w:marBottom w:val="0"/>
      <w:divBdr>
        <w:top w:val="none" w:sz="0" w:space="0" w:color="auto"/>
        <w:left w:val="none" w:sz="0" w:space="0" w:color="auto"/>
        <w:bottom w:val="none" w:sz="0" w:space="0" w:color="auto"/>
        <w:right w:val="none" w:sz="0" w:space="0" w:color="auto"/>
      </w:divBdr>
    </w:div>
    <w:div w:id="303700156">
      <w:bodyDiv w:val="1"/>
      <w:marLeft w:val="0"/>
      <w:marRight w:val="0"/>
      <w:marTop w:val="0"/>
      <w:marBottom w:val="0"/>
      <w:divBdr>
        <w:top w:val="none" w:sz="0" w:space="0" w:color="auto"/>
        <w:left w:val="none" w:sz="0" w:space="0" w:color="auto"/>
        <w:bottom w:val="none" w:sz="0" w:space="0" w:color="auto"/>
        <w:right w:val="none" w:sz="0" w:space="0" w:color="auto"/>
      </w:divBdr>
    </w:div>
    <w:div w:id="307825479">
      <w:bodyDiv w:val="1"/>
      <w:marLeft w:val="0"/>
      <w:marRight w:val="0"/>
      <w:marTop w:val="0"/>
      <w:marBottom w:val="0"/>
      <w:divBdr>
        <w:top w:val="none" w:sz="0" w:space="0" w:color="auto"/>
        <w:left w:val="none" w:sz="0" w:space="0" w:color="auto"/>
        <w:bottom w:val="none" w:sz="0" w:space="0" w:color="auto"/>
        <w:right w:val="none" w:sz="0" w:space="0" w:color="auto"/>
      </w:divBdr>
    </w:div>
    <w:div w:id="321323184">
      <w:bodyDiv w:val="1"/>
      <w:marLeft w:val="0"/>
      <w:marRight w:val="0"/>
      <w:marTop w:val="0"/>
      <w:marBottom w:val="0"/>
      <w:divBdr>
        <w:top w:val="none" w:sz="0" w:space="0" w:color="auto"/>
        <w:left w:val="none" w:sz="0" w:space="0" w:color="auto"/>
        <w:bottom w:val="none" w:sz="0" w:space="0" w:color="auto"/>
        <w:right w:val="none" w:sz="0" w:space="0" w:color="auto"/>
      </w:divBdr>
    </w:div>
    <w:div w:id="323045164">
      <w:bodyDiv w:val="1"/>
      <w:marLeft w:val="0"/>
      <w:marRight w:val="0"/>
      <w:marTop w:val="0"/>
      <w:marBottom w:val="0"/>
      <w:divBdr>
        <w:top w:val="none" w:sz="0" w:space="0" w:color="auto"/>
        <w:left w:val="none" w:sz="0" w:space="0" w:color="auto"/>
        <w:bottom w:val="none" w:sz="0" w:space="0" w:color="auto"/>
        <w:right w:val="none" w:sz="0" w:space="0" w:color="auto"/>
      </w:divBdr>
    </w:div>
    <w:div w:id="326713061">
      <w:bodyDiv w:val="1"/>
      <w:marLeft w:val="0"/>
      <w:marRight w:val="0"/>
      <w:marTop w:val="0"/>
      <w:marBottom w:val="0"/>
      <w:divBdr>
        <w:top w:val="none" w:sz="0" w:space="0" w:color="auto"/>
        <w:left w:val="none" w:sz="0" w:space="0" w:color="auto"/>
        <w:bottom w:val="none" w:sz="0" w:space="0" w:color="auto"/>
        <w:right w:val="none" w:sz="0" w:space="0" w:color="auto"/>
      </w:divBdr>
    </w:div>
    <w:div w:id="327294401">
      <w:bodyDiv w:val="1"/>
      <w:marLeft w:val="0"/>
      <w:marRight w:val="0"/>
      <w:marTop w:val="0"/>
      <w:marBottom w:val="0"/>
      <w:divBdr>
        <w:top w:val="none" w:sz="0" w:space="0" w:color="auto"/>
        <w:left w:val="none" w:sz="0" w:space="0" w:color="auto"/>
        <w:bottom w:val="none" w:sz="0" w:space="0" w:color="auto"/>
        <w:right w:val="none" w:sz="0" w:space="0" w:color="auto"/>
      </w:divBdr>
    </w:div>
    <w:div w:id="330065128">
      <w:bodyDiv w:val="1"/>
      <w:marLeft w:val="0"/>
      <w:marRight w:val="0"/>
      <w:marTop w:val="0"/>
      <w:marBottom w:val="0"/>
      <w:divBdr>
        <w:top w:val="none" w:sz="0" w:space="0" w:color="auto"/>
        <w:left w:val="none" w:sz="0" w:space="0" w:color="auto"/>
        <w:bottom w:val="none" w:sz="0" w:space="0" w:color="auto"/>
        <w:right w:val="none" w:sz="0" w:space="0" w:color="auto"/>
      </w:divBdr>
    </w:div>
    <w:div w:id="332537612">
      <w:bodyDiv w:val="1"/>
      <w:marLeft w:val="0"/>
      <w:marRight w:val="0"/>
      <w:marTop w:val="0"/>
      <w:marBottom w:val="0"/>
      <w:divBdr>
        <w:top w:val="none" w:sz="0" w:space="0" w:color="auto"/>
        <w:left w:val="none" w:sz="0" w:space="0" w:color="auto"/>
        <w:bottom w:val="none" w:sz="0" w:space="0" w:color="auto"/>
        <w:right w:val="none" w:sz="0" w:space="0" w:color="auto"/>
      </w:divBdr>
    </w:div>
    <w:div w:id="334695274">
      <w:bodyDiv w:val="1"/>
      <w:marLeft w:val="0"/>
      <w:marRight w:val="0"/>
      <w:marTop w:val="0"/>
      <w:marBottom w:val="0"/>
      <w:divBdr>
        <w:top w:val="none" w:sz="0" w:space="0" w:color="auto"/>
        <w:left w:val="none" w:sz="0" w:space="0" w:color="auto"/>
        <w:bottom w:val="none" w:sz="0" w:space="0" w:color="auto"/>
        <w:right w:val="none" w:sz="0" w:space="0" w:color="auto"/>
      </w:divBdr>
    </w:div>
    <w:div w:id="334918829">
      <w:bodyDiv w:val="1"/>
      <w:marLeft w:val="0"/>
      <w:marRight w:val="0"/>
      <w:marTop w:val="0"/>
      <w:marBottom w:val="0"/>
      <w:divBdr>
        <w:top w:val="none" w:sz="0" w:space="0" w:color="auto"/>
        <w:left w:val="none" w:sz="0" w:space="0" w:color="auto"/>
        <w:bottom w:val="none" w:sz="0" w:space="0" w:color="auto"/>
        <w:right w:val="none" w:sz="0" w:space="0" w:color="auto"/>
      </w:divBdr>
    </w:div>
    <w:div w:id="335422597">
      <w:bodyDiv w:val="1"/>
      <w:marLeft w:val="0"/>
      <w:marRight w:val="0"/>
      <w:marTop w:val="0"/>
      <w:marBottom w:val="0"/>
      <w:divBdr>
        <w:top w:val="none" w:sz="0" w:space="0" w:color="auto"/>
        <w:left w:val="none" w:sz="0" w:space="0" w:color="auto"/>
        <w:bottom w:val="none" w:sz="0" w:space="0" w:color="auto"/>
        <w:right w:val="none" w:sz="0" w:space="0" w:color="auto"/>
      </w:divBdr>
    </w:div>
    <w:div w:id="339360106">
      <w:bodyDiv w:val="1"/>
      <w:marLeft w:val="0"/>
      <w:marRight w:val="0"/>
      <w:marTop w:val="0"/>
      <w:marBottom w:val="0"/>
      <w:divBdr>
        <w:top w:val="none" w:sz="0" w:space="0" w:color="auto"/>
        <w:left w:val="none" w:sz="0" w:space="0" w:color="auto"/>
        <w:bottom w:val="none" w:sz="0" w:space="0" w:color="auto"/>
        <w:right w:val="none" w:sz="0" w:space="0" w:color="auto"/>
      </w:divBdr>
    </w:div>
    <w:div w:id="341856254">
      <w:bodyDiv w:val="1"/>
      <w:marLeft w:val="0"/>
      <w:marRight w:val="0"/>
      <w:marTop w:val="0"/>
      <w:marBottom w:val="0"/>
      <w:divBdr>
        <w:top w:val="none" w:sz="0" w:space="0" w:color="auto"/>
        <w:left w:val="none" w:sz="0" w:space="0" w:color="auto"/>
        <w:bottom w:val="none" w:sz="0" w:space="0" w:color="auto"/>
        <w:right w:val="none" w:sz="0" w:space="0" w:color="auto"/>
      </w:divBdr>
    </w:div>
    <w:div w:id="355079826">
      <w:bodyDiv w:val="1"/>
      <w:marLeft w:val="0"/>
      <w:marRight w:val="0"/>
      <w:marTop w:val="0"/>
      <w:marBottom w:val="0"/>
      <w:divBdr>
        <w:top w:val="none" w:sz="0" w:space="0" w:color="auto"/>
        <w:left w:val="none" w:sz="0" w:space="0" w:color="auto"/>
        <w:bottom w:val="none" w:sz="0" w:space="0" w:color="auto"/>
        <w:right w:val="none" w:sz="0" w:space="0" w:color="auto"/>
      </w:divBdr>
    </w:div>
    <w:div w:id="355810016">
      <w:bodyDiv w:val="1"/>
      <w:marLeft w:val="0"/>
      <w:marRight w:val="0"/>
      <w:marTop w:val="0"/>
      <w:marBottom w:val="0"/>
      <w:divBdr>
        <w:top w:val="none" w:sz="0" w:space="0" w:color="auto"/>
        <w:left w:val="none" w:sz="0" w:space="0" w:color="auto"/>
        <w:bottom w:val="none" w:sz="0" w:space="0" w:color="auto"/>
        <w:right w:val="none" w:sz="0" w:space="0" w:color="auto"/>
      </w:divBdr>
    </w:div>
    <w:div w:id="361325766">
      <w:bodyDiv w:val="1"/>
      <w:marLeft w:val="0"/>
      <w:marRight w:val="0"/>
      <w:marTop w:val="0"/>
      <w:marBottom w:val="0"/>
      <w:divBdr>
        <w:top w:val="none" w:sz="0" w:space="0" w:color="auto"/>
        <w:left w:val="none" w:sz="0" w:space="0" w:color="auto"/>
        <w:bottom w:val="none" w:sz="0" w:space="0" w:color="auto"/>
        <w:right w:val="none" w:sz="0" w:space="0" w:color="auto"/>
      </w:divBdr>
    </w:div>
    <w:div w:id="361632837">
      <w:bodyDiv w:val="1"/>
      <w:marLeft w:val="0"/>
      <w:marRight w:val="0"/>
      <w:marTop w:val="0"/>
      <w:marBottom w:val="0"/>
      <w:divBdr>
        <w:top w:val="none" w:sz="0" w:space="0" w:color="auto"/>
        <w:left w:val="none" w:sz="0" w:space="0" w:color="auto"/>
        <w:bottom w:val="none" w:sz="0" w:space="0" w:color="auto"/>
        <w:right w:val="none" w:sz="0" w:space="0" w:color="auto"/>
      </w:divBdr>
    </w:div>
    <w:div w:id="362174604">
      <w:bodyDiv w:val="1"/>
      <w:marLeft w:val="0"/>
      <w:marRight w:val="0"/>
      <w:marTop w:val="0"/>
      <w:marBottom w:val="0"/>
      <w:divBdr>
        <w:top w:val="none" w:sz="0" w:space="0" w:color="auto"/>
        <w:left w:val="none" w:sz="0" w:space="0" w:color="auto"/>
        <w:bottom w:val="none" w:sz="0" w:space="0" w:color="auto"/>
        <w:right w:val="none" w:sz="0" w:space="0" w:color="auto"/>
      </w:divBdr>
    </w:div>
    <w:div w:id="369300892">
      <w:bodyDiv w:val="1"/>
      <w:marLeft w:val="0"/>
      <w:marRight w:val="0"/>
      <w:marTop w:val="0"/>
      <w:marBottom w:val="0"/>
      <w:divBdr>
        <w:top w:val="none" w:sz="0" w:space="0" w:color="auto"/>
        <w:left w:val="none" w:sz="0" w:space="0" w:color="auto"/>
        <w:bottom w:val="none" w:sz="0" w:space="0" w:color="auto"/>
        <w:right w:val="none" w:sz="0" w:space="0" w:color="auto"/>
      </w:divBdr>
    </w:div>
    <w:div w:id="376661307">
      <w:bodyDiv w:val="1"/>
      <w:marLeft w:val="0"/>
      <w:marRight w:val="0"/>
      <w:marTop w:val="0"/>
      <w:marBottom w:val="0"/>
      <w:divBdr>
        <w:top w:val="none" w:sz="0" w:space="0" w:color="auto"/>
        <w:left w:val="none" w:sz="0" w:space="0" w:color="auto"/>
        <w:bottom w:val="none" w:sz="0" w:space="0" w:color="auto"/>
        <w:right w:val="none" w:sz="0" w:space="0" w:color="auto"/>
      </w:divBdr>
    </w:div>
    <w:div w:id="379935778">
      <w:bodyDiv w:val="1"/>
      <w:marLeft w:val="0"/>
      <w:marRight w:val="0"/>
      <w:marTop w:val="0"/>
      <w:marBottom w:val="0"/>
      <w:divBdr>
        <w:top w:val="none" w:sz="0" w:space="0" w:color="auto"/>
        <w:left w:val="none" w:sz="0" w:space="0" w:color="auto"/>
        <w:bottom w:val="none" w:sz="0" w:space="0" w:color="auto"/>
        <w:right w:val="none" w:sz="0" w:space="0" w:color="auto"/>
      </w:divBdr>
    </w:div>
    <w:div w:id="382679187">
      <w:bodyDiv w:val="1"/>
      <w:marLeft w:val="0"/>
      <w:marRight w:val="0"/>
      <w:marTop w:val="0"/>
      <w:marBottom w:val="0"/>
      <w:divBdr>
        <w:top w:val="none" w:sz="0" w:space="0" w:color="auto"/>
        <w:left w:val="none" w:sz="0" w:space="0" w:color="auto"/>
        <w:bottom w:val="none" w:sz="0" w:space="0" w:color="auto"/>
        <w:right w:val="none" w:sz="0" w:space="0" w:color="auto"/>
      </w:divBdr>
    </w:div>
    <w:div w:id="386683713">
      <w:bodyDiv w:val="1"/>
      <w:marLeft w:val="0"/>
      <w:marRight w:val="0"/>
      <w:marTop w:val="0"/>
      <w:marBottom w:val="0"/>
      <w:divBdr>
        <w:top w:val="none" w:sz="0" w:space="0" w:color="auto"/>
        <w:left w:val="none" w:sz="0" w:space="0" w:color="auto"/>
        <w:bottom w:val="none" w:sz="0" w:space="0" w:color="auto"/>
        <w:right w:val="none" w:sz="0" w:space="0" w:color="auto"/>
      </w:divBdr>
    </w:div>
    <w:div w:id="386881539">
      <w:bodyDiv w:val="1"/>
      <w:marLeft w:val="0"/>
      <w:marRight w:val="0"/>
      <w:marTop w:val="0"/>
      <w:marBottom w:val="0"/>
      <w:divBdr>
        <w:top w:val="none" w:sz="0" w:space="0" w:color="auto"/>
        <w:left w:val="none" w:sz="0" w:space="0" w:color="auto"/>
        <w:bottom w:val="none" w:sz="0" w:space="0" w:color="auto"/>
        <w:right w:val="none" w:sz="0" w:space="0" w:color="auto"/>
      </w:divBdr>
    </w:div>
    <w:div w:id="389112495">
      <w:bodyDiv w:val="1"/>
      <w:marLeft w:val="0"/>
      <w:marRight w:val="0"/>
      <w:marTop w:val="0"/>
      <w:marBottom w:val="0"/>
      <w:divBdr>
        <w:top w:val="none" w:sz="0" w:space="0" w:color="auto"/>
        <w:left w:val="none" w:sz="0" w:space="0" w:color="auto"/>
        <w:bottom w:val="none" w:sz="0" w:space="0" w:color="auto"/>
        <w:right w:val="none" w:sz="0" w:space="0" w:color="auto"/>
      </w:divBdr>
    </w:div>
    <w:div w:id="396902913">
      <w:bodyDiv w:val="1"/>
      <w:marLeft w:val="0"/>
      <w:marRight w:val="0"/>
      <w:marTop w:val="0"/>
      <w:marBottom w:val="0"/>
      <w:divBdr>
        <w:top w:val="none" w:sz="0" w:space="0" w:color="auto"/>
        <w:left w:val="none" w:sz="0" w:space="0" w:color="auto"/>
        <w:bottom w:val="none" w:sz="0" w:space="0" w:color="auto"/>
        <w:right w:val="none" w:sz="0" w:space="0" w:color="auto"/>
      </w:divBdr>
    </w:div>
    <w:div w:id="398552332">
      <w:bodyDiv w:val="1"/>
      <w:marLeft w:val="0"/>
      <w:marRight w:val="0"/>
      <w:marTop w:val="0"/>
      <w:marBottom w:val="0"/>
      <w:divBdr>
        <w:top w:val="none" w:sz="0" w:space="0" w:color="auto"/>
        <w:left w:val="none" w:sz="0" w:space="0" w:color="auto"/>
        <w:bottom w:val="none" w:sz="0" w:space="0" w:color="auto"/>
        <w:right w:val="none" w:sz="0" w:space="0" w:color="auto"/>
      </w:divBdr>
    </w:div>
    <w:div w:id="398984606">
      <w:bodyDiv w:val="1"/>
      <w:marLeft w:val="0"/>
      <w:marRight w:val="0"/>
      <w:marTop w:val="0"/>
      <w:marBottom w:val="0"/>
      <w:divBdr>
        <w:top w:val="none" w:sz="0" w:space="0" w:color="auto"/>
        <w:left w:val="none" w:sz="0" w:space="0" w:color="auto"/>
        <w:bottom w:val="none" w:sz="0" w:space="0" w:color="auto"/>
        <w:right w:val="none" w:sz="0" w:space="0" w:color="auto"/>
      </w:divBdr>
    </w:div>
    <w:div w:id="401175235">
      <w:bodyDiv w:val="1"/>
      <w:marLeft w:val="0"/>
      <w:marRight w:val="0"/>
      <w:marTop w:val="0"/>
      <w:marBottom w:val="0"/>
      <w:divBdr>
        <w:top w:val="none" w:sz="0" w:space="0" w:color="auto"/>
        <w:left w:val="none" w:sz="0" w:space="0" w:color="auto"/>
        <w:bottom w:val="none" w:sz="0" w:space="0" w:color="auto"/>
        <w:right w:val="none" w:sz="0" w:space="0" w:color="auto"/>
      </w:divBdr>
    </w:div>
    <w:div w:id="401484815">
      <w:bodyDiv w:val="1"/>
      <w:marLeft w:val="0"/>
      <w:marRight w:val="0"/>
      <w:marTop w:val="0"/>
      <w:marBottom w:val="0"/>
      <w:divBdr>
        <w:top w:val="none" w:sz="0" w:space="0" w:color="auto"/>
        <w:left w:val="none" w:sz="0" w:space="0" w:color="auto"/>
        <w:bottom w:val="none" w:sz="0" w:space="0" w:color="auto"/>
        <w:right w:val="none" w:sz="0" w:space="0" w:color="auto"/>
      </w:divBdr>
    </w:div>
    <w:div w:id="401954748">
      <w:bodyDiv w:val="1"/>
      <w:marLeft w:val="0"/>
      <w:marRight w:val="0"/>
      <w:marTop w:val="0"/>
      <w:marBottom w:val="0"/>
      <w:divBdr>
        <w:top w:val="none" w:sz="0" w:space="0" w:color="auto"/>
        <w:left w:val="none" w:sz="0" w:space="0" w:color="auto"/>
        <w:bottom w:val="none" w:sz="0" w:space="0" w:color="auto"/>
        <w:right w:val="none" w:sz="0" w:space="0" w:color="auto"/>
      </w:divBdr>
    </w:div>
    <w:div w:id="409231261">
      <w:bodyDiv w:val="1"/>
      <w:marLeft w:val="0"/>
      <w:marRight w:val="0"/>
      <w:marTop w:val="0"/>
      <w:marBottom w:val="0"/>
      <w:divBdr>
        <w:top w:val="none" w:sz="0" w:space="0" w:color="auto"/>
        <w:left w:val="none" w:sz="0" w:space="0" w:color="auto"/>
        <w:bottom w:val="none" w:sz="0" w:space="0" w:color="auto"/>
        <w:right w:val="none" w:sz="0" w:space="0" w:color="auto"/>
      </w:divBdr>
    </w:div>
    <w:div w:id="411240479">
      <w:bodyDiv w:val="1"/>
      <w:marLeft w:val="0"/>
      <w:marRight w:val="0"/>
      <w:marTop w:val="0"/>
      <w:marBottom w:val="0"/>
      <w:divBdr>
        <w:top w:val="none" w:sz="0" w:space="0" w:color="auto"/>
        <w:left w:val="none" w:sz="0" w:space="0" w:color="auto"/>
        <w:bottom w:val="none" w:sz="0" w:space="0" w:color="auto"/>
        <w:right w:val="none" w:sz="0" w:space="0" w:color="auto"/>
      </w:divBdr>
    </w:div>
    <w:div w:id="414012800">
      <w:bodyDiv w:val="1"/>
      <w:marLeft w:val="0"/>
      <w:marRight w:val="0"/>
      <w:marTop w:val="0"/>
      <w:marBottom w:val="0"/>
      <w:divBdr>
        <w:top w:val="none" w:sz="0" w:space="0" w:color="auto"/>
        <w:left w:val="none" w:sz="0" w:space="0" w:color="auto"/>
        <w:bottom w:val="none" w:sz="0" w:space="0" w:color="auto"/>
        <w:right w:val="none" w:sz="0" w:space="0" w:color="auto"/>
      </w:divBdr>
    </w:div>
    <w:div w:id="420951920">
      <w:bodyDiv w:val="1"/>
      <w:marLeft w:val="0"/>
      <w:marRight w:val="0"/>
      <w:marTop w:val="0"/>
      <w:marBottom w:val="0"/>
      <w:divBdr>
        <w:top w:val="none" w:sz="0" w:space="0" w:color="auto"/>
        <w:left w:val="none" w:sz="0" w:space="0" w:color="auto"/>
        <w:bottom w:val="none" w:sz="0" w:space="0" w:color="auto"/>
        <w:right w:val="none" w:sz="0" w:space="0" w:color="auto"/>
      </w:divBdr>
    </w:div>
    <w:div w:id="424957628">
      <w:bodyDiv w:val="1"/>
      <w:marLeft w:val="0"/>
      <w:marRight w:val="0"/>
      <w:marTop w:val="0"/>
      <w:marBottom w:val="0"/>
      <w:divBdr>
        <w:top w:val="none" w:sz="0" w:space="0" w:color="auto"/>
        <w:left w:val="none" w:sz="0" w:space="0" w:color="auto"/>
        <w:bottom w:val="none" w:sz="0" w:space="0" w:color="auto"/>
        <w:right w:val="none" w:sz="0" w:space="0" w:color="auto"/>
      </w:divBdr>
    </w:div>
    <w:div w:id="426005588">
      <w:bodyDiv w:val="1"/>
      <w:marLeft w:val="0"/>
      <w:marRight w:val="0"/>
      <w:marTop w:val="0"/>
      <w:marBottom w:val="0"/>
      <w:divBdr>
        <w:top w:val="none" w:sz="0" w:space="0" w:color="auto"/>
        <w:left w:val="none" w:sz="0" w:space="0" w:color="auto"/>
        <w:bottom w:val="none" w:sz="0" w:space="0" w:color="auto"/>
        <w:right w:val="none" w:sz="0" w:space="0" w:color="auto"/>
      </w:divBdr>
    </w:div>
    <w:div w:id="429474629">
      <w:bodyDiv w:val="1"/>
      <w:marLeft w:val="0"/>
      <w:marRight w:val="0"/>
      <w:marTop w:val="0"/>
      <w:marBottom w:val="0"/>
      <w:divBdr>
        <w:top w:val="none" w:sz="0" w:space="0" w:color="auto"/>
        <w:left w:val="none" w:sz="0" w:space="0" w:color="auto"/>
        <w:bottom w:val="none" w:sz="0" w:space="0" w:color="auto"/>
        <w:right w:val="none" w:sz="0" w:space="0" w:color="auto"/>
      </w:divBdr>
    </w:div>
    <w:div w:id="430902662">
      <w:bodyDiv w:val="1"/>
      <w:marLeft w:val="0"/>
      <w:marRight w:val="0"/>
      <w:marTop w:val="0"/>
      <w:marBottom w:val="0"/>
      <w:divBdr>
        <w:top w:val="none" w:sz="0" w:space="0" w:color="auto"/>
        <w:left w:val="none" w:sz="0" w:space="0" w:color="auto"/>
        <w:bottom w:val="none" w:sz="0" w:space="0" w:color="auto"/>
        <w:right w:val="none" w:sz="0" w:space="0" w:color="auto"/>
      </w:divBdr>
    </w:div>
    <w:div w:id="435563275">
      <w:bodyDiv w:val="1"/>
      <w:marLeft w:val="0"/>
      <w:marRight w:val="0"/>
      <w:marTop w:val="0"/>
      <w:marBottom w:val="0"/>
      <w:divBdr>
        <w:top w:val="none" w:sz="0" w:space="0" w:color="auto"/>
        <w:left w:val="none" w:sz="0" w:space="0" w:color="auto"/>
        <w:bottom w:val="none" w:sz="0" w:space="0" w:color="auto"/>
        <w:right w:val="none" w:sz="0" w:space="0" w:color="auto"/>
      </w:divBdr>
    </w:div>
    <w:div w:id="437651001">
      <w:bodyDiv w:val="1"/>
      <w:marLeft w:val="0"/>
      <w:marRight w:val="0"/>
      <w:marTop w:val="0"/>
      <w:marBottom w:val="0"/>
      <w:divBdr>
        <w:top w:val="none" w:sz="0" w:space="0" w:color="auto"/>
        <w:left w:val="none" w:sz="0" w:space="0" w:color="auto"/>
        <w:bottom w:val="none" w:sz="0" w:space="0" w:color="auto"/>
        <w:right w:val="none" w:sz="0" w:space="0" w:color="auto"/>
      </w:divBdr>
    </w:div>
    <w:div w:id="437721987">
      <w:bodyDiv w:val="1"/>
      <w:marLeft w:val="0"/>
      <w:marRight w:val="0"/>
      <w:marTop w:val="0"/>
      <w:marBottom w:val="0"/>
      <w:divBdr>
        <w:top w:val="none" w:sz="0" w:space="0" w:color="auto"/>
        <w:left w:val="none" w:sz="0" w:space="0" w:color="auto"/>
        <w:bottom w:val="none" w:sz="0" w:space="0" w:color="auto"/>
        <w:right w:val="none" w:sz="0" w:space="0" w:color="auto"/>
      </w:divBdr>
    </w:div>
    <w:div w:id="450710194">
      <w:bodyDiv w:val="1"/>
      <w:marLeft w:val="0"/>
      <w:marRight w:val="0"/>
      <w:marTop w:val="0"/>
      <w:marBottom w:val="0"/>
      <w:divBdr>
        <w:top w:val="none" w:sz="0" w:space="0" w:color="auto"/>
        <w:left w:val="none" w:sz="0" w:space="0" w:color="auto"/>
        <w:bottom w:val="none" w:sz="0" w:space="0" w:color="auto"/>
        <w:right w:val="none" w:sz="0" w:space="0" w:color="auto"/>
      </w:divBdr>
    </w:div>
    <w:div w:id="458375727">
      <w:bodyDiv w:val="1"/>
      <w:marLeft w:val="0"/>
      <w:marRight w:val="0"/>
      <w:marTop w:val="0"/>
      <w:marBottom w:val="0"/>
      <w:divBdr>
        <w:top w:val="none" w:sz="0" w:space="0" w:color="auto"/>
        <w:left w:val="none" w:sz="0" w:space="0" w:color="auto"/>
        <w:bottom w:val="none" w:sz="0" w:space="0" w:color="auto"/>
        <w:right w:val="none" w:sz="0" w:space="0" w:color="auto"/>
      </w:divBdr>
    </w:div>
    <w:div w:id="461701701">
      <w:bodyDiv w:val="1"/>
      <w:marLeft w:val="0"/>
      <w:marRight w:val="0"/>
      <w:marTop w:val="0"/>
      <w:marBottom w:val="0"/>
      <w:divBdr>
        <w:top w:val="none" w:sz="0" w:space="0" w:color="auto"/>
        <w:left w:val="none" w:sz="0" w:space="0" w:color="auto"/>
        <w:bottom w:val="none" w:sz="0" w:space="0" w:color="auto"/>
        <w:right w:val="none" w:sz="0" w:space="0" w:color="auto"/>
      </w:divBdr>
    </w:div>
    <w:div w:id="464200912">
      <w:bodyDiv w:val="1"/>
      <w:marLeft w:val="0"/>
      <w:marRight w:val="0"/>
      <w:marTop w:val="0"/>
      <w:marBottom w:val="0"/>
      <w:divBdr>
        <w:top w:val="none" w:sz="0" w:space="0" w:color="auto"/>
        <w:left w:val="none" w:sz="0" w:space="0" w:color="auto"/>
        <w:bottom w:val="none" w:sz="0" w:space="0" w:color="auto"/>
        <w:right w:val="none" w:sz="0" w:space="0" w:color="auto"/>
      </w:divBdr>
    </w:div>
    <w:div w:id="465464968">
      <w:bodyDiv w:val="1"/>
      <w:marLeft w:val="0"/>
      <w:marRight w:val="0"/>
      <w:marTop w:val="0"/>
      <w:marBottom w:val="0"/>
      <w:divBdr>
        <w:top w:val="none" w:sz="0" w:space="0" w:color="auto"/>
        <w:left w:val="none" w:sz="0" w:space="0" w:color="auto"/>
        <w:bottom w:val="none" w:sz="0" w:space="0" w:color="auto"/>
        <w:right w:val="none" w:sz="0" w:space="0" w:color="auto"/>
      </w:divBdr>
    </w:div>
    <w:div w:id="467092134">
      <w:bodyDiv w:val="1"/>
      <w:marLeft w:val="0"/>
      <w:marRight w:val="0"/>
      <w:marTop w:val="0"/>
      <w:marBottom w:val="0"/>
      <w:divBdr>
        <w:top w:val="none" w:sz="0" w:space="0" w:color="auto"/>
        <w:left w:val="none" w:sz="0" w:space="0" w:color="auto"/>
        <w:bottom w:val="none" w:sz="0" w:space="0" w:color="auto"/>
        <w:right w:val="none" w:sz="0" w:space="0" w:color="auto"/>
      </w:divBdr>
    </w:div>
    <w:div w:id="469060106">
      <w:bodyDiv w:val="1"/>
      <w:marLeft w:val="0"/>
      <w:marRight w:val="0"/>
      <w:marTop w:val="0"/>
      <w:marBottom w:val="0"/>
      <w:divBdr>
        <w:top w:val="none" w:sz="0" w:space="0" w:color="auto"/>
        <w:left w:val="none" w:sz="0" w:space="0" w:color="auto"/>
        <w:bottom w:val="none" w:sz="0" w:space="0" w:color="auto"/>
        <w:right w:val="none" w:sz="0" w:space="0" w:color="auto"/>
      </w:divBdr>
    </w:div>
    <w:div w:id="475412221">
      <w:bodyDiv w:val="1"/>
      <w:marLeft w:val="0"/>
      <w:marRight w:val="0"/>
      <w:marTop w:val="0"/>
      <w:marBottom w:val="0"/>
      <w:divBdr>
        <w:top w:val="none" w:sz="0" w:space="0" w:color="auto"/>
        <w:left w:val="none" w:sz="0" w:space="0" w:color="auto"/>
        <w:bottom w:val="none" w:sz="0" w:space="0" w:color="auto"/>
        <w:right w:val="none" w:sz="0" w:space="0" w:color="auto"/>
      </w:divBdr>
    </w:div>
    <w:div w:id="479268938">
      <w:bodyDiv w:val="1"/>
      <w:marLeft w:val="0"/>
      <w:marRight w:val="0"/>
      <w:marTop w:val="0"/>
      <w:marBottom w:val="0"/>
      <w:divBdr>
        <w:top w:val="none" w:sz="0" w:space="0" w:color="auto"/>
        <w:left w:val="none" w:sz="0" w:space="0" w:color="auto"/>
        <w:bottom w:val="none" w:sz="0" w:space="0" w:color="auto"/>
        <w:right w:val="none" w:sz="0" w:space="0" w:color="auto"/>
      </w:divBdr>
    </w:div>
    <w:div w:id="483394903">
      <w:bodyDiv w:val="1"/>
      <w:marLeft w:val="0"/>
      <w:marRight w:val="0"/>
      <w:marTop w:val="0"/>
      <w:marBottom w:val="0"/>
      <w:divBdr>
        <w:top w:val="none" w:sz="0" w:space="0" w:color="auto"/>
        <w:left w:val="none" w:sz="0" w:space="0" w:color="auto"/>
        <w:bottom w:val="none" w:sz="0" w:space="0" w:color="auto"/>
        <w:right w:val="none" w:sz="0" w:space="0" w:color="auto"/>
      </w:divBdr>
    </w:div>
    <w:div w:id="485587566">
      <w:bodyDiv w:val="1"/>
      <w:marLeft w:val="0"/>
      <w:marRight w:val="0"/>
      <w:marTop w:val="0"/>
      <w:marBottom w:val="0"/>
      <w:divBdr>
        <w:top w:val="none" w:sz="0" w:space="0" w:color="auto"/>
        <w:left w:val="none" w:sz="0" w:space="0" w:color="auto"/>
        <w:bottom w:val="none" w:sz="0" w:space="0" w:color="auto"/>
        <w:right w:val="none" w:sz="0" w:space="0" w:color="auto"/>
      </w:divBdr>
    </w:div>
    <w:div w:id="491143822">
      <w:bodyDiv w:val="1"/>
      <w:marLeft w:val="0"/>
      <w:marRight w:val="0"/>
      <w:marTop w:val="0"/>
      <w:marBottom w:val="0"/>
      <w:divBdr>
        <w:top w:val="none" w:sz="0" w:space="0" w:color="auto"/>
        <w:left w:val="none" w:sz="0" w:space="0" w:color="auto"/>
        <w:bottom w:val="none" w:sz="0" w:space="0" w:color="auto"/>
        <w:right w:val="none" w:sz="0" w:space="0" w:color="auto"/>
      </w:divBdr>
    </w:div>
    <w:div w:id="495732408">
      <w:bodyDiv w:val="1"/>
      <w:marLeft w:val="0"/>
      <w:marRight w:val="0"/>
      <w:marTop w:val="0"/>
      <w:marBottom w:val="0"/>
      <w:divBdr>
        <w:top w:val="none" w:sz="0" w:space="0" w:color="auto"/>
        <w:left w:val="none" w:sz="0" w:space="0" w:color="auto"/>
        <w:bottom w:val="none" w:sz="0" w:space="0" w:color="auto"/>
        <w:right w:val="none" w:sz="0" w:space="0" w:color="auto"/>
      </w:divBdr>
    </w:div>
    <w:div w:id="498541824">
      <w:bodyDiv w:val="1"/>
      <w:marLeft w:val="0"/>
      <w:marRight w:val="0"/>
      <w:marTop w:val="0"/>
      <w:marBottom w:val="0"/>
      <w:divBdr>
        <w:top w:val="none" w:sz="0" w:space="0" w:color="auto"/>
        <w:left w:val="none" w:sz="0" w:space="0" w:color="auto"/>
        <w:bottom w:val="none" w:sz="0" w:space="0" w:color="auto"/>
        <w:right w:val="none" w:sz="0" w:space="0" w:color="auto"/>
      </w:divBdr>
    </w:div>
    <w:div w:id="507141031">
      <w:bodyDiv w:val="1"/>
      <w:marLeft w:val="0"/>
      <w:marRight w:val="0"/>
      <w:marTop w:val="0"/>
      <w:marBottom w:val="0"/>
      <w:divBdr>
        <w:top w:val="none" w:sz="0" w:space="0" w:color="auto"/>
        <w:left w:val="none" w:sz="0" w:space="0" w:color="auto"/>
        <w:bottom w:val="none" w:sz="0" w:space="0" w:color="auto"/>
        <w:right w:val="none" w:sz="0" w:space="0" w:color="auto"/>
      </w:divBdr>
    </w:div>
    <w:div w:id="517280157">
      <w:bodyDiv w:val="1"/>
      <w:marLeft w:val="0"/>
      <w:marRight w:val="0"/>
      <w:marTop w:val="0"/>
      <w:marBottom w:val="0"/>
      <w:divBdr>
        <w:top w:val="none" w:sz="0" w:space="0" w:color="auto"/>
        <w:left w:val="none" w:sz="0" w:space="0" w:color="auto"/>
        <w:bottom w:val="none" w:sz="0" w:space="0" w:color="auto"/>
        <w:right w:val="none" w:sz="0" w:space="0" w:color="auto"/>
      </w:divBdr>
    </w:div>
    <w:div w:id="528564837">
      <w:bodyDiv w:val="1"/>
      <w:marLeft w:val="0"/>
      <w:marRight w:val="0"/>
      <w:marTop w:val="0"/>
      <w:marBottom w:val="0"/>
      <w:divBdr>
        <w:top w:val="none" w:sz="0" w:space="0" w:color="auto"/>
        <w:left w:val="none" w:sz="0" w:space="0" w:color="auto"/>
        <w:bottom w:val="none" w:sz="0" w:space="0" w:color="auto"/>
        <w:right w:val="none" w:sz="0" w:space="0" w:color="auto"/>
      </w:divBdr>
    </w:div>
    <w:div w:id="537815192">
      <w:bodyDiv w:val="1"/>
      <w:marLeft w:val="0"/>
      <w:marRight w:val="0"/>
      <w:marTop w:val="0"/>
      <w:marBottom w:val="0"/>
      <w:divBdr>
        <w:top w:val="none" w:sz="0" w:space="0" w:color="auto"/>
        <w:left w:val="none" w:sz="0" w:space="0" w:color="auto"/>
        <w:bottom w:val="none" w:sz="0" w:space="0" w:color="auto"/>
        <w:right w:val="none" w:sz="0" w:space="0" w:color="auto"/>
      </w:divBdr>
    </w:div>
    <w:div w:id="539319615">
      <w:bodyDiv w:val="1"/>
      <w:marLeft w:val="0"/>
      <w:marRight w:val="0"/>
      <w:marTop w:val="0"/>
      <w:marBottom w:val="0"/>
      <w:divBdr>
        <w:top w:val="none" w:sz="0" w:space="0" w:color="auto"/>
        <w:left w:val="none" w:sz="0" w:space="0" w:color="auto"/>
        <w:bottom w:val="none" w:sz="0" w:space="0" w:color="auto"/>
        <w:right w:val="none" w:sz="0" w:space="0" w:color="auto"/>
      </w:divBdr>
    </w:div>
    <w:div w:id="545727148">
      <w:bodyDiv w:val="1"/>
      <w:marLeft w:val="0"/>
      <w:marRight w:val="0"/>
      <w:marTop w:val="0"/>
      <w:marBottom w:val="0"/>
      <w:divBdr>
        <w:top w:val="none" w:sz="0" w:space="0" w:color="auto"/>
        <w:left w:val="none" w:sz="0" w:space="0" w:color="auto"/>
        <w:bottom w:val="none" w:sz="0" w:space="0" w:color="auto"/>
        <w:right w:val="none" w:sz="0" w:space="0" w:color="auto"/>
      </w:divBdr>
    </w:div>
    <w:div w:id="553345789">
      <w:bodyDiv w:val="1"/>
      <w:marLeft w:val="0"/>
      <w:marRight w:val="0"/>
      <w:marTop w:val="0"/>
      <w:marBottom w:val="0"/>
      <w:divBdr>
        <w:top w:val="none" w:sz="0" w:space="0" w:color="auto"/>
        <w:left w:val="none" w:sz="0" w:space="0" w:color="auto"/>
        <w:bottom w:val="none" w:sz="0" w:space="0" w:color="auto"/>
        <w:right w:val="none" w:sz="0" w:space="0" w:color="auto"/>
      </w:divBdr>
    </w:div>
    <w:div w:id="555554058">
      <w:bodyDiv w:val="1"/>
      <w:marLeft w:val="0"/>
      <w:marRight w:val="0"/>
      <w:marTop w:val="0"/>
      <w:marBottom w:val="0"/>
      <w:divBdr>
        <w:top w:val="none" w:sz="0" w:space="0" w:color="auto"/>
        <w:left w:val="none" w:sz="0" w:space="0" w:color="auto"/>
        <w:bottom w:val="none" w:sz="0" w:space="0" w:color="auto"/>
        <w:right w:val="none" w:sz="0" w:space="0" w:color="auto"/>
      </w:divBdr>
    </w:div>
    <w:div w:id="557864195">
      <w:bodyDiv w:val="1"/>
      <w:marLeft w:val="0"/>
      <w:marRight w:val="0"/>
      <w:marTop w:val="0"/>
      <w:marBottom w:val="0"/>
      <w:divBdr>
        <w:top w:val="none" w:sz="0" w:space="0" w:color="auto"/>
        <w:left w:val="none" w:sz="0" w:space="0" w:color="auto"/>
        <w:bottom w:val="none" w:sz="0" w:space="0" w:color="auto"/>
        <w:right w:val="none" w:sz="0" w:space="0" w:color="auto"/>
      </w:divBdr>
    </w:div>
    <w:div w:id="560794911">
      <w:bodyDiv w:val="1"/>
      <w:marLeft w:val="0"/>
      <w:marRight w:val="0"/>
      <w:marTop w:val="0"/>
      <w:marBottom w:val="0"/>
      <w:divBdr>
        <w:top w:val="none" w:sz="0" w:space="0" w:color="auto"/>
        <w:left w:val="none" w:sz="0" w:space="0" w:color="auto"/>
        <w:bottom w:val="none" w:sz="0" w:space="0" w:color="auto"/>
        <w:right w:val="none" w:sz="0" w:space="0" w:color="auto"/>
      </w:divBdr>
    </w:div>
    <w:div w:id="566769286">
      <w:bodyDiv w:val="1"/>
      <w:marLeft w:val="0"/>
      <w:marRight w:val="0"/>
      <w:marTop w:val="0"/>
      <w:marBottom w:val="0"/>
      <w:divBdr>
        <w:top w:val="none" w:sz="0" w:space="0" w:color="auto"/>
        <w:left w:val="none" w:sz="0" w:space="0" w:color="auto"/>
        <w:bottom w:val="none" w:sz="0" w:space="0" w:color="auto"/>
        <w:right w:val="none" w:sz="0" w:space="0" w:color="auto"/>
      </w:divBdr>
    </w:div>
    <w:div w:id="576792623">
      <w:bodyDiv w:val="1"/>
      <w:marLeft w:val="0"/>
      <w:marRight w:val="0"/>
      <w:marTop w:val="0"/>
      <w:marBottom w:val="0"/>
      <w:divBdr>
        <w:top w:val="none" w:sz="0" w:space="0" w:color="auto"/>
        <w:left w:val="none" w:sz="0" w:space="0" w:color="auto"/>
        <w:bottom w:val="none" w:sz="0" w:space="0" w:color="auto"/>
        <w:right w:val="none" w:sz="0" w:space="0" w:color="auto"/>
      </w:divBdr>
    </w:div>
    <w:div w:id="576943183">
      <w:bodyDiv w:val="1"/>
      <w:marLeft w:val="0"/>
      <w:marRight w:val="0"/>
      <w:marTop w:val="0"/>
      <w:marBottom w:val="0"/>
      <w:divBdr>
        <w:top w:val="none" w:sz="0" w:space="0" w:color="auto"/>
        <w:left w:val="none" w:sz="0" w:space="0" w:color="auto"/>
        <w:bottom w:val="none" w:sz="0" w:space="0" w:color="auto"/>
        <w:right w:val="none" w:sz="0" w:space="0" w:color="auto"/>
      </w:divBdr>
    </w:div>
    <w:div w:id="577324098">
      <w:bodyDiv w:val="1"/>
      <w:marLeft w:val="0"/>
      <w:marRight w:val="0"/>
      <w:marTop w:val="0"/>
      <w:marBottom w:val="0"/>
      <w:divBdr>
        <w:top w:val="none" w:sz="0" w:space="0" w:color="auto"/>
        <w:left w:val="none" w:sz="0" w:space="0" w:color="auto"/>
        <w:bottom w:val="none" w:sz="0" w:space="0" w:color="auto"/>
        <w:right w:val="none" w:sz="0" w:space="0" w:color="auto"/>
      </w:divBdr>
    </w:div>
    <w:div w:id="577905759">
      <w:bodyDiv w:val="1"/>
      <w:marLeft w:val="0"/>
      <w:marRight w:val="0"/>
      <w:marTop w:val="0"/>
      <w:marBottom w:val="0"/>
      <w:divBdr>
        <w:top w:val="none" w:sz="0" w:space="0" w:color="auto"/>
        <w:left w:val="none" w:sz="0" w:space="0" w:color="auto"/>
        <w:bottom w:val="none" w:sz="0" w:space="0" w:color="auto"/>
        <w:right w:val="none" w:sz="0" w:space="0" w:color="auto"/>
      </w:divBdr>
    </w:div>
    <w:div w:id="580137341">
      <w:bodyDiv w:val="1"/>
      <w:marLeft w:val="0"/>
      <w:marRight w:val="0"/>
      <w:marTop w:val="0"/>
      <w:marBottom w:val="0"/>
      <w:divBdr>
        <w:top w:val="none" w:sz="0" w:space="0" w:color="auto"/>
        <w:left w:val="none" w:sz="0" w:space="0" w:color="auto"/>
        <w:bottom w:val="none" w:sz="0" w:space="0" w:color="auto"/>
        <w:right w:val="none" w:sz="0" w:space="0" w:color="auto"/>
      </w:divBdr>
    </w:div>
    <w:div w:id="588850065">
      <w:bodyDiv w:val="1"/>
      <w:marLeft w:val="0"/>
      <w:marRight w:val="0"/>
      <w:marTop w:val="0"/>
      <w:marBottom w:val="0"/>
      <w:divBdr>
        <w:top w:val="none" w:sz="0" w:space="0" w:color="auto"/>
        <w:left w:val="none" w:sz="0" w:space="0" w:color="auto"/>
        <w:bottom w:val="none" w:sz="0" w:space="0" w:color="auto"/>
        <w:right w:val="none" w:sz="0" w:space="0" w:color="auto"/>
      </w:divBdr>
    </w:div>
    <w:div w:id="590160995">
      <w:bodyDiv w:val="1"/>
      <w:marLeft w:val="0"/>
      <w:marRight w:val="0"/>
      <w:marTop w:val="0"/>
      <w:marBottom w:val="0"/>
      <w:divBdr>
        <w:top w:val="none" w:sz="0" w:space="0" w:color="auto"/>
        <w:left w:val="none" w:sz="0" w:space="0" w:color="auto"/>
        <w:bottom w:val="none" w:sz="0" w:space="0" w:color="auto"/>
        <w:right w:val="none" w:sz="0" w:space="0" w:color="auto"/>
      </w:divBdr>
    </w:div>
    <w:div w:id="594242316">
      <w:bodyDiv w:val="1"/>
      <w:marLeft w:val="0"/>
      <w:marRight w:val="0"/>
      <w:marTop w:val="0"/>
      <w:marBottom w:val="0"/>
      <w:divBdr>
        <w:top w:val="none" w:sz="0" w:space="0" w:color="auto"/>
        <w:left w:val="none" w:sz="0" w:space="0" w:color="auto"/>
        <w:bottom w:val="none" w:sz="0" w:space="0" w:color="auto"/>
        <w:right w:val="none" w:sz="0" w:space="0" w:color="auto"/>
      </w:divBdr>
    </w:div>
    <w:div w:id="598493026">
      <w:bodyDiv w:val="1"/>
      <w:marLeft w:val="0"/>
      <w:marRight w:val="0"/>
      <w:marTop w:val="0"/>
      <w:marBottom w:val="0"/>
      <w:divBdr>
        <w:top w:val="none" w:sz="0" w:space="0" w:color="auto"/>
        <w:left w:val="none" w:sz="0" w:space="0" w:color="auto"/>
        <w:bottom w:val="none" w:sz="0" w:space="0" w:color="auto"/>
        <w:right w:val="none" w:sz="0" w:space="0" w:color="auto"/>
      </w:divBdr>
    </w:div>
    <w:div w:id="601107800">
      <w:bodyDiv w:val="1"/>
      <w:marLeft w:val="0"/>
      <w:marRight w:val="0"/>
      <w:marTop w:val="0"/>
      <w:marBottom w:val="0"/>
      <w:divBdr>
        <w:top w:val="none" w:sz="0" w:space="0" w:color="auto"/>
        <w:left w:val="none" w:sz="0" w:space="0" w:color="auto"/>
        <w:bottom w:val="none" w:sz="0" w:space="0" w:color="auto"/>
        <w:right w:val="none" w:sz="0" w:space="0" w:color="auto"/>
      </w:divBdr>
    </w:div>
    <w:div w:id="602570032">
      <w:bodyDiv w:val="1"/>
      <w:marLeft w:val="0"/>
      <w:marRight w:val="0"/>
      <w:marTop w:val="0"/>
      <w:marBottom w:val="0"/>
      <w:divBdr>
        <w:top w:val="none" w:sz="0" w:space="0" w:color="auto"/>
        <w:left w:val="none" w:sz="0" w:space="0" w:color="auto"/>
        <w:bottom w:val="none" w:sz="0" w:space="0" w:color="auto"/>
        <w:right w:val="none" w:sz="0" w:space="0" w:color="auto"/>
      </w:divBdr>
    </w:div>
    <w:div w:id="604922042">
      <w:bodyDiv w:val="1"/>
      <w:marLeft w:val="0"/>
      <w:marRight w:val="0"/>
      <w:marTop w:val="0"/>
      <w:marBottom w:val="0"/>
      <w:divBdr>
        <w:top w:val="none" w:sz="0" w:space="0" w:color="auto"/>
        <w:left w:val="none" w:sz="0" w:space="0" w:color="auto"/>
        <w:bottom w:val="none" w:sz="0" w:space="0" w:color="auto"/>
        <w:right w:val="none" w:sz="0" w:space="0" w:color="auto"/>
      </w:divBdr>
    </w:div>
    <w:div w:id="610090364">
      <w:bodyDiv w:val="1"/>
      <w:marLeft w:val="0"/>
      <w:marRight w:val="0"/>
      <w:marTop w:val="0"/>
      <w:marBottom w:val="0"/>
      <w:divBdr>
        <w:top w:val="none" w:sz="0" w:space="0" w:color="auto"/>
        <w:left w:val="none" w:sz="0" w:space="0" w:color="auto"/>
        <w:bottom w:val="none" w:sz="0" w:space="0" w:color="auto"/>
        <w:right w:val="none" w:sz="0" w:space="0" w:color="auto"/>
      </w:divBdr>
    </w:div>
    <w:div w:id="614021048">
      <w:bodyDiv w:val="1"/>
      <w:marLeft w:val="0"/>
      <w:marRight w:val="0"/>
      <w:marTop w:val="0"/>
      <w:marBottom w:val="0"/>
      <w:divBdr>
        <w:top w:val="none" w:sz="0" w:space="0" w:color="auto"/>
        <w:left w:val="none" w:sz="0" w:space="0" w:color="auto"/>
        <w:bottom w:val="none" w:sz="0" w:space="0" w:color="auto"/>
        <w:right w:val="none" w:sz="0" w:space="0" w:color="auto"/>
      </w:divBdr>
    </w:div>
    <w:div w:id="614168446">
      <w:bodyDiv w:val="1"/>
      <w:marLeft w:val="0"/>
      <w:marRight w:val="0"/>
      <w:marTop w:val="0"/>
      <w:marBottom w:val="0"/>
      <w:divBdr>
        <w:top w:val="none" w:sz="0" w:space="0" w:color="auto"/>
        <w:left w:val="none" w:sz="0" w:space="0" w:color="auto"/>
        <w:bottom w:val="none" w:sz="0" w:space="0" w:color="auto"/>
        <w:right w:val="none" w:sz="0" w:space="0" w:color="auto"/>
      </w:divBdr>
    </w:div>
    <w:div w:id="618071024">
      <w:bodyDiv w:val="1"/>
      <w:marLeft w:val="0"/>
      <w:marRight w:val="0"/>
      <w:marTop w:val="0"/>
      <w:marBottom w:val="0"/>
      <w:divBdr>
        <w:top w:val="none" w:sz="0" w:space="0" w:color="auto"/>
        <w:left w:val="none" w:sz="0" w:space="0" w:color="auto"/>
        <w:bottom w:val="none" w:sz="0" w:space="0" w:color="auto"/>
        <w:right w:val="none" w:sz="0" w:space="0" w:color="auto"/>
      </w:divBdr>
    </w:div>
    <w:div w:id="620111361">
      <w:bodyDiv w:val="1"/>
      <w:marLeft w:val="0"/>
      <w:marRight w:val="0"/>
      <w:marTop w:val="0"/>
      <w:marBottom w:val="0"/>
      <w:divBdr>
        <w:top w:val="none" w:sz="0" w:space="0" w:color="auto"/>
        <w:left w:val="none" w:sz="0" w:space="0" w:color="auto"/>
        <w:bottom w:val="none" w:sz="0" w:space="0" w:color="auto"/>
        <w:right w:val="none" w:sz="0" w:space="0" w:color="auto"/>
      </w:divBdr>
    </w:div>
    <w:div w:id="623461470">
      <w:bodyDiv w:val="1"/>
      <w:marLeft w:val="0"/>
      <w:marRight w:val="0"/>
      <w:marTop w:val="0"/>
      <w:marBottom w:val="0"/>
      <w:divBdr>
        <w:top w:val="none" w:sz="0" w:space="0" w:color="auto"/>
        <w:left w:val="none" w:sz="0" w:space="0" w:color="auto"/>
        <w:bottom w:val="none" w:sz="0" w:space="0" w:color="auto"/>
        <w:right w:val="none" w:sz="0" w:space="0" w:color="auto"/>
      </w:divBdr>
    </w:div>
    <w:div w:id="628439918">
      <w:bodyDiv w:val="1"/>
      <w:marLeft w:val="0"/>
      <w:marRight w:val="0"/>
      <w:marTop w:val="0"/>
      <w:marBottom w:val="0"/>
      <w:divBdr>
        <w:top w:val="none" w:sz="0" w:space="0" w:color="auto"/>
        <w:left w:val="none" w:sz="0" w:space="0" w:color="auto"/>
        <w:bottom w:val="none" w:sz="0" w:space="0" w:color="auto"/>
        <w:right w:val="none" w:sz="0" w:space="0" w:color="auto"/>
      </w:divBdr>
    </w:div>
    <w:div w:id="631642057">
      <w:bodyDiv w:val="1"/>
      <w:marLeft w:val="0"/>
      <w:marRight w:val="0"/>
      <w:marTop w:val="0"/>
      <w:marBottom w:val="0"/>
      <w:divBdr>
        <w:top w:val="none" w:sz="0" w:space="0" w:color="auto"/>
        <w:left w:val="none" w:sz="0" w:space="0" w:color="auto"/>
        <w:bottom w:val="none" w:sz="0" w:space="0" w:color="auto"/>
        <w:right w:val="none" w:sz="0" w:space="0" w:color="auto"/>
      </w:divBdr>
    </w:div>
    <w:div w:id="637759284">
      <w:bodyDiv w:val="1"/>
      <w:marLeft w:val="0"/>
      <w:marRight w:val="0"/>
      <w:marTop w:val="0"/>
      <w:marBottom w:val="0"/>
      <w:divBdr>
        <w:top w:val="none" w:sz="0" w:space="0" w:color="auto"/>
        <w:left w:val="none" w:sz="0" w:space="0" w:color="auto"/>
        <w:bottom w:val="none" w:sz="0" w:space="0" w:color="auto"/>
        <w:right w:val="none" w:sz="0" w:space="0" w:color="auto"/>
      </w:divBdr>
    </w:div>
    <w:div w:id="642656097">
      <w:bodyDiv w:val="1"/>
      <w:marLeft w:val="0"/>
      <w:marRight w:val="0"/>
      <w:marTop w:val="0"/>
      <w:marBottom w:val="0"/>
      <w:divBdr>
        <w:top w:val="none" w:sz="0" w:space="0" w:color="auto"/>
        <w:left w:val="none" w:sz="0" w:space="0" w:color="auto"/>
        <w:bottom w:val="none" w:sz="0" w:space="0" w:color="auto"/>
        <w:right w:val="none" w:sz="0" w:space="0" w:color="auto"/>
      </w:divBdr>
    </w:div>
    <w:div w:id="677542333">
      <w:bodyDiv w:val="1"/>
      <w:marLeft w:val="0"/>
      <w:marRight w:val="0"/>
      <w:marTop w:val="0"/>
      <w:marBottom w:val="0"/>
      <w:divBdr>
        <w:top w:val="none" w:sz="0" w:space="0" w:color="auto"/>
        <w:left w:val="none" w:sz="0" w:space="0" w:color="auto"/>
        <w:bottom w:val="none" w:sz="0" w:space="0" w:color="auto"/>
        <w:right w:val="none" w:sz="0" w:space="0" w:color="auto"/>
      </w:divBdr>
    </w:div>
    <w:div w:id="681737757">
      <w:bodyDiv w:val="1"/>
      <w:marLeft w:val="0"/>
      <w:marRight w:val="0"/>
      <w:marTop w:val="0"/>
      <w:marBottom w:val="0"/>
      <w:divBdr>
        <w:top w:val="none" w:sz="0" w:space="0" w:color="auto"/>
        <w:left w:val="none" w:sz="0" w:space="0" w:color="auto"/>
        <w:bottom w:val="none" w:sz="0" w:space="0" w:color="auto"/>
        <w:right w:val="none" w:sz="0" w:space="0" w:color="auto"/>
      </w:divBdr>
    </w:div>
    <w:div w:id="686103152">
      <w:bodyDiv w:val="1"/>
      <w:marLeft w:val="0"/>
      <w:marRight w:val="0"/>
      <w:marTop w:val="0"/>
      <w:marBottom w:val="0"/>
      <w:divBdr>
        <w:top w:val="none" w:sz="0" w:space="0" w:color="auto"/>
        <w:left w:val="none" w:sz="0" w:space="0" w:color="auto"/>
        <w:bottom w:val="none" w:sz="0" w:space="0" w:color="auto"/>
        <w:right w:val="none" w:sz="0" w:space="0" w:color="auto"/>
      </w:divBdr>
    </w:div>
    <w:div w:id="689528654">
      <w:bodyDiv w:val="1"/>
      <w:marLeft w:val="0"/>
      <w:marRight w:val="0"/>
      <w:marTop w:val="0"/>
      <w:marBottom w:val="0"/>
      <w:divBdr>
        <w:top w:val="none" w:sz="0" w:space="0" w:color="auto"/>
        <w:left w:val="none" w:sz="0" w:space="0" w:color="auto"/>
        <w:bottom w:val="none" w:sz="0" w:space="0" w:color="auto"/>
        <w:right w:val="none" w:sz="0" w:space="0" w:color="auto"/>
      </w:divBdr>
    </w:div>
    <w:div w:id="693923474">
      <w:bodyDiv w:val="1"/>
      <w:marLeft w:val="0"/>
      <w:marRight w:val="0"/>
      <w:marTop w:val="0"/>
      <w:marBottom w:val="0"/>
      <w:divBdr>
        <w:top w:val="none" w:sz="0" w:space="0" w:color="auto"/>
        <w:left w:val="none" w:sz="0" w:space="0" w:color="auto"/>
        <w:bottom w:val="none" w:sz="0" w:space="0" w:color="auto"/>
        <w:right w:val="none" w:sz="0" w:space="0" w:color="auto"/>
      </w:divBdr>
    </w:div>
    <w:div w:id="704597555">
      <w:bodyDiv w:val="1"/>
      <w:marLeft w:val="0"/>
      <w:marRight w:val="0"/>
      <w:marTop w:val="0"/>
      <w:marBottom w:val="0"/>
      <w:divBdr>
        <w:top w:val="none" w:sz="0" w:space="0" w:color="auto"/>
        <w:left w:val="none" w:sz="0" w:space="0" w:color="auto"/>
        <w:bottom w:val="none" w:sz="0" w:space="0" w:color="auto"/>
        <w:right w:val="none" w:sz="0" w:space="0" w:color="auto"/>
      </w:divBdr>
    </w:div>
    <w:div w:id="711538262">
      <w:bodyDiv w:val="1"/>
      <w:marLeft w:val="0"/>
      <w:marRight w:val="0"/>
      <w:marTop w:val="0"/>
      <w:marBottom w:val="0"/>
      <w:divBdr>
        <w:top w:val="none" w:sz="0" w:space="0" w:color="auto"/>
        <w:left w:val="none" w:sz="0" w:space="0" w:color="auto"/>
        <w:bottom w:val="none" w:sz="0" w:space="0" w:color="auto"/>
        <w:right w:val="none" w:sz="0" w:space="0" w:color="auto"/>
      </w:divBdr>
    </w:div>
    <w:div w:id="713772275">
      <w:bodyDiv w:val="1"/>
      <w:marLeft w:val="0"/>
      <w:marRight w:val="0"/>
      <w:marTop w:val="0"/>
      <w:marBottom w:val="0"/>
      <w:divBdr>
        <w:top w:val="none" w:sz="0" w:space="0" w:color="auto"/>
        <w:left w:val="none" w:sz="0" w:space="0" w:color="auto"/>
        <w:bottom w:val="none" w:sz="0" w:space="0" w:color="auto"/>
        <w:right w:val="none" w:sz="0" w:space="0" w:color="auto"/>
      </w:divBdr>
    </w:div>
    <w:div w:id="713893458">
      <w:bodyDiv w:val="1"/>
      <w:marLeft w:val="0"/>
      <w:marRight w:val="0"/>
      <w:marTop w:val="0"/>
      <w:marBottom w:val="0"/>
      <w:divBdr>
        <w:top w:val="none" w:sz="0" w:space="0" w:color="auto"/>
        <w:left w:val="none" w:sz="0" w:space="0" w:color="auto"/>
        <w:bottom w:val="none" w:sz="0" w:space="0" w:color="auto"/>
        <w:right w:val="none" w:sz="0" w:space="0" w:color="auto"/>
      </w:divBdr>
    </w:div>
    <w:div w:id="714426750">
      <w:bodyDiv w:val="1"/>
      <w:marLeft w:val="0"/>
      <w:marRight w:val="0"/>
      <w:marTop w:val="0"/>
      <w:marBottom w:val="0"/>
      <w:divBdr>
        <w:top w:val="none" w:sz="0" w:space="0" w:color="auto"/>
        <w:left w:val="none" w:sz="0" w:space="0" w:color="auto"/>
        <w:bottom w:val="none" w:sz="0" w:space="0" w:color="auto"/>
        <w:right w:val="none" w:sz="0" w:space="0" w:color="auto"/>
      </w:divBdr>
    </w:div>
    <w:div w:id="716587228">
      <w:bodyDiv w:val="1"/>
      <w:marLeft w:val="0"/>
      <w:marRight w:val="0"/>
      <w:marTop w:val="0"/>
      <w:marBottom w:val="0"/>
      <w:divBdr>
        <w:top w:val="none" w:sz="0" w:space="0" w:color="auto"/>
        <w:left w:val="none" w:sz="0" w:space="0" w:color="auto"/>
        <w:bottom w:val="none" w:sz="0" w:space="0" w:color="auto"/>
        <w:right w:val="none" w:sz="0" w:space="0" w:color="auto"/>
      </w:divBdr>
    </w:div>
    <w:div w:id="721831070">
      <w:bodyDiv w:val="1"/>
      <w:marLeft w:val="0"/>
      <w:marRight w:val="0"/>
      <w:marTop w:val="0"/>
      <w:marBottom w:val="0"/>
      <w:divBdr>
        <w:top w:val="none" w:sz="0" w:space="0" w:color="auto"/>
        <w:left w:val="none" w:sz="0" w:space="0" w:color="auto"/>
        <w:bottom w:val="none" w:sz="0" w:space="0" w:color="auto"/>
        <w:right w:val="none" w:sz="0" w:space="0" w:color="auto"/>
      </w:divBdr>
    </w:div>
    <w:div w:id="724334106">
      <w:bodyDiv w:val="1"/>
      <w:marLeft w:val="0"/>
      <w:marRight w:val="0"/>
      <w:marTop w:val="0"/>
      <w:marBottom w:val="0"/>
      <w:divBdr>
        <w:top w:val="none" w:sz="0" w:space="0" w:color="auto"/>
        <w:left w:val="none" w:sz="0" w:space="0" w:color="auto"/>
        <w:bottom w:val="none" w:sz="0" w:space="0" w:color="auto"/>
        <w:right w:val="none" w:sz="0" w:space="0" w:color="auto"/>
      </w:divBdr>
    </w:div>
    <w:div w:id="726798656">
      <w:bodyDiv w:val="1"/>
      <w:marLeft w:val="0"/>
      <w:marRight w:val="0"/>
      <w:marTop w:val="0"/>
      <w:marBottom w:val="0"/>
      <w:divBdr>
        <w:top w:val="none" w:sz="0" w:space="0" w:color="auto"/>
        <w:left w:val="none" w:sz="0" w:space="0" w:color="auto"/>
        <w:bottom w:val="none" w:sz="0" w:space="0" w:color="auto"/>
        <w:right w:val="none" w:sz="0" w:space="0" w:color="auto"/>
      </w:divBdr>
    </w:div>
    <w:div w:id="730008324">
      <w:bodyDiv w:val="1"/>
      <w:marLeft w:val="0"/>
      <w:marRight w:val="0"/>
      <w:marTop w:val="0"/>
      <w:marBottom w:val="0"/>
      <w:divBdr>
        <w:top w:val="none" w:sz="0" w:space="0" w:color="auto"/>
        <w:left w:val="none" w:sz="0" w:space="0" w:color="auto"/>
        <w:bottom w:val="none" w:sz="0" w:space="0" w:color="auto"/>
        <w:right w:val="none" w:sz="0" w:space="0" w:color="auto"/>
      </w:divBdr>
    </w:div>
    <w:div w:id="731082207">
      <w:bodyDiv w:val="1"/>
      <w:marLeft w:val="0"/>
      <w:marRight w:val="0"/>
      <w:marTop w:val="0"/>
      <w:marBottom w:val="0"/>
      <w:divBdr>
        <w:top w:val="none" w:sz="0" w:space="0" w:color="auto"/>
        <w:left w:val="none" w:sz="0" w:space="0" w:color="auto"/>
        <w:bottom w:val="none" w:sz="0" w:space="0" w:color="auto"/>
        <w:right w:val="none" w:sz="0" w:space="0" w:color="auto"/>
      </w:divBdr>
    </w:div>
    <w:div w:id="731201189">
      <w:bodyDiv w:val="1"/>
      <w:marLeft w:val="0"/>
      <w:marRight w:val="0"/>
      <w:marTop w:val="0"/>
      <w:marBottom w:val="0"/>
      <w:divBdr>
        <w:top w:val="none" w:sz="0" w:space="0" w:color="auto"/>
        <w:left w:val="none" w:sz="0" w:space="0" w:color="auto"/>
        <w:bottom w:val="none" w:sz="0" w:space="0" w:color="auto"/>
        <w:right w:val="none" w:sz="0" w:space="0" w:color="auto"/>
      </w:divBdr>
    </w:div>
    <w:div w:id="732237305">
      <w:bodyDiv w:val="1"/>
      <w:marLeft w:val="0"/>
      <w:marRight w:val="0"/>
      <w:marTop w:val="0"/>
      <w:marBottom w:val="0"/>
      <w:divBdr>
        <w:top w:val="none" w:sz="0" w:space="0" w:color="auto"/>
        <w:left w:val="none" w:sz="0" w:space="0" w:color="auto"/>
        <w:bottom w:val="none" w:sz="0" w:space="0" w:color="auto"/>
        <w:right w:val="none" w:sz="0" w:space="0" w:color="auto"/>
      </w:divBdr>
    </w:div>
    <w:div w:id="734278122">
      <w:bodyDiv w:val="1"/>
      <w:marLeft w:val="0"/>
      <w:marRight w:val="0"/>
      <w:marTop w:val="0"/>
      <w:marBottom w:val="0"/>
      <w:divBdr>
        <w:top w:val="none" w:sz="0" w:space="0" w:color="auto"/>
        <w:left w:val="none" w:sz="0" w:space="0" w:color="auto"/>
        <w:bottom w:val="none" w:sz="0" w:space="0" w:color="auto"/>
        <w:right w:val="none" w:sz="0" w:space="0" w:color="auto"/>
      </w:divBdr>
    </w:div>
    <w:div w:id="738796052">
      <w:bodyDiv w:val="1"/>
      <w:marLeft w:val="0"/>
      <w:marRight w:val="0"/>
      <w:marTop w:val="0"/>
      <w:marBottom w:val="0"/>
      <w:divBdr>
        <w:top w:val="none" w:sz="0" w:space="0" w:color="auto"/>
        <w:left w:val="none" w:sz="0" w:space="0" w:color="auto"/>
        <w:bottom w:val="none" w:sz="0" w:space="0" w:color="auto"/>
        <w:right w:val="none" w:sz="0" w:space="0" w:color="auto"/>
      </w:divBdr>
    </w:div>
    <w:div w:id="747649464">
      <w:bodyDiv w:val="1"/>
      <w:marLeft w:val="0"/>
      <w:marRight w:val="0"/>
      <w:marTop w:val="0"/>
      <w:marBottom w:val="0"/>
      <w:divBdr>
        <w:top w:val="none" w:sz="0" w:space="0" w:color="auto"/>
        <w:left w:val="none" w:sz="0" w:space="0" w:color="auto"/>
        <w:bottom w:val="none" w:sz="0" w:space="0" w:color="auto"/>
        <w:right w:val="none" w:sz="0" w:space="0" w:color="auto"/>
      </w:divBdr>
    </w:div>
    <w:div w:id="748772669">
      <w:bodyDiv w:val="1"/>
      <w:marLeft w:val="0"/>
      <w:marRight w:val="0"/>
      <w:marTop w:val="0"/>
      <w:marBottom w:val="0"/>
      <w:divBdr>
        <w:top w:val="none" w:sz="0" w:space="0" w:color="auto"/>
        <w:left w:val="none" w:sz="0" w:space="0" w:color="auto"/>
        <w:bottom w:val="none" w:sz="0" w:space="0" w:color="auto"/>
        <w:right w:val="none" w:sz="0" w:space="0" w:color="auto"/>
      </w:divBdr>
    </w:div>
    <w:div w:id="760874490">
      <w:bodyDiv w:val="1"/>
      <w:marLeft w:val="0"/>
      <w:marRight w:val="0"/>
      <w:marTop w:val="0"/>
      <w:marBottom w:val="0"/>
      <w:divBdr>
        <w:top w:val="none" w:sz="0" w:space="0" w:color="auto"/>
        <w:left w:val="none" w:sz="0" w:space="0" w:color="auto"/>
        <w:bottom w:val="none" w:sz="0" w:space="0" w:color="auto"/>
        <w:right w:val="none" w:sz="0" w:space="0" w:color="auto"/>
      </w:divBdr>
    </w:div>
    <w:div w:id="762801180">
      <w:bodyDiv w:val="1"/>
      <w:marLeft w:val="0"/>
      <w:marRight w:val="0"/>
      <w:marTop w:val="0"/>
      <w:marBottom w:val="0"/>
      <w:divBdr>
        <w:top w:val="none" w:sz="0" w:space="0" w:color="auto"/>
        <w:left w:val="none" w:sz="0" w:space="0" w:color="auto"/>
        <w:bottom w:val="none" w:sz="0" w:space="0" w:color="auto"/>
        <w:right w:val="none" w:sz="0" w:space="0" w:color="auto"/>
      </w:divBdr>
    </w:div>
    <w:div w:id="777480890">
      <w:bodyDiv w:val="1"/>
      <w:marLeft w:val="0"/>
      <w:marRight w:val="0"/>
      <w:marTop w:val="0"/>
      <w:marBottom w:val="0"/>
      <w:divBdr>
        <w:top w:val="none" w:sz="0" w:space="0" w:color="auto"/>
        <w:left w:val="none" w:sz="0" w:space="0" w:color="auto"/>
        <w:bottom w:val="none" w:sz="0" w:space="0" w:color="auto"/>
        <w:right w:val="none" w:sz="0" w:space="0" w:color="auto"/>
      </w:divBdr>
    </w:div>
    <w:div w:id="779104748">
      <w:bodyDiv w:val="1"/>
      <w:marLeft w:val="0"/>
      <w:marRight w:val="0"/>
      <w:marTop w:val="0"/>
      <w:marBottom w:val="0"/>
      <w:divBdr>
        <w:top w:val="none" w:sz="0" w:space="0" w:color="auto"/>
        <w:left w:val="none" w:sz="0" w:space="0" w:color="auto"/>
        <w:bottom w:val="none" w:sz="0" w:space="0" w:color="auto"/>
        <w:right w:val="none" w:sz="0" w:space="0" w:color="auto"/>
      </w:divBdr>
    </w:div>
    <w:div w:id="780146884">
      <w:bodyDiv w:val="1"/>
      <w:marLeft w:val="0"/>
      <w:marRight w:val="0"/>
      <w:marTop w:val="0"/>
      <w:marBottom w:val="0"/>
      <w:divBdr>
        <w:top w:val="none" w:sz="0" w:space="0" w:color="auto"/>
        <w:left w:val="none" w:sz="0" w:space="0" w:color="auto"/>
        <w:bottom w:val="none" w:sz="0" w:space="0" w:color="auto"/>
        <w:right w:val="none" w:sz="0" w:space="0" w:color="auto"/>
      </w:divBdr>
    </w:div>
    <w:div w:id="780760340">
      <w:bodyDiv w:val="1"/>
      <w:marLeft w:val="0"/>
      <w:marRight w:val="0"/>
      <w:marTop w:val="0"/>
      <w:marBottom w:val="0"/>
      <w:divBdr>
        <w:top w:val="none" w:sz="0" w:space="0" w:color="auto"/>
        <w:left w:val="none" w:sz="0" w:space="0" w:color="auto"/>
        <w:bottom w:val="none" w:sz="0" w:space="0" w:color="auto"/>
        <w:right w:val="none" w:sz="0" w:space="0" w:color="auto"/>
      </w:divBdr>
    </w:div>
    <w:div w:id="782841935">
      <w:bodyDiv w:val="1"/>
      <w:marLeft w:val="0"/>
      <w:marRight w:val="0"/>
      <w:marTop w:val="0"/>
      <w:marBottom w:val="0"/>
      <w:divBdr>
        <w:top w:val="none" w:sz="0" w:space="0" w:color="auto"/>
        <w:left w:val="none" w:sz="0" w:space="0" w:color="auto"/>
        <w:bottom w:val="none" w:sz="0" w:space="0" w:color="auto"/>
        <w:right w:val="none" w:sz="0" w:space="0" w:color="auto"/>
      </w:divBdr>
    </w:div>
    <w:div w:id="785153527">
      <w:bodyDiv w:val="1"/>
      <w:marLeft w:val="0"/>
      <w:marRight w:val="0"/>
      <w:marTop w:val="0"/>
      <w:marBottom w:val="0"/>
      <w:divBdr>
        <w:top w:val="none" w:sz="0" w:space="0" w:color="auto"/>
        <w:left w:val="none" w:sz="0" w:space="0" w:color="auto"/>
        <w:bottom w:val="none" w:sz="0" w:space="0" w:color="auto"/>
        <w:right w:val="none" w:sz="0" w:space="0" w:color="auto"/>
      </w:divBdr>
    </w:div>
    <w:div w:id="785661020">
      <w:bodyDiv w:val="1"/>
      <w:marLeft w:val="0"/>
      <w:marRight w:val="0"/>
      <w:marTop w:val="0"/>
      <w:marBottom w:val="0"/>
      <w:divBdr>
        <w:top w:val="none" w:sz="0" w:space="0" w:color="auto"/>
        <w:left w:val="none" w:sz="0" w:space="0" w:color="auto"/>
        <w:bottom w:val="none" w:sz="0" w:space="0" w:color="auto"/>
        <w:right w:val="none" w:sz="0" w:space="0" w:color="auto"/>
      </w:divBdr>
    </w:div>
    <w:div w:id="793644195">
      <w:bodyDiv w:val="1"/>
      <w:marLeft w:val="0"/>
      <w:marRight w:val="0"/>
      <w:marTop w:val="0"/>
      <w:marBottom w:val="0"/>
      <w:divBdr>
        <w:top w:val="none" w:sz="0" w:space="0" w:color="auto"/>
        <w:left w:val="none" w:sz="0" w:space="0" w:color="auto"/>
        <w:bottom w:val="none" w:sz="0" w:space="0" w:color="auto"/>
        <w:right w:val="none" w:sz="0" w:space="0" w:color="auto"/>
      </w:divBdr>
    </w:div>
    <w:div w:id="795564983">
      <w:bodyDiv w:val="1"/>
      <w:marLeft w:val="0"/>
      <w:marRight w:val="0"/>
      <w:marTop w:val="0"/>
      <w:marBottom w:val="0"/>
      <w:divBdr>
        <w:top w:val="none" w:sz="0" w:space="0" w:color="auto"/>
        <w:left w:val="none" w:sz="0" w:space="0" w:color="auto"/>
        <w:bottom w:val="none" w:sz="0" w:space="0" w:color="auto"/>
        <w:right w:val="none" w:sz="0" w:space="0" w:color="auto"/>
      </w:divBdr>
    </w:div>
    <w:div w:id="802429919">
      <w:bodyDiv w:val="1"/>
      <w:marLeft w:val="0"/>
      <w:marRight w:val="0"/>
      <w:marTop w:val="0"/>
      <w:marBottom w:val="0"/>
      <w:divBdr>
        <w:top w:val="none" w:sz="0" w:space="0" w:color="auto"/>
        <w:left w:val="none" w:sz="0" w:space="0" w:color="auto"/>
        <w:bottom w:val="none" w:sz="0" w:space="0" w:color="auto"/>
        <w:right w:val="none" w:sz="0" w:space="0" w:color="auto"/>
      </w:divBdr>
    </w:div>
    <w:div w:id="806506486">
      <w:bodyDiv w:val="1"/>
      <w:marLeft w:val="0"/>
      <w:marRight w:val="0"/>
      <w:marTop w:val="0"/>
      <w:marBottom w:val="0"/>
      <w:divBdr>
        <w:top w:val="none" w:sz="0" w:space="0" w:color="auto"/>
        <w:left w:val="none" w:sz="0" w:space="0" w:color="auto"/>
        <w:bottom w:val="none" w:sz="0" w:space="0" w:color="auto"/>
        <w:right w:val="none" w:sz="0" w:space="0" w:color="auto"/>
      </w:divBdr>
    </w:div>
    <w:div w:id="810560904">
      <w:bodyDiv w:val="1"/>
      <w:marLeft w:val="0"/>
      <w:marRight w:val="0"/>
      <w:marTop w:val="0"/>
      <w:marBottom w:val="0"/>
      <w:divBdr>
        <w:top w:val="none" w:sz="0" w:space="0" w:color="auto"/>
        <w:left w:val="none" w:sz="0" w:space="0" w:color="auto"/>
        <w:bottom w:val="none" w:sz="0" w:space="0" w:color="auto"/>
        <w:right w:val="none" w:sz="0" w:space="0" w:color="auto"/>
      </w:divBdr>
    </w:div>
    <w:div w:id="811101105">
      <w:bodyDiv w:val="1"/>
      <w:marLeft w:val="0"/>
      <w:marRight w:val="0"/>
      <w:marTop w:val="0"/>
      <w:marBottom w:val="0"/>
      <w:divBdr>
        <w:top w:val="none" w:sz="0" w:space="0" w:color="auto"/>
        <w:left w:val="none" w:sz="0" w:space="0" w:color="auto"/>
        <w:bottom w:val="none" w:sz="0" w:space="0" w:color="auto"/>
        <w:right w:val="none" w:sz="0" w:space="0" w:color="auto"/>
      </w:divBdr>
    </w:div>
    <w:div w:id="816263987">
      <w:bodyDiv w:val="1"/>
      <w:marLeft w:val="0"/>
      <w:marRight w:val="0"/>
      <w:marTop w:val="0"/>
      <w:marBottom w:val="0"/>
      <w:divBdr>
        <w:top w:val="none" w:sz="0" w:space="0" w:color="auto"/>
        <w:left w:val="none" w:sz="0" w:space="0" w:color="auto"/>
        <w:bottom w:val="none" w:sz="0" w:space="0" w:color="auto"/>
        <w:right w:val="none" w:sz="0" w:space="0" w:color="auto"/>
      </w:divBdr>
    </w:div>
    <w:div w:id="818614526">
      <w:bodyDiv w:val="1"/>
      <w:marLeft w:val="0"/>
      <w:marRight w:val="0"/>
      <w:marTop w:val="0"/>
      <w:marBottom w:val="0"/>
      <w:divBdr>
        <w:top w:val="none" w:sz="0" w:space="0" w:color="auto"/>
        <w:left w:val="none" w:sz="0" w:space="0" w:color="auto"/>
        <w:bottom w:val="none" w:sz="0" w:space="0" w:color="auto"/>
        <w:right w:val="none" w:sz="0" w:space="0" w:color="auto"/>
      </w:divBdr>
    </w:div>
    <w:div w:id="820464502">
      <w:bodyDiv w:val="1"/>
      <w:marLeft w:val="0"/>
      <w:marRight w:val="0"/>
      <w:marTop w:val="0"/>
      <w:marBottom w:val="0"/>
      <w:divBdr>
        <w:top w:val="none" w:sz="0" w:space="0" w:color="auto"/>
        <w:left w:val="none" w:sz="0" w:space="0" w:color="auto"/>
        <w:bottom w:val="none" w:sz="0" w:space="0" w:color="auto"/>
        <w:right w:val="none" w:sz="0" w:space="0" w:color="auto"/>
      </w:divBdr>
    </w:div>
    <w:div w:id="820851322">
      <w:bodyDiv w:val="1"/>
      <w:marLeft w:val="0"/>
      <w:marRight w:val="0"/>
      <w:marTop w:val="0"/>
      <w:marBottom w:val="0"/>
      <w:divBdr>
        <w:top w:val="none" w:sz="0" w:space="0" w:color="auto"/>
        <w:left w:val="none" w:sz="0" w:space="0" w:color="auto"/>
        <w:bottom w:val="none" w:sz="0" w:space="0" w:color="auto"/>
        <w:right w:val="none" w:sz="0" w:space="0" w:color="auto"/>
      </w:divBdr>
    </w:div>
    <w:div w:id="820929407">
      <w:bodyDiv w:val="1"/>
      <w:marLeft w:val="0"/>
      <w:marRight w:val="0"/>
      <w:marTop w:val="0"/>
      <w:marBottom w:val="0"/>
      <w:divBdr>
        <w:top w:val="none" w:sz="0" w:space="0" w:color="auto"/>
        <w:left w:val="none" w:sz="0" w:space="0" w:color="auto"/>
        <w:bottom w:val="none" w:sz="0" w:space="0" w:color="auto"/>
        <w:right w:val="none" w:sz="0" w:space="0" w:color="auto"/>
      </w:divBdr>
    </w:div>
    <w:div w:id="823664510">
      <w:bodyDiv w:val="1"/>
      <w:marLeft w:val="0"/>
      <w:marRight w:val="0"/>
      <w:marTop w:val="0"/>
      <w:marBottom w:val="0"/>
      <w:divBdr>
        <w:top w:val="none" w:sz="0" w:space="0" w:color="auto"/>
        <w:left w:val="none" w:sz="0" w:space="0" w:color="auto"/>
        <w:bottom w:val="none" w:sz="0" w:space="0" w:color="auto"/>
        <w:right w:val="none" w:sz="0" w:space="0" w:color="auto"/>
      </w:divBdr>
    </w:div>
    <w:div w:id="836454611">
      <w:bodyDiv w:val="1"/>
      <w:marLeft w:val="0"/>
      <w:marRight w:val="0"/>
      <w:marTop w:val="0"/>
      <w:marBottom w:val="0"/>
      <w:divBdr>
        <w:top w:val="none" w:sz="0" w:space="0" w:color="auto"/>
        <w:left w:val="none" w:sz="0" w:space="0" w:color="auto"/>
        <w:bottom w:val="none" w:sz="0" w:space="0" w:color="auto"/>
        <w:right w:val="none" w:sz="0" w:space="0" w:color="auto"/>
      </w:divBdr>
    </w:div>
    <w:div w:id="836966697">
      <w:bodyDiv w:val="1"/>
      <w:marLeft w:val="0"/>
      <w:marRight w:val="0"/>
      <w:marTop w:val="0"/>
      <w:marBottom w:val="0"/>
      <w:divBdr>
        <w:top w:val="none" w:sz="0" w:space="0" w:color="auto"/>
        <w:left w:val="none" w:sz="0" w:space="0" w:color="auto"/>
        <w:bottom w:val="none" w:sz="0" w:space="0" w:color="auto"/>
        <w:right w:val="none" w:sz="0" w:space="0" w:color="auto"/>
      </w:divBdr>
    </w:div>
    <w:div w:id="838737332">
      <w:bodyDiv w:val="1"/>
      <w:marLeft w:val="0"/>
      <w:marRight w:val="0"/>
      <w:marTop w:val="0"/>
      <w:marBottom w:val="0"/>
      <w:divBdr>
        <w:top w:val="none" w:sz="0" w:space="0" w:color="auto"/>
        <w:left w:val="none" w:sz="0" w:space="0" w:color="auto"/>
        <w:bottom w:val="none" w:sz="0" w:space="0" w:color="auto"/>
        <w:right w:val="none" w:sz="0" w:space="0" w:color="auto"/>
      </w:divBdr>
    </w:div>
    <w:div w:id="843667777">
      <w:bodyDiv w:val="1"/>
      <w:marLeft w:val="0"/>
      <w:marRight w:val="0"/>
      <w:marTop w:val="0"/>
      <w:marBottom w:val="0"/>
      <w:divBdr>
        <w:top w:val="none" w:sz="0" w:space="0" w:color="auto"/>
        <w:left w:val="none" w:sz="0" w:space="0" w:color="auto"/>
        <w:bottom w:val="none" w:sz="0" w:space="0" w:color="auto"/>
        <w:right w:val="none" w:sz="0" w:space="0" w:color="auto"/>
      </w:divBdr>
    </w:div>
    <w:div w:id="851186493">
      <w:bodyDiv w:val="1"/>
      <w:marLeft w:val="0"/>
      <w:marRight w:val="0"/>
      <w:marTop w:val="0"/>
      <w:marBottom w:val="0"/>
      <w:divBdr>
        <w:top w:val="none" w:sz="0" w:space="0" w:color="auto"/>
        <w:left w:val="none" w:sz="0" w:space="0" w:color="auto"/>
        <w:bottom w:val="none" w:sz="0" w:space="0" w:color="auto"/>
        <w:right w:val="none" w:sz="0" w:space="0" w:color="auto"/>
      </w:divBdr>
    </w:div>
    <w:div w:id="855582611">
      <w:bodyDiv w:val="1"/>
      <w:marLeft w:val="0"/>
      <w:marRight w:val="0"/>
      <w:marTop w:val="0"/>
      <w:marBottom w:val="0"/>
      <w:divBdr>
        <w:top w:val="none" w:sz="0" w:space="0" w:color="auto"/>
        <w:left w:val="none" w:sz="0" w:space="0" w:color="auto"/>
        <w:bottom w:val="none" w:sz="0" w:space="0" w:color="auto"/>
        <w:right w:val="none" w:sz="0" w:space="0" w:color="auto"/>
      </w:divBdr>
    </w:div>
    <w:div w:id="860123340">
      <w:bodyDiv w:val="1"/>
      <w:marLeft w:val="0"/>
      <w:marRight w:val="0"/>
      <w:marTop w:val="0"/>
      <w:marBottom w:val="0"/>
      <w:divBdr>
        <w:top w:val="none" w:sz="0" w:space="0" w:color="auto"/>
        <w:left w:val="none" w:sz="0" w:space="0" w:color="auto"/>
        <w:bottom w:val="none" w:sz="0" w:space="0" w:color="auto"/>
        <w:right w:val="none" w:sz="0" w:space="0" w:color="auto"/>
      </w:divBdr>
    </w:div>
    <w:div w:id="863399985">
      <w:bodyDiv w:val="1"/>
      <w:marLeft w:val="0"/>
      <w:marRight w:val="0"/>
      <w:marTop w:val="0"/>
      <w:marBottom w:val="0"/>
      <w:divBdr>
        <w:top w:val="none" w:sz="0" w:space="0" w:color="auto"/>
        <w:left w:val="none" w:sz="0" w:space="0" w:color="auto"/>
        <w:bottom w:val="none" w:sz="0" w:space="0" w:color="auto"/>
        <w:right w:val="none" w:sz="0" w:space="0" w:color="auto"/>
      </w:divBdr>
    </w:div>
    <w:div w:id="870453571">
      <w:bodyDiv w:val="1"/>
      <w:marLeft w:val="0"/>
      <w:marRight w:val="0"/>
      <w:marTop w:val="0"/>
      <w:marBottom w:val="0"/>
      <w:divBdr>
        <w:top w:val="none" w:sz="0" w:space="0" w:color="auto"/>
        <w:left w:val="none" w:sz="0" w:space="0" w:color="auto"/>
        <w:bottom w:val="none" w:sz="0" w:space="0" w:color="auto"/>
        <w:right w:val="none" w:sz="0" w:space="0" w:color="auto"/>
      </w:divBdr>
    </w:div>
    <w:div w:id="871769810">
      <w:bodyDiv w:val="1"/>
      <w:marLeft w:val="0"/>
      <w:marRight w:val="0"/>
      <w:marTop w:val="0"/>
      <w:marBottom w:val="0"/>
      <w:divBdr>
        <w:top w:val="none" w:sz="0" w:space="0" w:color="auto"/>
        <w:left w:val="none" w:sz="0" w:space="0" w:color="auto"/>
        <w:bottom w:val="none" w:sz="0" w:space="0" w:color="auto"/>
        <w:right w:val="none" w:sz="0" w:space="0" w:color="auto"/>
      </w:divBdr>
    </w:div>
    <w:div w:id="876359096">
      <w:bodyDiv w:val="1"/>
      <w:marLeft w:val="0"/>
      <w:marRight w:val="0"/>
      <w:marTop w:val="0"/>
      <w:marBottom w:val="0"/>
      <w:divBdr>
        <w:top w:val="none" w:sz="0" w:space="0" w:color="auto"/>
        <w:left w:val="none" w:sz="0" w:space="0" w:color="auto"/>
        <w:bottom w:val="none" w:sz="0" w:space="0" w:color="auto"/>
        <w:right w:val="none" w:sz="0" w:space="0" w:color="auto"/>
      </w:divBdr>
    </w:div>
    <w:div w:id="879125839">
      <w:bodyDiv w:val="1"/>
      <w:marLeft w:val="0"/>
      <w:marRight w:val="0"/>
      <w:marTop w:val="0"/>
      <w:marBottom w:val="0"/>
      <w:divBdr>
        <w:top w:val="none" w:sz="0" w:space="0" w:color="auto"/>
        <w:left w:val="none" w:sz="0" w:space="0" w:color="auto"/>
        <w:bottom w:val="none" w:sz="0" w:space="0" w:color="auto"/>
        <w:right w:val="none" w:sz="0" w:space="0" w:color="auto"/>
      </w:divBdr>
    </w:div>
    <w:div w:id="879249656">
      <w:bodyDiv w:val="1"/>
      <w:marLeft w:val="0"/>
      <w:marRight w:val="0"/>
      <w:marTop w:val="0"/>
      <w:marBottom w:val="0"/>
      <w:divBdr>
        <w:top w:val="none" w:sz="0" w:space="0" w:color="auto"/>
        <w:left w:val="none" w:sz="0" w:space="0" w:color="auto"/>
        <w:bottom w:val="none" w:sz="0" w:space="0" w:color="auto"/>
        <w:right w:val="none" w:sz="0" w:space="0" w:color="auto"/>
      </w:divBdr>
    </w:div>
    <w:div w:id="881942402">
      <w:bodyDiv w:val="1"/>
      <w:marLeft w:val="0"/>
      <w:marRight w:val="0"/>
      <w:marTop w:val="0"/>
      <w:marBottom w:val="0"/>
      <w:divBdr>
        <w:top w:val="none" w:sz="0" w:space="0" w:color="auto"/>
        <w:left w:val="none" w:sz="0" w:space="0" w:color="auto"/>
        <w:bottom w:val="none" w:sz="0" w:space="0" w:color="auto"/>
        <w:right w:val="none" w:sz="0" w:space="0" w:color="auto"/>
      </w:divBdr>
    </w:div>
    <w:div w:id="891842161">
      <w:bodyDiv w:val="1"/>
      <w:marLeft w:val="0"/>
      <w:marRight w:val="0"/>
      <w:marTop w:val="0"/>
      <w:marBottom w:val="0"/>
      <w:divBdr>
        <w:top w:val="none" w:sz="0" w:space="0" w:color="auto"/>
        <w:left w:val="none" w:sz="0" w:space="0" w:color="auto"/>
        <w:bottom w:val="none" w:sz="0" w:space="0" w:color="auto"/>
        <w:right w:val="none" w:sz="0" w:space="0" w:color="auto"/>
      </w:divBdr>
    </w:div>
    <w:div w:id="914516493">
      <w:bodyDiv w:val="1"/>
      <w:marLeft w:val="0"/>
      <w:marRight w:val="0"/>
      <w:marTop w:val="0"/>
      <w:marBottom w:val="0"/>
      <w:divBdr>
        <w:top w:val="none" w:sz="0" w:space="0" w:color="auto"/>
        <w:left w:val="none" w:sz="0" w:space="0" w:color="auto"/>
        <w:bottom w:val="none" w:sz="0" w:space="0" w:color="auto"/>
        <w:right w:val="none" w:sz="0" w:space="0" w:color="auto"/>
      </w:divBdr>
    </w:div>
    <w:div w:id="916281793">
      <w:bodyDiv w:val="1"/>
      <w:marLeft w:val="0"/>
      <w:marRight w:val="0"/>
      <w:marTop w:val="0"/>
      <w:marBottom w:val="0"/>
      <w:divBdr>
        <w:top w:val="none" w:sz="0" w:space="0" w:color="auto"/>
        <w:left w:val="none" w:sz="0" w:space="0" w:color="auto"/>
        <w:bottom w:val="none" w:sz="0" w:space="0" w:color="auto"/>
        <w:right w:val="none" w:sz="0" w:space="0" w:color="auto"/>
      </w:divBdr>
    </w:div>
    <w:div w:id="916283843">
      <w:bodyDiv w:val="1"/>
      <w:marLeft w:val="0"/>
      <w:marRight w:val="0"/>
      <w:marTop w:val="0"/>
      <w:marBottom w:val="0"/>
      <w:divBdr>
        <w:top w:val="none" w:sz="0" w:space="0" w:color="auto"/>
        <w:left w:val="none" w:sz="0" w:space="0" w:color="auto"/>
        <w:bottom w:val="none" w:sz="0" w:space="0" w:color="auto"/>
        <w:right w:val="none" w:sz="0" w:space="0" w:color="auto"/>
      </w:divBdr>
    </w:div>
    <w:div w:id="916786734">
      <w:bodyDiv w:val="1"/>
      <w:marLeft w:val="0"/>
      <w:marRight w:val="0"/>
      <w:marTop w:val="0"/>
      <w:marBottom w:val="0"/>
      <w:divBdr>
        <w:top w:val="none" w:sz="0" w:space="0" w:color="auto"/>
        <w:left w:val="none" w:sz="0" w:space="0" w:color="auto"/>
        <w:bottom w:val="none" w:sz="0" w:space="0" w:color="auto"/>
        <w:right w:val="none" w:sz="0" w:space="0" w:color="auto"/>
      </w:divBdr>
    </w:div>
    <w:div w:id="919025670">
      <w:bodyDiv w:val="1"/>
      <w:marLeft w:val="0"/>
      <w:marRight w:val="0"/>
      <w:marTop w:val="0"/>
      <w:marBottom w:val="0"/>
      <w:divBdr>
        <w:top w:val="none" w:sz="0" w:space="0" w:color="auto"/>
        <w:left w:val="none" w:sz="0" w:space="0" w:color="auto"/>
        <w:bottom w:val="none" w:sz="0" w:space="0" w:color="auto"/>
        <w:right w:val="none" w:sz="0" w:space="0" w:color="auto"/>
      </w:divBdr>
    </w:div>
    <w:div w:id="921255063">
      <w:bodyDiv w:val="1"/>
      <w:marLeft w:val="0"/>
      <w:marRight w:val="0"/>
      <w:marTop w:val="0"/>
      <w:marBottom w:val="0"/>
      <w:divBdr>
        <w:top w:val="none" w:sz="0" w:space="0" w:color="auto"/>
        <w:left w:val="none" w:sz="0" w:space="0" w:color="auto"/>
        <w:bottom w:val="none" w:sz="0" w:space="0" w:color="auto"/>
        <w:right w:val="none" w:sz="0" w:space="0" w:color="auto"/>
      </w:divBdr>
    </w:div>
    <w:div w:id="933318463">
      <w:bodyDiv w:val="1"/>
      <w:marLeft w:val="0"/>
      <w:marRight w:val="0"/>
      <w:marTop w:val="0"/>
      <w:marBottom w:val="0"/>
      <w:divBdr>
        <w:top w:val="none" w:sz="0" w:space="0" w:color="auto"/>
        <w:left w:val="none" w:sz="0" w:space="0" w:color="auto"/>
        <w:bottom w:val="none" w:sz="0" w:space="0" w:color="auto"/>
        <w:right w:val="none" w:sz="0" w:space="0" w:color="auto"/>
      </w:divBdr>
    </w:div>
    <w:div w:id="933396089">
      <w:bodyDiv w:val="1"/>
      <w:marLeft w:val="0"/>
      <w:marRight w:val="0"/>
      <w:marTop w:val="0"/>
      <w:marBottom w:val="0"/>
      <w:divBdr>
        <w:top w:val="none" w:sz="0" w:space="0" w:color="auto"/>
        <w:left w:val="none" w:sz="0" w:space="0" w:color="auto"/>
        <w:bottom w:val="none" w:sz="0" w:space="0" w:color="auto"/>
        <w:right w:val="none" w:sz="0" w:space="0" w:color="auto"/>
      </w:divBdr>
    </w:div>
    <w:div w:id="938563617">
      <w:bodyDiv w:val="1"/>
      <w:marLeft w:val="0"/>
      <w:marRight w:val="0"/>
      <w:marTop w:val="0"/>
      <w:marBottom w:val="0"/>
      <w:divBdr>
        <w:top w:val="none" w:sz="0" w:space="0" w:color="auto"/>
        <w:left w:val="none" w:sz="0" w:space="0" w:color="auto"/>
        <w:bottom w:val="none" w:sz="0" w:space="0" w:color="auto"/>
        <w:right w:val="none" w:sz="0" w:space="0" w:color="auto"/>
      </w:divBdr>
    </w:div>
    <w:div w:id="941183532">
      <w:bodyDiv w:val="1"/>
      <w:marLeft w:val="0"/>
      <w:marRight w:val="0"/>
      <w:marTop w:val="0"/>
      <w:marBottom w:val="0"/>
      <w:divBdr>
        <w:top w:val="none" w:sz="0" w:space="0" w:color="auto"/>
        <w:left w:val="none" w:sz="0" w:space="0" w:color="auto"/>
        <w:bottom w:val="none" w:sz="0" w:space="0" w:color="auto"/>
        <w:right w:val="none" w:sz="0" w:space="0" w:color="auto"/>
      </w:divBdr>
    </w:div>
    <w:div w:id="961233471">
      <w:bodyDiv w:val="1"/>
      <w:marLeft w:val="0"/>
      <w:marRight w:val="0"/>
      <w:marTop w:val="0"/>
      <w:marBottom w:val="0"/>
      <w:divBdr>
        <w:top w:val="none" w:sz="0" w:space="0" w:color="auto"/>
        <w:left w:val="none" w:sz="0" w:space="0" w:color="auto"/>
        <w:bottom w:val="none" w:sz="0" w:space="0" w:color="auto"/>
        <w:right w:val="none" w:sz="0" w:space="0" w:color="auto"/>
      </w:divBdr>
    </w:div>
    <w:div w:id="962270434">
      <w:bodyDiv w:val="1"/>
      <w:marLeft w:val="0"/>
      <w:marRight w:val="0"/>
      <w:marTop w:val="0"/>
      <w:marBottom w:val="0"/>
      <w:divBdr>
        <w:top w:val="none" w:sz="0" w:space="0" w:color="auto"/>
        <w:left w:val="none" w:sz="0" w:space="0" w:color="auto"/>
        <w:bottom w:val="none" w:sz="0" w:space="0" w:color="auto"/>
        <w:right w:val="none" w:sz="0" w:space="0" w:color="auto"/>
      </w:divBdr>
    </w:div>
    <w:div w:id="970095542">
      <w:bodyDiv w:val="1"/>
      <w:marLeft w:val="0"/>
      <w:marRight w:val="0"/>
      <w:marTop w:val="0"/>
      <w:marBottom w:val="0"/>
      <w:divBdr>
        <w:top w:val="none" w:sz="0" w:space="0" w:color="auto"/>
        <w:left w:val="none" w:sz="0" w:space="0" w:color="auto"/>
        <w:bottom w:val="none" w:sz="0" w:space="0" w:color="auto"/>
        <w:right w:val="none" w:sz="0" w:space="0" w:color="auto"/>
      </w:divBdr>
    </w:div>
    <w:div w:id="982931404">
      <w:bodyDiv w:val="1"/>
      <w:marLeft w:val="0"/>
      <w:marRight w:val="0"/>
      <w:marTop w:val="0"/>
      <w:marBottom w:val="0"/>
      <w:divBdr>
        <w:top w:val="none" w:sz="0" w:space="0" w:color="auto"/>
        <w:left w:val="none" w:sz="0" w:space="0" w:color="auto"/>
        <w:bottom w:val="none" w:sz="0" w:space="0" w:color="auto"/>
        <w:right w:val="none" w:sz="0" w:space="0" w:color="auto"/>
      </w:divBdr>
    </w:div>
    <w:div w:id="991372536">
      <w:bodyDiv w:val="1"/>
      <w:marLeft w:val="0"/>
      <w:marRight w:val="0"/>
      <w:marTop w:val="0"/>
      <w:marBottom w:val="0"/>
      <w:divBdr>
        <w:top w:val="none" w:sz="0" w:space="0" w:color="auto"/>
        <w:left w:val="none" w:sz="0" w:space="0" w:color="auto"/>
        <w:bottom w:val="none" w:sz="0" w:space="0" w:color="auto"/>
        <w:right w:val="none" w:sz="0" w:space="0" w:color="auto"/>
      </w:divBdr>
    </w:div>
    <w:div w:id="995376530">
      <w:bodyDiv w:val="1"/>
      <w:marLeft w:val="0"/>
      <w:marRight w:val="0"/>
      <w:marTop w:val="0"/>
      <w:marBottom w:val="0"/>
      <w:divBdr>
        <w:top w:val="none" w:sz="0" w:space="0" w:color="auto"/>
        <w:left w:val="none" w:sz="0" w:space="0" w:color="auto"/>
        <w:bottom w:val="none" w:sz="0" w:space="0" w:color="auto"/>
        <w:right w:val="none" w:sz="0" w:space="0" w:color="auto"/>
      </w:divBdr>
    </w:div>
    <w:div w:id="995644585">
      <w:bodyDiv w:val="1"/>
      <w:marLeft w:val="0"/>
      <w:marRight w:val="0"/>
      <w:marTop w:val="0"/>
      <w:marBottom w:val="0"/>
      <w:divBdr>
        <w:top w:val="none" w:sz="0" w:space="0" w:color="auto"/>
        <w:left w:val="none" w:sz="0" w:space="0" w:color="auto"/>
        <w:bottom w:val="none" w:sz="0" w:space="0" w:color="auto"/>
        <w:right w:val="none" w:sz="0" w:space="0" w:color="auto"/>
      </w:divBdr>
    </w:div>
    <w:div w:id="998769740">
      <w:bodyDiv w:val="1"/>
      <w:marLeft w:val="0"/>
      <w:marRight w:val="0"/>
      <w:marTop w:val="0"/>
      <w:marBottom w:val="0"/>
      <w:divBdr>
        <w:top w:val="none" w:sz="0" w:space="0" w:color="auto"/>
        <w:left w:val="none" w:sz="0" w:space="0" w:color="auto"/>
        <w:bottom w:val="none" w:sz="0" w:space="0" w:color="auto"/>
        <w:right w:val="none" w:sz="0" w:space="0" w:color="auto"/>
      </w:divBdr>
    </w:div>
    <w:div w:id="1001664895">
      <w:bodyDiv w:val="1"/>
      <w:marLeft w:val="0"/>
      <w:marRight w:val="0"/>
      <w:marTop w:val="0"/>
      <w:marBottom w:val="0"/>
      <w:divBdr>
        <w:top w:val="none" w:sz="0" w:space="0" w:color="auto"/>
        <w:left w:val="none" w:sz="0" w:space="0" w:color="auto"/>
        <w:bottom w:val="none" w:sz="0" w:space="0" w:color="auto"/>
        <w:right w:val="none" w:sz="0" w:space="0" w:color="auto"/>
      </w:divBdr>
    </w:div>
    <w:div w:id="1005205771">
      <w:bodyDiv w:val="1"/>
      <w:marLeft w:val="0"/>
      <w:marRight w:val="0"/>
      <w:marTop w:val="0"/>
      <w:marBottom w:val="0"/>
      <w:divBdr>
        <w:top w:val="none" w:sz="0" w:space="0" w:color="auto"/>
        <w:left w:val="none" w:sz="0" w:space="0" w:color="auto"/>
        <w:bottom w:val="none" w:sz="0" w:space="0" w:color="auto"/>
        <w:right w:val="none" w:sz="0" w:space="0" w:color="auto"/>
      </w:divBdr>
    </w:div>
    <w:div w:id="1007712385">
      <w:bodyDiv w:val="1"/>
      <w:marLeft w:val="0"/>
      <w:marRight w:val="0"/>
      <w:marTop w:val="0"/>
      <w:marBottom w:val="0"/>
      <w:divBdr>
        <w:top w:val="none" w:sz="0" w:space="0" w:color="auto"/>
        <w:left w:val="none" w:sz="0" w:space="0" w:color="auto"/>
        <w:bottom w:val="none" w:sz="0" w:space="0" w:color="auto"/>
        <w:right w:val="none" w:sz="0" w:space="0" w:color="auto"/>
      </w:divBdr>
    </w:div>
    <w:div w:id="1016035670">
      <w:bodyDiv w:val="1"/>
      <w:marLeft w:val="0"/>
      <w:marRight w:val="0"/>
      <w:marTop w:val="0"/>
      <w:marBottom w:val="0"/>
      <w:divBdr>
        <w:top w:val="none" w:sz="0" w:space="0" w:color="auto"/>
        <w:left w:val="none" w:sz="0" w:space="0" w:color="auto"/>
        <w:bottom w:val="none" w:sz="0" w:space="0" w:color="auto"/>
        <w:right w:val="none" w:sz="0" w:space="0" w:color="auto"/>
      </w:divBdr>
    </w:div>
    <w:div w:id="1018846340">
      <w:bodyDiv w:val="1"/>
      <w:marLeft w:val="0"/>
      <w:marRight w:val="0"/>
      <w:marTop w:val="0"/>
      <w:marBottom w:val="0"/>
      <w:divBdr>
        <w:top w:val="none" w:sz="0" w:space="0" w:color="auto"/>
        <w:left w:val="none" w:sz="0" w:space="0" w:color="auto"/>
        <w:bottom w:val="none" w:sz="0" w:space="0" w:color="auto"/>
        <w:right w:val="none" w:sz="0" w:space="0" w:color="auto"/>
      </w:divBdr>
    </w:div>
    <w:div w:id="1021977181">
      <w:bodyDiv w:val="1"/>
      <w:marLeft w:val="0"/>
      <w:marRight w:val="0"/>
      <w:marTop w:val="0"/>
      <w:marBottom w:val="0"/>
      <w:divBdr>
        <w:top w:val="none" w:sz="0" w:space="0" w:color="auto"/>
        <w:left w:val="none" w:sz="0" w:space="0" w:color="auto"/>
        <w:bottom w:val="none" w:sz="0" w:space="0" w:color="auto"/>
        <w:right w:val="none" w:sz="0" w:space="0" w:color="auto"/>
      </w:divBdr>
    </w:div>
    <w:div w:id="1023629455">
      <w:bodyDiv w:val="1"/>
      <w:marLeft w:val="0"/>
      <w:marRight w:val="0"/>
      <w:marTop w:val="0"/>
      <w:marBottom w:val="0"/>
      <w:divBdr>
        <w:top w:val="none" w:sz="0" w:space="0" w:color="auto"/>
        <w:left w:val="none" w:sz="0" w:space="0" w:color="auto"/>
        <w:bottom w:val="none" w:sz="0" w:space="0" w:color="auto"/>
        <w:right w:val="none" w:sz="0" w:space="0" w:color="auto"/>
      </w:divBdr>
    </w:div>
    <w:div w:id="1023750224">
      <w:bodyDiv w:val="1"/>
      <w:marLeft w:val="0"/>
      <w:marRight w:val="0"/>
      <w:marTop w:val="0"/>
      <w:marBottom w:val="0"/>
      <w:divBdr>
        <w:top w:val="none" w:sz="0" w:space="0" w:color="auto"/>
        <w:left w:val="none" w:sz="0" w:space="0" w:color="auto"/>
        <w:bottom w:val="none" w:sz="0" w:space="0" w:color="auto"/>
        <w:right w:val="none" w:sz="0" w:space="0" w:color="auto"/>
      </w:divBdr>
    </w:div>
    <w:div w:id="1056003467">
      <w:bodyDiv w:val="1"/>
      <w:marLeft w:val="0"/>
      <w:marRight w:val="0"/>
      <w:marTop w:val="0"/>
      <w:marBottom w:val="0"/>
      <w:divBdr>
        <w:top w:val="none" w:sz="0" w:space="0" w:color="auto"/>
        <w:left w:val="none" w:sz="0" w:space="0" w:color="auto"/>
        <w:bottom w:val="none" w:sz="0" w:space="0" w:color="auto"/>
        <w:right w:val="none" w:sz="0" w:space="0" w:color="auto"/>
      </w:divBdr>
    </w:div>
    <w:div w:id="1059405840">
      <w:bodyDiv w:val="1"/>
      <w:marLeft w:val="0"/>
      <w:marRight w:val="0"/>
      <w:marTop w:val="0"/>
      <w:marBottom w:val="0"/>
      <w:divBdr>
        <w:top w:val="none" w:sz="0" w:space="0" w:color="auto"/>
        <w:left w:val="none" w:sz="0" w:space="0" w:color="auto"/>
        <w:bottom w:val="none" w:sz="0" w:space="0" w:color="auto"/>
        <w:right w:val="none" w:sz="0" w:space="0" w:color="auto"/>
      </w:divBdr>
    </w:div>
    <w:div w:id="1064184846">
      <w:bodyDiv w:val="1"/>
      <w:marLeft w:val="0"/>
      <w:marRight w:val="0"/>
      <w:marTop w:val="0"/>
      <w:marBottom w:val="0"/>
      <w:divBdr>
        <w:top w:val="none" w:sz="0" w:space="0" w:color="auto"/>
        <w:left w:val="none" w:sz="0" w:space="0" w:color="auto"/>
        <w:bottom w:val="none" w:sz="0" w:space="0" w:color="auto"/>
        <w:right w:val="none" w:sz="0" w:space="0" w:color="auto"/>
      </w:divBdr>
    </w:div>
    <w:div w:id="1072119772">
      <w:bodyDiv w:val="1"/>
      <w:marLeft w:val="0"/>
      <w:marRight w:val="0"/>
      <w:marTop w:val="0"/>
      <w:marBottom w:val="0"/>
      <w:divBdr>
        <w:top w:val="none" w:sz="0" w:space="0" w:color="auto"/>
        <w:left w:val="none" w:sz="0" w:space="0" w:color="auto"/>
        <w:bottom w:val="none" w:sz="0" w:space="0" w:color="auto"/>
        <w:right w:val="none" w:sz="0" w:space="0" w:color="auto"/>
      </w:divBdr>
    </w:div>
    <w:div w:id="1079983131">
      <w:bodyDiv w:val="1"/>
      <w:marLeft w:val="0"/>
      <w:marRight w:val="0"/>
      <w:marTop w:val="0"/>
      <w:marBottom w:val="0"/>
      <w:divBdr>
        <w:top w:val="none" w:sz="0" w:space="0" w:color="auto"/>
        <w:left w:val="none" w:sz="0" w:space="0" w:color="auto"/>
        <w:bottom w:val="none" w:sz="0" w:space="0" w:color="auto"/>
        <w:right w:val="none" w:sz="0" w:space="0" w:color="auto"/>
      </w:divBdr>
    </w:div>
    <w:div w:id="1085226698">
      <w:bodyDiv w:val="1"/>
      <w:marLeft w:val="0"/>
      <w:marRight w:val="0"/>
      <w:marTop w:val="0"/>
      <w:marBottom w:val="0"/>
      <w:divBdr>
        <w:top w:val="none" w:sz="0" w:space="0" w:color="auto"/>
        <w:left w:val="none" w:sz="0" w:space="0" w:color="auto"/>
        <w:bottom w:val="none" w:sz="0" w:space="0" w:color="auto"/>
        <w:right w:val="none" w:sz="0" w:space="0" w:color="auto"/>
      </w:divBdr>
    </w:div>
    <w:div w:id="1087651626">
      <w:bodyDiv w:val="1"/>
      <w:marLeft w:val="0"/>
      <w:marRight w:val="0"/>
      <w:marTop w:val="0"/>
      <w:marBottom w:val="0"/>
      <w:divBdr>
        <w:top w:val="none" w:sz="0" w:space="0" w:color="auto"/>
        <w:left w:val="none" w:sz="0" w:space="0" w:color="auto"/>
        <w:bottom w:val="none" w:sz="0" w:space="0" w:color="auto"/>
        <w:right w:val="none" w:sz="0" w:space="0" w:color="auto"/>
      </w:divBdr>
    </w:div>
    <w:div w:id="1088235449">
      <w:bodyDiv w:val="1"/>
      <w:marLeft w:val="0"/>
      <w:marRight w:val="0"/>
      <w:marTop w:val="0"/>
      <w:marBottom w:val="0"/>
      <w:divBdr>
        <w:top w:val="none" w:sz="0" w:space="0" w:color="auto"/>
        <w:left w:val="none" w:sz="0" w:space="0" w:color="auto"/>
        <w:bottom w:val="none" w:sz="0" w:space="0" w:color="auto"/>
        <w:right w:val="none" w:sz="0" w:space="0" w:color="auto"/>
      </w:divBdr>
    </w:div>
    <w:div w:id="1105080601">
      <w:bodyDiv w:val="1"/>
      <w:marLeft w:val="0"/>
      <w:marRight w:val="0"/>
      <w:marTop w:val="0"/>
      <w:marBottom w:val="0"/>
      <w:divBdr>
        <w:top w:val="none" w:sz="0" w:space="0" w:color="auto"/>
        <w:left w:val="none" w:sz="0" w:space="0" w:color="auto"/>
        <w:bottom w:val="none" w:sz="0" w:space="0" w:color="auto"/>
        <w:right w:val="none" w:sz="0" w:space="0" w:color="auto"/>
      </w:divBdr>
    </w:div>
    <w:div w:id="1114178459">
      <w:bodyDiv w:val="1"/>
      <w:marLeft w:val="0"/>
      <w:marRight w:val="0"/>
      <w:marTop w:val="0"/>
      <w:marBottom w:val="0"/>
      <w:divBdr>
        <w:top w:val="none" w:sz="0" w:space="0" w:color="auto"/>
        <w:left w:val="none" w:sz="0" w:space="0" w:color="auto"/>
        <w:bottom w:val="none" w:sz="0" w:space="0" w:color="auto"/>
        <w:right w:val="none" w:sz="0" w:space="0" w:color="auto"/>
      </w:divBdr>
    </w:div>
    <w:div w:id="1126704087">
      <w:bodyDiv w:val="1"/>
      <w:marLeft w:val="0"/>
      <w:marRight w:val="0"/>
      <w:marTop w:val="0"/>
      <w:marBottom w:val="0"/>
      <w:divBdr>
        <w:top w:val="none" w:sz="0" w:space="0" w:color="auto"/>
        <w:left w:val="none" w:sz="0" w:space="0" w:color="auto"/>
        <w:bottom w:val="none" w:sz="0" w:space="0" w:color="auto"/>
        <w:right w:val="none" w:sz="0" w:space="0" w:color="auto"/>
      </w:divBdr>
    </w:div>
    <w:div w:id="1130633765">
      <w:bodyDiv w:val="1"/>
      <w:marLeft w:val="0"/>
      <w:marRight w:val="0"/>
      <w:marTop w:val="0"/>
      <w:marBottom w:val="0"/>
      <w:divBdr>
        <w:top w:val="none" w:sz="0" w:space="0" w:color="auto"/>
        <w:left w:val="none" w:sz="0" w:space="0" w:color="auto"/>
        <w:bottom w:val="none" w:sz="0" w:space="0" w:color="auto"/>
        <w:right w:val="none" w:sz="0" w:space="0" w:color="auto"/>
      </w:divBdr>
    </w:div>
    <w:div w:id="1130902128">
      <w:bodyDiv w:val="1"/>
      <w:marLeft w:val="0"/>
      <w:marRight w:val="0"/>
      <w:marTop w:val="0"/>
      <w:marBottom w:val="0"/>
      <w:divBdr>
        <w:top w:val="none" w:sz="0" w:space="0" w:color="auto"/>
        <w:left w:val="none" w:sz="0" w:space="0" w:color="auto"/>
        <w:bottom w:val="none" w:sz="0" w:space="0" w:color="auto"/>
        <w:right w:val="none" w:sz="0" w:space="0" w:color="auto"/>
      </w:divBdr>
    </w:div>
    <w:div w:id="1132937819">
      <w:bodyDiv w:val="1"/>
      <w:marLeft w:val="0"/>
      <w:marRight w:val="0"/>
      <w:marTop w:val="0"/>
      <w:marBottom w:val="0"/>
      <w:divBdr>
        <w:top w:val="none" w:sz="0" w:space="0" w:color="auto"/>
        <w:left w:val="none" w:sz="0" w:space="0" w:color="auto"/>
        <w:bottom w:val="none" w:sz="0" w:space="0" w:color="auto"/>
        <w:right w:val="none" w:sz="0" w:space="0" w:color="auto"/>
      </w:divBdr>
    </w:div>
    <w:div w:id="1136530271">
      <w:bodyDiv w:val="1"/>
      <w:marLeft w:val="0"/>
      <w:marRight w:val="0"/>
      <w:marTop w:val="0"/>
      <w:marBottom w:val="0"/>
      <w:divBdr>
        <w:top w:val="none" w:sz="0" w:space="0" w:color="auto"/>
        <w:left w:val="none" w:sz="0" w:space="0" w:color="auto"/>
        <w:bottom w:val="none" w:sz="0" w:space="0" w:color="auto"/>
        <w:right w:val="none" w:sz="0" w:space="0" w:color="auto"/>
      </w:divBdr>
    </w:div>
    <w:div w:id="1139881722">
      <w:bodyDiv w:val="1"/>
      <w:marLeft w:val="0"/>
      <w:marRight w:val="0"/>
      <w:marTop w:val="0"/>
      <w:marBottom w:val="0"/>
      <w:divBdr>
        <w:top w:val="none" w:sz="0" w:space="0" w:color="auto"/>
        <w:left w:val="none" w:sz="0" w:space="0" w:color="auto"/>
        <w:bottom w:val="none" w:sz="0" w:space="0" w:color="auto"/>
        <w:right w:val="none" w:sz="0" w:space="0" w:color="auto"/>
      </w:divBdr>
    </w:div>
    <w:div w:id="1148091979">
      <w:bodyDiv w:val="1"/>
      <w:marLeft w:val="0"/>
      <w:marRight w:val="0"/>
      <w:marTop w:val="0"/>
      <w:marBottom w:val="0"/>
      <w:divBdr>
        <w:top w:val="none" w:sz="0" w:space="0" w:color="auto"/>
        <w:left w:val="none" w:sz="0" w:space="0" w:color="auto"/>
        <w:bottom w:val="none" w:sz="0" w:space="0" w:color="auto"/>
        <w:right w:val="none" w:sz="0" w:space="0" w:color="auto"/>
      </w:divBdr>
    </w:div>
    <w:div w:id="1150831936">
      <w:bodyDiv w:val="1"/>
      <w:marLeft w:val="0"/>
      <w:marRight w:val="0"/>
      <w:marTop w:val="0"/>
      <w:marBottom w:val="0"/>
      <w:divBdr>
        <w:top w:val="none" w:sz="0" w:space="0" w:color="auto"/>
        <w:left w:val="none" w:sz="0" w:space="0" w:color="auto"/>
        <w:bottom w:val="none" w:sz="0" w:space="0" w:color="auto"/>
        <w:right w:val="none" w:sz="0" w:space="0" w:color="auto"/>
      </w:divBdr>
    </w:div>
    <w:div w:id="1151942109">
      <w:bodyDiv w:val="1"/>
      <w:marLeft w:val="0"/>
      <w:marRight w:val="0"/>
      <w:marTop w:val="0"/>
      <w:marBottom w:val="0"/>
      <w:divBdr>
        <w:top w:val="none" w:sz="0" w:space="0" w:color="auto"/>
        <w:left w:val="none" w:sz="0" w:space="0" w:color="auto"/>
        <w:bottom w:val="none" w:sz="0" w:space="0" w:color="auto"/>
        <w:right w:val="none" w:sz="0" w:space="0" w:color="auto"/>
      </w:divBdr>
    </w:div>
    <w:div w:id="1153179479">
      <w:bodyDiv w:val="1"/>
      <w:marLeft w:val="0"/>
      <w:marRight w:val="0"/>
      <w:marTop w:val="0"/>
      <w:marBottom w:val="0"/>
      <w:divBdr>
        <w:top w:val="none" w:sz="0" w:space="0" w:color="auto"/>
        <w:left w:val="none" w:sz="0" w:space="0" w:color="auto"/>
        <w:bottom w:val="none" w:sz="0" w:space="0" w:color="auto"/>
        <w:right w:val="none" w:sz="0" w:space="0" w:color="auto"/>
      </w:divBdr>
    </w:div>
    <w:div w:id="1155143312">
      <w:bodyDiv w:val="1"/>
      <w:marLeft w:val="0"/>
      <w:marRight w:val="0"/>
      <w:marTop w:val="0"/>
      <w:marBottom w:val="0"/>
      <w:divBdr>
        <w:top w:val="none" w:sz="0" w:space="0" w:color="auto"/>
        <w:left w:val="none" w:sz="0" w:space="0" w:color="auto"/>
        <w:bottom w:val="none" w:sz="0" w:space="0" w:color="auto"/>
        <w:right w:val="none" w:sz="0" w:space="0" w:color="auto"/>
      </w:divBdr>
    </w:div>
    <w:div w:id="1157841034">
      <w:bodyDiv w:val="1"/>
      <w:marLeft w:val="0"/>
      <w:marRight w:val="0"/>
      <w:marTop w:val="0"/>
      <w:marBottom w:val="0"/>
      <w:divBdr>
        <w:top w:val="none" w:sz="0" w:space="0" w:color="auto"/>
        <w:left w:val="none" w:sz="0" w:space="0" w:color="auto"/>
        <w:bottom w:val="none" w:sz="0" w:space="0" w:color="auto"/>
        <w:right w:val="none" w:sz="0" w:space="0" w:color="auto"/>
      </w:divBdr>
    </w:div>
    <w:div w:id="1157845916">
      <w:bodyDiv w:val="1"/>
      <w:marLeft w:val="0"/>
      <w:marRight w:val="0"/>
      <w:marTop w:val="0"/>
      <w:marBottom w:val="0"/>
      <w:divBdr>
        <w:top w:val="none" w:sz="0" w:space="0" w:color="auto"/>
        <w:left w:val="none" w:sz="0" w:space="0" w:color="auto"/>
        <w:bottom w:val="none" w:sz="0" w:space="0" w:color="auto"/>
        <w:right w:val="none" w:sz="0" w:space="0" w:color="auto"/>
      </w:divBdr>
    </w:div>
    <w:div w:id="1161390647">
      <w:bodyDiv w:val="1"/>
      <w:marLeft w:val="0"/>
      <w:marRight w:val="0"/>
      <w:marTop w:val="0"/>
      <w:marBottom w:val="0"/>
      <w:divBdr>
        <w:top w:val="none" w:sz="0" w:space="0" w:color="auto"/>
        <w:left w:val="none" w:sz="0" w:space="0" w:color="auto"/>
        <w:bottom w:val="none" w:sz="0" w:space="0" w:color="auto"/>
        <w:right w:val="none" w:sz="0" w:space="0" w:color="auto"/>
      </w:divBdr>
    </w:div>
    <w:div w:id="1161891216">
      <w:bodyDiv w:val="1"/>
      <w:marLeft w:val="0"/>
      <w:marRight w:val="0"/>
      <w:marTop w:val="0"/>
      <w:marBottom w:val="0"/>
      <w:divBdr>
        <w:top w:val="none" w:sz="0" w:space="0" w:color="auto"/>
        <w:left w:val="none" w:sz="0" w:space="0" w:color="auto"/>
        <w:bottom w:val="none" w:sz="0" w:space="0" w:color="auto"/>
        <w:right w:val="none" w:sz="0" w:space="0" w:color="auto"/>
      </w:divBdr>
    </w:div>
    <w:div w:id="1163742200">
      <w:bodyDiv w:val="1"/>
      <w:marLeft w:val="0"/>
      <w:marRight w:val="0"/>
      <w:marTop w:val="0"/>
      <w:marBottom w:val="0"/>
      <w:divBdr>
        <w:top w:val="none" w:sz="0" w:space="0" w:color="auto"/>
        <w:left w:val="none" w:sz="0" w:space="0" w:color="auto"/>
        <w:bottom w:val="none" w:sz="0" w:space="0" w:color="auto"/>
        <w:right w:val="none" w:sz="0" w:space="0" w:color="auto"/>
      </w:divBdr>
    </w:div>
    <w:div w:id="1172529099">
      <w:bodyDiv w:val="1"/>
      <w:marLeft w:val="0"/>
      <w:marRight w:val="0"/>
      <w:marTop w:val="0"/>
      <w:marBottom w:val="0"/>
      <w:divBdr>
        <w:top w:val="none" w:sz="0" w:space="0" w:color="auto"/>
        <w:left w:val="none" w:sz="0" w:space="0" w:color="auto"/>
        <w:bottom w:val="none" w:sz="0" w:space="0" w:color="auto"/>
        <w:right w:val="none" w:sz="0" w:space="0" w:color="auto"/>
      </w:divBdr>
    </w:div>
    <w:div w:id="1175269920">
      <w:bodyDiv w:val="1"/>
      <w:marLeft w:val="0"/>
      <w:marRight w:val="0"/>
      <w:marTop w:val="0"/>
      <w:marBottom w:val="0"/>
      <w:divBdr>
        <w:top w:val="none" w:sz="0" w:space="0" w:color="auto"/>
        <w:left w:val="none" w:sz="0" w:space="0" w:color="auto"/>
        <w:bottom w:val="none" w:sz="0" w:space="0" w:color="auto"/>
        <w:right w:val="none" w:sz="0" w:space="0" w:color="auto"/>
      </w:divBdr>
    </w:div>
    <w:div w:id="1175420309">
      <w:bodyDiv w:val="1"/>
      <w:marLeft w:val="0"/>
      <w:marRight w:val="0"/>
      <w:marTop w:val="0"/>
      <w:marBottom w:val="0"/>
      <w:divBdr>
        <w:top w:val="none" w:sz="0" w:space="0" w:color="auto"/>
        <w:left w:val="none" w:sz="0" w:space="0" w:color="auto"/>
        <w:bottom w:val="none" w:sz="0" w:space="0" w:color="auto"/>
        <w:right w:val="none" w:sz="0" w:space="0" w:color="auto"/>
      </w:divBdr>
    </w:div>
    <w:div w:id="1179392324">
      <w:bodyDiv w:val="1"/>
      <w:marLeft w:val="0"/>
      <w:marRight w:val="0"/>
      <w:marTop w:val="0"/>
      <w:marBottom w:val="0"/>
      <w:divBdr>
        <w:top w:val="none" w:sz="0" w:space="0" w:color="auto"/>
        <w:left w:val="none" w:sz="0" w:space="0" w:color="auto"/>
        <w:bottom w:val="none" w:sz="0" w:space="0" w:color="auto"/>
        <w:right w:val="none" w:sz="0" w:space="0" w:color="auto"/>
      </w:divBdr>
    </w:div>
    <w:div w:id="1180700177">
      <w:bodyDiv w:val="1"/>
      <w:marLeft w:val="0"/>
      <w:marRight w:val="0"/>
      <w:marTop w:val="0"/>
      <w:marBottom w:val="0"/>
      <w:divBdr>
        <w:top w:val="none" w:sz="0" w:space="0" w:color="auto"/>
        <w:left w:val="none" w:sz="0" w:space="0" w:color="auto"/>
        <w:bottom w:val="none" w:sz="0" w:space="0" w:color="auto"/>
        <w:right w:val="none" w:sz="0" w:space="0" w:color="auto"/>
      </w:divBdr>
    </w:div>
    <w:div w:id="1181625641">
      <w:bodyDiv w:val="1"/>
      <w:marLeft w:val="0"/>
      <w:marRight w:val="0"/>
      <w:marTop w:val="0"/>
      <w:marBottom w:val="0"/>
      <w:divBdr>
        <w:top w:val="none" w:sz="0" w:space="0" w:color="auto"/>
        <w:left w:val="none" w:sz="0" w:space="0" w:color="auto"/>
        <w:bottom w:val="none" w:sz="0" w:space="0" w:color="auto"/>
        <w:right w:val="none" w:sz="0" w:space="0" w:color="auto"/>
      </w:divBdr>
    </w:div>
    <w:div w:id="1185243443">
      <w:bodyDiv w:val="1"/>
      <w:marLeft w:val="0"/>
      <w:marRight w:val="0"/>
      <w:marTop w:val="0"/>
      <w:marBottom w:val="0"/>
      <w:divBdr>
        <w:top w:val="none" w:sz="0" w:space="0" w:color="auto"/>
        <w:left w:val="none" w:sz="0" w:space="0" w:color="auto"/>
        <w:bottom w:val="none" w:sz="0" w:space="0" w:color="auto"/>
        <w:right w:val="none" w:sz="0" w:space="0" w:color="auto"/>
      </w:divBdr>
    </w:div>
    <w:div w:id="1188905563">
      <w:bodyDiv w:val="1"/>
      <w:marLeft w:val="0"/>
      <w:marRight w:val="0"/>
      <w:marTop w:val="0"/>
      <w:marBottom w:val="0"/>
      <w:divBdr>
        <w:top w:val="none" w:sz="0" w:space="0" w:color="auto"/>
        <w:left w:val="none" w:sz="0" w:space="0" w:color="auto"/>
        <w:bottom w:val="none" w:sz="0" w:space="0" w:color="auto"/>
        <w:right w:val="none" w:sz="0" w:space="0" w:color="auto"/>
      </w:divBdr>
    </w:div>
    <w:div w:id="1191727421">
      <w:bodyDiv w:val="1"/>
      <w:marLeft w:val="0"/>
      <w:marRight w:val="0"/>
      <w:marTop w:val="0"/>
      <w:marBottom w:val="0"/>
      <w:divBdr>
        <w:top w:val="none" w:sz="0" w:space="0" w:color="auto"/>
        <w:left w:val="none" w:sz="0" w:space="0" w:color="auto"/>
        <w:bottom w:val="none" w:sz="0" w:space="0" w:color="auto"/>
        <w:right w:val="none" w:sz="0" w:space="0" w:color="auto"/>
      </w:divBdr>
    </w:div>
    <w:div w:id="1193105226">
      <w:bodyDiv w:val="1"/>
      <w:marLeft w:val="0"/>
      <w:marRight w:val="0"/>
      <w:marTop w:val="0"/>
      <w:marBottom w:val="0"/>
      <w:divBdr>
        <w:top w:val="none" w:sz="0" w:space="0" w:color="auto"/>
        <w:left w:val="none" w:sz="0" w:space="0" w:color="auto"/>
        <w:bottom w:val="none" w:sz="0" w:space="0" w:color="auto"/>
        <w:right w:val="none" w:sz="0" w:space="0" w:color="auto"/>
      </w:divBdr>
    </w:div>
    <w:div w:id="1193149042">
      <w:bodyDiv w:val="1"/>
      <w:marLeft w:val="0"/>
      <w:marRight w:val="0"/>
      <w:marTop w:val="0"/>
      <w:marBottom w:val="0"/>
      <w:divBdr>
        <w:top w:val="none" w:sz="0" w:space="0" w:color="auto"/>
        <w:left w:val="none" w:sz="0" w:space="0" w:color="auto"/>
        <w:bottom w:val="none" w:sz="0" w:space="0" w:color="auto"/>
        <w:right w:val="none" w:sz="0" w:space="0" w:color="auto"/>
      </w:divBdr>
      <w:divsChild>
        <w:div w:id="1907835438">
          <w:marLeft w:val="0"/>
          <w:marRight w:val="0"/>
          <w:marTop w:val="0"/>
          <w:marBottom w:val="0"/>
          <w:divBdr>
            <w:top w:val="none" w:sz="0" w:space="0" w:color="auto"/>
            <w:left w:val="none" w:sz="0" w:space="0" w:color="auto"/>
            <w:bottom w:val="none" w:sz="0" w:space="0" w:color="auto"/>
            <w:right w:val="none" w:sz="0" w:space="0" w:color="auto"/>
          </w:divBdr>
        </w:div>
        <w:div w:id="144930332">
          <w:marLeft w:val="0"/>
          <w:marRight w:val="0"/>
          <w:marTop w:val="0"/>
          <w:marBottom w:val="0"/>
          <w:divBdr>
            <w:top w:val="none" w:sz="0" w:space="0" w:color="auto"/>
            <w:left w:val="none" w:sz="0" w:space="0" w:color="auto"/>
            <w:bottom w:val="none" w:sz="0" w:space="0" w:color="auto"/>
            <w:right w:val="none" w:sz="0" w:space="0" w:color="auto"/>
          </w:divBdr>
        </w:div>
      </w:divsChild>
    </w:div>
    <w:div w:id="1196575197">
      <w:bodyDiv w:val="1"/>
      <w:marLeft w:val="0"/>
      <w:marRight w:val="0"/>
      <w:marTop w:val="0"/>
      <w:marBottom w:val="0"/>
      <w:divBdr>
        <w:top w:val="none" w:sz="0" w:space="0" w:color="auto"/>
        <w:left w:val="none" w:sz="0" w:space="0" w:color="auto"/>
        <w:bottom w:val="none" w:sz="0" w:space="0" w:color="auto"/>
        <w:right w:val="none" w:sz="0" w:space="0" w:color="auto"/>
      </w:divBdr>
    </w:div>
    <w:div w:id="1200704210">
      <w:bodyDiv w:val="1"/>
      <w:marLeft w:val="0"/>
      <w:marRight w:val="0"/>
      <w:marTop w:val="0"/>
      <w:marBottom w:val="0"/>
      <w:divBdr>
        <w:top w:val="none" w:sz="0" w:space="0" w:color="auto"/>
        <w:left w:val="none" w:sz="0" w:space="0" w:color="auto"/>
        <w:bottom w:val="none" w:sz="0" w:space="0" w:color="auto"/>
        <w:right w:val="none" w:sz="0" w:space="0" w:color="auto"/>
      </w:divBdr>
    </w:div>
    <w:div w:id="1210023890">
      <w:bodyDiv w:val="1"/>
      <w:marLeft w:val="0"/>
      <w:marRight w:val="0"/>
      <w:marTop w:val="0"/>
      <w:marBottom w:val="0"/>
      <w:divBdr>
        <w:top w:val="none" w:sz="0" w:space="0" w:color="auto"/>
        <w:left w:val="none" w:sz="0" w:space="0" w:color="auto"/>
        <w:bottom w:val="none" w:sz="0" w:space="0" w:color="auto"/>
        <w:right w:val="none" w:sz="0" w:space="0" w:color="auto"/>
      </w:divBdr>
    </w:div>
    <w:div w:id="1210730208">
      <w:bodyDiv w:val="1"/>
      <w:marLeft w:val="0"/>
      <w:marRight w:val="0"/>
      <w:marTop w:val="0"/>
      <w:marBottom w:val="0"/>
      <w:divBdr>
        <w:top w:val="none" w:sz="0" w:space="0" w:color="auto"/>
        <w:left w:val="none" w:sz="0" w:space="0" w:color="auto"/>
        <w:bottom w:val="none" w:sz="0" w:space="0" w:color="auto"/>
        <w:right w:val="none" w:sz="0" w:space="0" w:color="auto"/>
      </w:divBdr>
    </w:div>
    <w:div w:id="1213537787">
      <w:bodyDiv w:val="1"/>
      <w:marLeft w:val="0"/>
      <w:marRight w:val="0"/>
      <w:marTop w:val="0"/>
      <w:marBottom w:val="0"/>
      <w:divBdr>
        <w:top w:val="none" w:sz="0" w:space="0" w:color="auto"/>
        <w:left w:val="none" w:sz="0" w:space="0" w:color="auto"/>
        <w:bottom w:val="none" w:sz="0" w:space="0" w:color="auto"/>
        <w:right w:val="none" w:sz="0" w:space="0" w:color="auto"/>
      </w:divBdr>
    </w:div>
    <w:div w:id="1223758918">
      <w:bodyDiv w:val="1"/>
      <w:marLeft w:val="0"/>
      <w:marRight w:val="0"/>
      <w:marTop w:val="0"/>
      <w:marBottom w:val="0"/>
      <w:divBdr>
        <w:top w:val="none" w:sz="0" w:space="0" w:color="auto"/>
        <w:left w:val="none" w:sz="0" w:space="0" w:color="auto"/>
        <w:bottom w:val="none" w:sz="0" w:space="0" w:color="auto"/>
        <w:right w:val="none" w:sz="0" w:space="0" w:color="auto"/>
      </w:divBdr>
    </w:div>
    <w:div w:id="1224949791">
      <w:bodyDiv w:val="1"/>
      <w:marLeft w:val="0"/>
      <w:marRight w:val="0"/>
      <w:marTop w:val="0"/>
      <w:marBottom w:val="0"/>
      <w:divBdr>
        <w:top w:val="none" w:sz="0" w:space="0" w:color="auto"/>
        <w:left w:val="none" w:sz="0" w:space="0" w:color="auto"/>
        <w:bottom w:val="none" w:sz="0" w:space="0" w:color="auto"/>
        <w:right w:val="none" w:sz="0" w:space="0" w:color="auto"/>
      </w:divBdr>
    </w:div>
    <w:div w:id="1241060691">
      <w:bodyDiv w:val="1"/>
      <w:marLeft w:val="0"/>
      <w:marRight w:val="0"/>
      <w:marTop w:val="0"/>
      <w:marBottom w:val="0"/>
      <w:divBdr>
        <w:top w:val="none" w:sz="0" w:space="0" w:color="auto"/>
        <w:left w:val="none" w:sz="0" w:space="0" w:color="auto"/>
        <w:bottom w:val="none" w:sz="0" w:space="0" w:color="auto"/>
        <w:right w:val="none" w:sz="0" w:space="0" w:color="auto"/>
      </w:divBdr>
    </w:div>
    <w:div w:id="1252278717">
      <w:bodyDiv w:val="1"/>
      <w:marLeft w:val="0"/>
      <w:marRight w:val="0"/>
      <w:marTop w:val="0"/>
      <w:marBottom w:val="0"/>
      <w:divBdr>
        <w:top w:val="none" w:sz="0" w:space="0" w:color="auto"/>
        <w:left w:val="none" w:sz="0" w:space="0" w:color="auto"/>
        <w:bottom w:val="none" w:sz="0" w:space="0" w:color="auto"/>
        <w:right w:val="none" w:sz="0" w:space="0" w:color="auto"/>
      </w:divBdr>
    </w:div>
    <w:div w:id="1253048457">
      <w:bodyDiv w:val="1"/>
      <w:marLeft w:val="0"/>
      <w:marRight w:val="0"/>
      <w:marTop w:val="0"/>
      <w:marBottom w:val="0"/>
      <w:divBdr>
        <w:top w:val="none" w:sz="0" w:space="0" w:color="auto"/>
        <w:left w:val="none" w:sz="0" w:space="0" w:color="auto"/>
        <w:bottom w:val="none" w:sz="0" w:space="0" w:color="auto"/>
        <w:right w:val="none" w:sz="0" w:space="0" w:color="auto"/>
      </w:divBdr>
    </w:div>
    <w:div w:id="1254633806">
      <w:bodyDiv w:val="1"/>
      <w:marLeft w:val="0"/>
      <w:marRight w:val="0"/>
      <w:marTop w:val="0"/>
      <w:marBottom w:val="0"/>
      <w:divBdr>
        <w:top w:val="none" w:sz="0" w:space="0" w:color="auto"/>
        <w:left w:val="none" w:sz="0" w:space="0" w:color="auto"/>
        <w:bottom w:val="none" w:sz="0" w:space="0" w:color="auto"/>
        <w:right w:val="none" w:sz="0" w:space="0" w:color="auto"/>
      </w:divBdr>
    </w:div>
    <w:div w:id="1261571194">
      <w:bodyDiv w:val="1"/>
      <w:marLeft w:val="0"/>
      <w:marRight w:val="0"/>
      <w:marTop w:val="0"/>
      <w:marBottom w:val="0"/>
      <w:divBdr>
        <w:top w:val="none" w:sz="0" w:space="0" w:color="auto"/>
        <w:left w:val="none" w:sz="0" w:space="0" w:color="auto"/>
        <w:bottom w:val="none" w:sz="0" w:space="0" w:color="auto"/>
        <w:right w:val="none" w:sz="0" w:space="0" w:color="auto"/>
      </w:divBdr>
    </w:div>
    <w:div w:id="1269967617">
      <w:bodyDiv w:val="1"/>
      <w:marLeft w:val="0"/>
      <w:marRight w:val="0"/>
      <w:marTop w:val="0"/>
      <w:marBottom w:val="0"/>
      <w:divBdr>
        <w:top w:val="none" w:sz="0" w:space="0" w:color="auto"/>
        <w:left w:val="none" w:sz="0" w:space="0" w:color="auto"/>
        <w:bottom w:val="none" w:sz="0" w:space="0" w:color="auto"/>
        <w:right w:val="none" w:sz="0" w:space="0" w:color="auto"/>
      </w:divBdr>
    </w:div>
    <w:div w:id="1274243349">
      <w:bodyDiv w:val="1"/>
      <w:marLeft w:val="0"/>
      <w:marRight w:val="0"/>
      <w:marTop w:val="0"/>
      <w:marBottom w:val="0"/>
      <w:divBdr>
        <w:top w:val="none" w:sz="0" w:space="0" w:color="auto"/>
        <w:left w:val="none" w:sz="0" w:space="0" w:color="auto"/>
        <w:bottom w:val="none" w:sz="0" w:space="0" w:color="auto"/>
        <w:right w:val="none" w:sz="0" w:space="0" w:color="auto"/>
      </w:divBdr>
    </w:div>
    <w:div w:id="1276450549">
      <w:bodyDiv w:val="1"/>
      <w:marLeft w:val="0"/>
      <w:marRight w:val="0"/>
      <w:marTop w:val="0"/>
      <w:marBottom w:val="0"/>
      <w:divBdr>
        <w:top w:val="none" w:sz="0" w:space="0" w:color="auto"/>
        <w:left w:val="none" w:sz="0" w:space="0" w:color="auto"/>
        <w:bottom w:val="none" w:sz="0" w:space="0" w:color="auto"/>
        <w:right w:val="none" w:sz="0" w:space="0" w:color="auto"/>
      </w:divBdr>
    </w:div>
    <w:div w:id="1291669060">
      <w:bodyDiv w:val="1"/>
      <w:marLeft w:val="0"/>
      <w:marRight w:val="0"/>
      <w:marTop w:val="0"/>
      <w:marBottom w:val="0"/>
      <w:divBdr>
        <w:top w:val="none" w:sz="0" w:space="0" w:color="auto"/>
        <w:left w:val="none" w:sz="0" w:space="0" w:color="auto"/>
        <w:bottom w:val="none" w:sz="0" w:space="0" w:color="auto"/>
        <w:right w:val="none" w:sz="0" w:space="0" w:color="auto"/>
      </w:divBdr>
    </w:div>
    <w:div w:id="1296134403">
      <w:bodyDiv w:val="1"/>
      <w:marLeft w:val="0"/>
      <w:marRight w:val="0"/>
      <w:marTop w:val="0"/>
      <w:marBottom w:val="0"/>
      <w:divBdr>
        <w:top w:val="none" w:sz="0" w:space="0" w:color="auto"/>
        <w:left w:val="none" w:sz="0" w:space="0" w:color="auto"/>
        <w:bottom w:val="none" w:sz="0" w:space="0" w:color="auto"/>
        <w:right w:val="none" w:sz="0" w:space="0" w:color="auto"/>
      </w:divBdr>
    </w:div>
    <w:div w:id="1305037992">
      <w:bodyDiv w:val="1"/>
      <w:marLeft w:val="0"/>
      <w:marRight w:val="0"/>
      <w:marTop w:val="0"/>
      <w:marBottom w:val="0"/>
      <w:divBdr>
        <w:top w:val="none" w:sz="0" w:space="0" w:color="auto"/>
        <w:left w:val="none" w:sz="0" w:space="0" w:color="auto"/>
        <w:bottom w:val="none" w:sz="0" w:space="0" w:color="auto"/>
        <w:right w:val="none" w:sz="0" w:space="0" w:color="auto"/>
      </w:divBdr>
    </w:div>
    <w:div w:id="1306200430">
      <w:bodyDiv w:val="1"/>
      <w:marLeft w:val="0"/>
      <w:marRight w:val="0"/>
      <w:marTop w:val="0"/>
      <w:marBottom w:val="0"/>
      <w:divBdr>
        <w:top w:val="none" w:sz="0" w:space="0" w:color="auto"/>
        <w:left w:val="none" w:sz="0" w:space="0" w:color="auto"/>
        <w:bottom w:val="none" w:sz="0" w:space="0" w:color="auto"/>
        <w:right w:val="none" w:sz="0" w:space="0" w:color="auto"/>
      </w:divBdr>
    </w:div>
    <w:div w:id="1307009725">
      <w:bodyDiv w:val="1"/>
      <w:marLeft w:val="0"/>
      <w:marRight w:val="0"/>
      <w:marTop w:val="0"/>
      <w:marBottom w:val="0"/>
      <w:divBdr>
        <w:top w:val="none" w:sz="0" w:space="0" w:color="auto"/>
        <w:left w:val="none" w:sz="0" w:space="0" w:color="auto"/>
        <w:bottom w:val="none" w:sz="0" w:space="0" w:color="auto"/>
        <w:right w:val="none" w:sz="0" w:space="0" w:color="auto"/>
      </w:divBdr>
    </w:div>
    <w:div w:id="1313365027">
      <w:bodyDiv w:val="1"/>
      <w:marLeft w:val="0"/>
      <w:marRight w:val="0"/>
      <w:marTop w:val="0"/>
      <w:marBottom w:val="0"/>
      <w:divBdr>
        <w:top w:val="none" w:sz="0" w:space="0" w:color="auto"/>
        <w:left w:val="none" w:sz="0" w:space="0" w:color="auto"/>
        <w:bottom w:val="none" w:sz="0" w:space="0" w:color="auto"/>
        <w:right w:val="none" w:sz="0" w:space="0" w:color="auto"/>
      </w:divBdr>
    </w:div>
    <w:div w:id="1327436420">
      <w:bodyDiv w:val="1"/>
      <w:marLeft w:val="0"/>
      <w:marRight w:val="0"/>
      <w:marTop w:val="0"/>
      <w:marBottom w:val="0"/>
      <w:divBdr>
        <w:top w:val="none" w:sz="0" w:space="0" w:color="auto"/>
        <w:left w:val="none" w:sz="0" w:space="0" w:color="auto"/>
        <w:bottom w:val="none" w:sz="0" w:space="0" w:color="auto"/>
        <w:right w:val="none" w:sz="0" w:space="0" w:color="auto"/>
      </w:divBdr>
    </w:div>
    <w:div w:id="1330137036">
      <w:bodyDiv w:val="1"/>
      <w:marLeft w:val="0"/>
      <w:marRight w:val="0"/>
      <w:marTop w:val="0"/>
      <w:marBottom w:val="0"/>
      <w:divBdr>
        <w:top w:val="none" w:sz="0" w:space="0" w:color="auto"/>
        <w:left w:val="none" w:sz="0" w:space="0" w:color="auto"/>
        <w:bottom w:val="none" w:sz="0" w:space="0" w:color="auto"/>
        <w:right w:val="none" w:sz="0" w:space="0" w:color="auto"/>
      </w:divBdr>
    </w:div>
    <w:div w:id="1332678739">
      <w:bodyDiv w:val="1"/>
      <w:marLeft w:val="0"/>
      <w:marRight w:val="0"/>
      <w:marTop w:val="0"/>
      <w:marBottom w:val="0"/>
      <w:divBdr>
        <w:top w:val="none" w:sz="0" w:space="0" w:color="auto"/>
        <w:left w:val="none" w:sz="0" w:space="0" w:color="auto"/>
        <w:bottom w:val="none" w:sz="0" w:space="0" w:color="auto"/>
        <w:right w:val="none" w:sz="0" w:space="0" w:color="auto"/>
      </w:divBdr>
    </w:div>
    <w:div w:id="1337148057">
      <w:bodyDiv w:val="1"/>
      <w:marLeft w:val="0"/>
      <w:marRight w:val="0"/>
      <w:marTop w:val="0"/>
      <w:marBottom w:val="0"/>
      <w:divBdr>
        <w:top w:val="none" w:sz="0" w:space="0" w:color="auto"/>
        <w:left w:val="none" w:sz="0" w:space="0" w:color="auto"/>
        <w:bottom w:val="none" w:sz="0" w:space="0" w:color="auto"/>
        <w:right w:val="none" w:sz="0" w:space="0" w:color="auto"/>
      </w:divBdr>
    </w:div>
    <w:div w:id="1340159204">
      <w:bodyDiv w:val="1"/>
      <w:marLeft w:val="0"/>
      <w:marRight w:val="0"/>
      <w:marTop w:val="0"/>
      <w:marBottom w:val="0"/>
      <w:divBdr>
        <w:top w:val="none" w:sz="0" w:space="0" w:color="auto"/>
        <w:left w:val="none" w:sz="0" w:space="0" w:color="auto"/>
        <w:bottom w:val="none" w:sz="0" w:space="0" w:color="auto"/>
        <w:right w:val="none" w:sz="0" w:space="0" w:color="auto"/>
      </w:divBdr>
    </w:div>
    <w:div w:id="1340427448">
      <w:bodyDiv w:val="1"/>
      <w:marLeft w:val="0"/>
      <w:marRight w:val="0"/>
      <w:marTop w:val="0"/>
      <w:marBottom w:val="0"/>
      <w:divBdr>
        <w:top w:val="none" w:sz="0" w:space="0" w:color="auto"/>
        <w:left w:val="none" w:sz="0" w:space="0" w:color="auto"/>
        <w:bottom w:val="none" w:sz="0" w:space="0" w:color="auto"/>
        <w:right w:val="none" w:sz="0" w:space="0" w:color="auto"/>
      </w:divBdr>
    </w:div>
    <w:div w:id="1353846011">
      <w:bodyDiv w:val="1"/>
      <w:marLeft w:val="0"/>
      <w:marRight w:val="0"/>
      <w:marTop w:val="0"/>
      <w:marBottom w:val="0"/>
      <w:divBdr>
        <w:top w:val="none" w:sz="0" w:space="0" w:color="auto"/>
        <w:left w:val="none" w:sz="0" w:space="0" w:color="auto"/>
        <w:bottom w:val="none" w:sz="0" w:space="0" w:color="auto"/>
        <w:right w:val="none" w:sz="0" w:space="0" w:color="auto"/>
      </w:divBdr>
    </w:div>
    <w:div w:id="1371761880">
      <w:bodyDiv w:val="1"/>
      <w:marLeft w:val="0"/>
      <w:marRight w:val="0"/>
      <w:marTop w:val="0"/>
      <w:marBottom w:val="0"/>
      <w:divBdr>
        <w:top w:val="none" w:sz="0" w:space="0" w:color="auto"/>
        <w:left w:val="none" w:sz="0" w:space="0" w:color="auto"/>
        <w:bottom w:val="none" w:sz="0" w:space="0" w:color="auto"/>
        <w:right w:val="none" w:sz="0" w:space="0" w:color="auto"/>
      </w:divBdr>
    </w:div>
    <w:div w:id="1375933807">
      <w:bodyDiv w:val="1"/>
      <w:marLeft w:val="0"/>
      <w:marRight w:val="0"/>
      <w:marTop w:val="0"/>
      <w:marBottom w:val="0"/>
      <w:divBdr>
        <w:top w:val="none" w:sz="0" w:space="0" w:color="auto"/>
        <w:left w:val="none" w:sz="0" w:space="0" w:color="auto"/>
        <w:bottom w:val="none" w:sz="0" w:space="0" w:color="auto"/>
        <w:right w:val="none" w:sz="0" w:space="0" w:color="auto"/>
      </w:divBdr>
    </w:div>
    <w:div w:id="1382173501">
      <w:bodyDiv w:val="1"/>
      <w:marLeft w:val="0"/>
      <w:marRight w:val="0"/>
      <w:marTop w:val="0"/>
      <w:marBottom w:val="0"/>
      <w:divBdr>
        <w:top w:val="none" w:sz="0" w:space="0" w:color="auto"/>
        <w:left w:val="none" w:sz="0" w:space="0" w:color="auto"/>
        <w:bottom w:val="none" w:sz="0" w:space="0" w:color="auto"/>
        <w:right w:val="none" w:sz="0" w:space="0" w:color="auto"/>
      </w:divBdr>
    </w:div>
    <w:div w:id="1382552755">
      <w:bodyDiv w:val="1"/>
      <w:marLeft w:val="0"/>
      <w:marRight w:val="0"/>
      <w:marTop w:val="0"/>
      <w:marBottom w:val="0"/>
      <w:divBdr>
        <w:top w:val="none" w:sz="0" w:space="0" w:color="auto"/>
        <w:left w:val="none" w:sz="0" w:space="0" w:color="auto"/>
        <w:bottom w:val="none" w:sz="0" w:space="0" w:color="auto"/>
        <w:right w:val="none" w:sz="0" w:space="0" w:color="auto"/>
      </w:divBdr>
    </w:div>
    <w:div w:id="1383749338">
      <w:bodyDiv w:val="1"/>
      <w:marLeft w:val="0"/>
      <w:marRight w:val="0"/>
      <w:marTop w:val="0"/>
      <w:marBottom w:val="0"/>
      <w:divBdr>
        <w:top w:val="none" w:sz="0" w:space="0" w:color="auto"/>
        <w:left w:val="none" w:sz="0" w:space="0" w:color="auto"/>
        <w:bottom w:val="none" w:sz="0" w:space="0" w:color="auto"/>
        <w:right w:val="none" w:sz="0" w:space="0" w:color="auto"/>
      </w:divBdr>
    </w:div>
    <w:div w:id="1393583901">
      <w:bodyDiv w:val="1"/>
      <w:marLeft w:val="0"/>
      <w:marRight w:val="0"/>
      <w:marTop w:val="0"/>
      <w:marBottom w:val="0"/>
      <w:divBdr>
        <w:top w:val="none" w:sz="0" w:space="0" w:color="auto"/>
        <w:left w:val="none" w:sz="0" w:space="0" w:color="auto"/>
        <w:bottom w:val="none" w:sz="0" w:space="0" w:color="auto"/>
        <w:right w:val="none" w:sz="0" w:space="0" w:color="auto"/>
      </w:divBdr>
    </w:div>
    <w:div w:id="1394737851">
      <w:bodyDiv w:val="1"/>
      <w:marLeft w:val="0"/>
      <w:marRight w:val="0"/>
      <w:marTop w:val="0"/>
      <w:marBottom w:val="0"/>
      <w:divBdr>
        <w:top w:val="none" w:sz="0" w:space="0" w:color="auto"/>
        <w:left w:val="none" w:sz="0" w:space="0" w:color="auto"/>
        <w:bottom w:val="none" w:sz="0" w:space="0" w:color="auto"/>
        <w:right w:val="none" w:sz="0" w:space="0" w:color="auto"/>
      </w:divBdr>
    </w:div>
    <w:div w:id="1399405494">
      <w:bodyDiv w:val="1"/>
      <w:marLeft w:val="0"/>
      <w:marRight w:val="0"/>
      <w:marTop w:val="0"/>
      <w:marBottom w:val="0"/>
      <w:divBdr>
        <w:top w:val="none" w:sz="0" w:space="0" w:color="auto"/>
        <w:left w:val="none" w:sz="0" w:space="0" w:color="auto"/>
        <w:bottom w:val="none" w:sz="0" w:space="0" w:color="auto"/>
        <w:right w:val="none" w:sz="0" w:space="0" w:color="auto"/>
      </w:divBdr>
    </w:div>
    <w:div w:id="1401102561">
      <w:bodyDiv w:val="1"/>
      <w:marLeft w:val="0"/>
      <w:marRight w:val="0"/>
      <w:marTop w:val="0"/>
      <w:marBottom w:val="0"/>
      <w:divBdr>
        <w:top w:val="none" w:sz="0" w:space="0" w:color="auto"/>
        <w:left w:val="none" w:sz="0" w:space="0" w:color="auto"/>
        <w:bottom w:val="none" w:sz="0" w:space="0" w:color="auto"/>
        <w:right w:val="none" w:sz="0" w:space="0" w:color="auto"/>
      </w:divBdr>
    </w:div>
    <w:div w:id="1405447695">
      <w:bodyDiv w:val="1"/>
      <w:marLeft w:val="0"/>
      <w:marRight w:val="0"/>
      <w:marTop w:val="0"/>
      <w:marBottom w:val="0"/>
      <w:divBdr>
        <w:top w:val="none" w:sz="0" w:space="0" w:color="auto"/>
        <w:left w:val="none" w:sz="0" w:space="0" w:color="auto"/>
        <w:bottom w:val="none" w:sz="0" w:space="0" w:color="auto"/>
        <w:right w:val="none" w:sz="0" w:space="0" w:color="auto"/>
      </w:divBdr>
    </w:div>
    <w:div w:id="1407266897">
      <w:bodyDiv w:val="1"/>
      <w:marLeft w:val="0"/>
      <w:marRight w:val="0"/>
      <w:marTop w:val="0"/>
      <w:marBottom w:val="0"/>
      <w:divBdr>
        <w:top w:val="none" w:sz="0" w:space="0" w:color="auto"/>
        <w:left w:val="none" w:sz="0" w:space="0" w:color="auto"/>
        <w:bottom w:val="none" w:sz="0" w:space="0" w:color="auto"/>
        <w:right w:val="none" w:sz="0" w:space="0" w:color="auto"/>
      </w:divBdr>
    </w:div>
    <w:div w:id="1410813724">
      <w:bodyDiv w:val="1"/>
      <w:marLeft w:val="0"/>
      <w:marRight w:val="0"/>
      <w:marTop w:val="0"/>
      <w:marBottom w:val="0"/>
      <w:divBdr>
        <w:top w:val="none" w:sz="0" w:space="0" w:color="auto"/>
        <w:left w:val="none" w:sz="0" w:space="0" w:color="auto"/>
        <w:bottom w:val="none" w:sz="0" w:space="0" w:color="auto"/>
        <w:right w:val="none" w:sz="0" w:space="0" w:color="auto"/>
      </w:divBdr>
    </w:div>
    <w:div w:id="1413090123">
      <w:bodyDiv w:val="1"/>
      <w:marLeft w:val="0"/>
      <w:marRight w:val="0"/>
      <w:marTop w:val="0"/>
      <w:marBottom w:val="0"/>
      <w:divBdr>
        <w:top w:val="none" w:sz="0" w:space="0" w:color="auto"/>
        <w:left w:val="none" w:sz="0" w:space="0" w:color="auto"/>
        <w:bottom w:val="none" w:sz="0" w:space="0" w:color="auto"/>
        <w:right w:val="none" w:sz="0" w:space="0" w:color="auto"/>
      </w:divBdr>
    </w:div>
    <w:div w:id="1414428826">
      <w:bodyDiv w:val="1"/>
      <w:marLeft w:val="0"/>
      <w:marRight w:val="0"/>
      <w:marTop w:val="0"/>
      <w:marBottom w:val="0"/>
      <w:divBdr>
        <w:top w:val="none" w:sz="0" w:space="0" w:color="auto"/>
        <w:left w:val="none" w:sz="0" w:space="0" w:color="auto"/>
        <w:bottom w:val="none" w:sz="0" w:space="0" w:color="auto"/>
        <w:right w:val="none" w:sz="0" w:space="0" w:color="auto"/>
      </w:divBdr>
    </w:div>
    <w:div w:id="1417823721">
      <w:bodyDiv w:val="1"/>
      <w:marLeft w:val="0"/>
      <w:marRight w:val="0"/>
      <w:marTop w:val="0"/>
      <w:marBottom w:val="0"/>
      <w:divBdr>
        <w:top w:val="none" w:sz="0" w:space="0" w:color="auto"/>
        <w:left w:val="none" w:sz="0" w:space="0" w:color="auto"/>
        <w:bottom w:val="none" w:sz="0" w:space="0" w:color="auto"/>
        <w:right w:val="none" w:sz="0" w:space="0" w:color="auto"/>
      </w:divBdr>
    </w:div>
    <w:div w:id="1419401014">
      <w:bodyDiv w:val="1"/>
      <w:marLeft w:val="0"/>
      <w:marRight w:val="0"/>
      <w:marTop w:val="0"/>
      <w:marBottom w:val="0"/>
      <w:divBdr>
        <w:top w:val="none" w:sz="0" w:space="0" w:color="auto"/>
        <w:left w:val="none" w:sz="0" w:space="0" w:color="auto"/>
        <w:bottom w:val="none" w:sz="0" w:space="0" w:color="auto"/>
        <w:right w:val="none" w:sz="0" w:space="0" w:color="auto"/>
      </w:divBdr>
    </w:div>
    <w:div w:id="1423725352">
      <w:bodyDiv w:val="1"/>
      <w:marLeft w:val="0"/>
      <w:marRight w:val="0"/>
      <w:marTop w:val="0"/>
      <w:marBottom w:val="0"/>
      <w:divBdr>
        <w:top w:val="none" w:sz="0" w:space="0" w:color="auto"/>
        <w:left w:val="none" w:sz="0" w:space="0" w:color="auto"/>
        <w:bottom w:val="none" w:sz="0" w:space="0" w:color="auto"/>
        <w:right w:val="none" w:sz="0" w:space="0" w:color="auto"/>
      </w:divBdr>
    </w:div>
    <w:div w:id="1426537969">
      <w:bodyDiv w:val="1"/>
      <w:marLeft w:val="0"/>
      <w:marRight w:val="0"/>
      <w:marTop w:val="0"/>
      <w:marBottom w:val="0"/>
      <w:divBdr>
        <w:top w:val="none" w:sz="0" w:space="0" w:color="auto"/>
        <w:left w:val="none" w:sz="0" w:space="0" w:color="auto"/>
        <w:bottom w:val="none" w:sz="0" w:space="0" w:color="auto"/>
        <w:right w:val="none" w:sz="0" w:space="0" w:color="auto"/>
      </w:divBdr>
    </w:div>
    <w:div w:id="1433821602">
      <w:bodyDiv w:val="1"/>
      <w:marLeft w:val="0"/>
      <w:marRight w:val="0"/>
      <w:marTop w:val="0"/>
      <w:marBottom w:val="0"/>
      <w:divBdr>
        <w:top w:val="none" w:sz="0" w:space="0" w:color="auto"/>
        <w:left w:val="none" w:sz="0" w:space="0" w:color="auto"/>
        <w:bottom w:val="none" w:sz="0" w:space="0" w:color="auto"/>
        <w:right w:val="none" w:sz="0" w:space="0" w:color="auto"/>
      </w:divBdr>
    </w:div>
    <w:div w:id="1436093809">
      <w:bodyDiv w:val="1"/>
      <w:marLeft w:val="0"/>
      <w:marRight w:val="0"/>
      <w:marTop w:val="0"/>
      <w:marBottom w:val="0"/>
      <w:divBdr>
        <w:top w:val="none" w:sz="0" w:space="0" w:color="auto"/>
        <w:left w:val="none" w:sz="0" w:space="0" w:color="auto"/>
        <w:bottom w:val="none" w:sz="0" w:space="0" w:color="auto"/>
        <w:right w:val="none" w:sz="0" w:space="0" w:color="auto"/>
      </w:divBdr>
    </w:div>
    <w:div w:id="1439177408">
      <w:bodyDiv w:val="1"/>
      <w:marLeft w:val="0"/>
      <w:marRight w:val="0"/>
      <w:marTop w:val="0"/>
      <w:marBottom w:val="0"/>
      <w:divBdr>
        <w:top w:val="none" w:sz="0" w:space="0" w:color="auto"/>
        <w:left w:val="none" w:sz="0" w:space="0" w:color="auto"/>
        <w:bottom w:val="none" w:sz="0" w:space="0" w:color="auto"/>
        <w:right w:val="none" w:sz="0" w:space="0" w:color="auto"/>
      </w:divBdr>
    </w:div>
    <w:div w:id="1441145793">
      <w:bodyDiv w:val="1"/>
      <w:marLeft w:val="0"/>
      <w:marRight w:val="0"/>
      <w:marTop w:val="0"/>
      <w:marBottom w:val="0"/>
      <w:divBdr>
        <w:top w:val="none" w:sz="0" w:space="0" w:color="auto"/>
        <w:left w:val="none" w:sz="0" w:space="0" w:color="auto"/>
        <w:bottom w:val="none" w:sz="0" w:space="0" w:color="auto"/>
        <w:right w:val="none" w:sz="0" w:space="0" w:color="auto"/>
      </w:divBdr>
    </w:div>
    <w:div w:id="1442189058">
      <w:bodyDiv w:val="1"/>
      <w:marLeft w:val="0"/>
      <w:marRight w:val="0"/>
      <w:marTop w:val="0"/>
      <w:marBottom w:val="0"/>
      <w:divBdr>
        <w:top w:val="none" w:sz="0" w:space="0" w:color="auto"/>
        <w:left w:val="none" w:sz="0" w:space="0" w:color="auto"/>
        <w:bottom w:val="none" w:sz="0" w:space="0" w:color="auto"/>
        <w:right w:val="none" w:sz="0" w:space="0" w:color="auto"/>
      </w:divBdr>
    </w:div>
    <w:div w:id="1442841397">
      <w:bodyDiv w:val="1"/>
      <w:marLeft w:val="0"/>
      <w:marRight w:val="0"/>
      <w:marTop w:val="0"/>
      <w:marBottom w:val="0"/>
      <w:divBdr>
        <w:top w:val="none" w:sz="0" w:space="0" w:color="auto"/>
        <w:left w:val="none" w:sz="0" w:space="0" w:color="auto"/>
        <w:bottom w:val="none" w:sz="0" w:space="0" w:color="auto"/>
        <w:right w:val="none" w:sz="0" w:space="0" w:color="auto"/>
      </w:divBdr>
    </w:div>
    <w:div w:id="1443572630">
      <w:bodyDiv w:val="1"/>
      <w:marLeft w:val="0"/>
      <w:marRight w:val="0"/>
      <w:marTop w:val="0"/>
      <w:marBottom w:val="0"/>
      <w:divBdr>
        <w:top w:val="none" w:sz="0" w:space="0" w:color="auto"/>
        <w:left w:val="none" w:sz="0" w:space="0" w:color="auto"/>
        <w:bottom w:val="none" w:sz="0" w:space="0" w:color="auto"/>
        <w:right w:val="none" w:sz="0" w:space="0" w:color="auto"/>
      </w:divBdr>
    </w:div>
    <w:div w:id="1449355097">
      <w:bodyDiv w:val="1"/>
      <w:marLeft w:val="0"/>
      <w:marRight w:val="0"/>
      <w:marTop w:val="0"/>
      <w:marBottom w:val="0"/>
      <w:divBdr>
        <w:top w:val="none" w:sz="0" w:space="0" w:color="auto"/>
        <w:left w:val="none" w:sz="0" w:space="0" w:color="auto"/>
        <w:bottom w:val="none" w:sz="0" w:space="0" w:color="auto"/>
        <w:right w:val="none" w:sz="0" w:space="0" w:color="auto"/>
      </w:divBdr>
    </w:div>
    <w:div w:id="1464536953">
      <w:bodyDiv w:val="1"/>
      <w:marLeft w:val="0"/>
      <w:marRight w:val="0"/>
      <w:marTop w:val="0"/>
      <w:marBottom w:val="0"/>
      <w:divBdr>
        <w:top w:val="none" w:sz="0" w:space="0" w:color="auto"/>
        <w:left w:val="none" w:sz="0" w:space="0" w:color="auto"/>
        <w:bottom w:val="none" w:sz="0" w:space="0" w:color="auto"/>
        <w:right w:val="none" w:sz="0" w:space="0" w:color="auto"/>
      </w:divBdr>
    </w:div>
    <w:div w:id="1474060637">
      <w:bodyDiv w:val="1"/>
      <w:marLeft w:val="0"/>
      <w:marRight w:val="0"/>
      <w:marTop w:val="0"/>
      <w:marBottom w:val="0"/>
      <w:divBdr>
        <w:top w:val="none" w:sz="0" w:space="0" w:color="auto"/>
        <w:left w:val="none" w:sz="0" w:space="0" w:color="auto"/>
        <w:bottom w:val="none" w:sz="0" w:space="0" w:color="auto"/>
        <w:right w:val="none" w:sz="0" w:space="0" w:color="auto"/>
      </w:divBdr>
    </w:div>
    <w:div w:id="1478646310">
      <w:bodyDiv w:val="1"/>
      <w:marLeft w:val="0"/>
      <w:marRight w:val="0"/>
      <w:marTop w:val="0"/>
      <w:marBottom w:val="0"/>
      <w:divBdr>
        <w:top w:val="none" w:sz="0" w:space="0" w:color="auto"/>
        <w:left w:val="none" w:sz="0" w:space="0" w:color="auto"/>
        <w:bottom w:val="none" w:sz="0" w:space="0" w:color="auto"/>
        <w:right w:val="none" w:sz="0" w:space="0" w:color="auto"/>
      </w:divBdr>
    </w:div>
    <w:div w:id="1480224038">
      <w:bodyDiv w:val="1"/>
      <w:marLeft w:val="0"/>
      <w:marRight w:val="0"/>
      <w:marTop w:val="0"/>
      <w:marBottom w:val="0"/>
      <w:divBdr>
        <w:top w:val="none" w:sz="0" w:space="0" w:color="auto"/>
        <w:left w:val="none" w:sz="0" w:space="0" w:color="auto"/>
        <w:bottom w:val="none" w:sz="0" w:space="0" w:color="auto"/>
        <w:right w:val="none" w:sz="0" w:space="0" w:color="auto"/>
      </w:divBdr>
    </w:div>
    <w:div w:id="1486240680">
      <w:bodyDiv w:val="1"/>
      <w:marLeft w:val="0"/>
      <w:marRight w:val="0"/>
      <w:marTop w:val="0"/>
      <w:marBottom w:val="0"/>
      <w:divBdr>
        <w:top w:val="none" w:sz="0" w:space="0" w:color="auto"/>
        <w:left w:val="none" w:sz="0" w:space="0" w:color="auto"/>
        <w:bottom w:val="none" w:sz="0" w:space="0" w:color="auto"/>
        <w:right w:val="none" w:sz="0" w:space="0" w:color="auto"/>
      </w:divBdr>
    </w:div>
    <w:div w:id="1490170550">
      <w:bodyDiv w:val="1"/>
      <w:marLeft w:val="0"/>
      <w:marRight w:val="0"/>
      <w:marTop w:val="0"/>
      <w:marBottom w:val="0"/>
      <w:divBdr>
        <w:top w:val="none" w:sz="0" w:space="0" w:color="auto"/>
        <w:left w:val="none" w:sz="0" w:space="0" w:color="auto"/>
        <w:bottom w:val="none" w:sz="0" w:space="0" w:color="auto"/>
        <w:right w:val="none" w:sz="0" w:space="0" w:color="auto"/>
      </w:divBdr>
    </w:div>
    <w:div w:id="1500344348">
      <w:bodyDiv w:val="1"/>
      <w:marLeft w:val="0"/>
      <w:marRight w:val="0"/>
      <w:marTop w:val="0"/>
      <w:marBottom w:val="0"/>
      <w:divBdr>
        <w:top w:val="none" w:sz="0" w:space="0" w:color="auto"/>
        <w:left w:val="none" w:sz="0" w:space="0" w:color="auto"/>
        <w:bottom w:val="none" w:sz="0" w:space="0" w:color="auto"/>
        <w:right w:val="none" w:sz="0" w:space="0" w:color="auto"/>
      </w:divBdr>
    </w:div>
    <w:div w:id="1504928780">
      <w:bodyDiv w:val="1"/>
      <w:marLeft w:val="0"/>
      <w:marRight w:val="0"/>
      <w:marTop w:val="0"/>
      <w:marBottom w:val="0"/>
      <w:divBdr>
        <w:top w:val="none" w:sz="0" w:space="0" w:color="auto"/>
        <w:left w:val="none" w:sz="0" w:space="0" w:color="auto"/>
        <w:bottom w:val="none" w:sz="0" w:space="0" w:color="auto"/>
        <w:right w:val="none" w:sz="0" w:space="0" w:color="auto"/>
      </w:divBdr>
    </w:div>
    <w:div w:id="1506239863">
      <w:bodyDiv w:val="1"/>
      <w:marLeft w:val="0"/>
      <w:marRight w:val="0"/>
      <w:marTop w:val="0"/>
      <w:marBottom w:val="0"/>
      <w:divBdr>
        <w:top w:val="none" w:sz="0" w:space="0" w:color="auto"/>
        <w:left w:val="none" w:sz="0" w:space="0" w:color="auto"/>
        <w:bottom w:val="none" w:sz="0" w:space="0" w:color="auto"/>
        <w:right w:val="none" w:sz="0" w:space="0" w:color="auto"/>
      </w:divBdr>
    </w:div>
    <w:div w:id="1514613397">
      <w:bodyDiv w:val="1"/>
      <w:marLeft w:val="0"/>
      <w:marRight w:val="0"/>
      <w:marTop w:val="0"/>
      <w:marBottom w:val="0"/>
      <w:divBdr>
        <w:top w:val="none" w:sz="0" w:space="0" w:color="auto"/>
        <w:left w:val="none" w:sz="0" w:space="0" w:color="auto"/>
        <w:bottom w:val="none" w:sz="0" w:space="0" w:color="auto"/>
        <w:right w:val="none" w:sz="0" w:space="0" w:color="auto"/>
      </w:divBdr>
    </w:div>
    <w:div w:id="1516576957">
      <w:bodyDiv w:val="1"/>
      <w:marLeft w:val="0"/>
      <w:marRight w:val="0"/>
      <w:marTop w:val="0"/>
      <w:marBottom w:val="0"/>
      <w:divBdr>
        <w:top w:val="none" w:sz="0" w:space="0" w:color="auto"/>
        <w:left w:val="none" w:sz="0" w:space="0" w:color="auto"/>
        <w:bottom w:val="none" w:sz="0" w:space="0" w:color="auto"/>
        <w:right w:val="none" w:sz="0" w:space="0" w:color="auto"/>
      </w:divBdr>
    </w:div>
    <w:div w:id="1517622632">
      <w:bodyDiv w:val="1"/>
      <w:marLeft w:val="0"/>
      <w:marRight w:val="0"/>
      <w:marTop w:val="0"/>
      <w:marBottom w:val="0"/>
      <w:divBdr>
        <w:top w:val="none" w:sz="0" w:space="0" w:color="auto"/>
        <w:left w:val="none" w:sz="0" w:space="0" w:color="auto"/>
        <w:bottom w:val="none" w:sz="0" w:space="0" w:color="auto"/>
        <w:right w:val="none" w:sz="0" w:space="0" w:color="auto"/>
      </w:divBdr>
    </w:div>
    <w:div w:id="1524199832">
      <w:bodyDiv w:val="1"/>
      <w:marLeft w:val="0"/>
      <w:marRight w:val="0"/>
      <w:marTop w:val="0"/>
      <w:marBottom w:val="0"/>
      <w:divBdr>
        <w:top w:val="none" w:sz="0" w:space="0" w:color="auto"/>
        <w:left w:val="none" w:sz="0" w:space="0" w:color="auto"/>
        <w:bottom w:val="none" w:sz="0" w:space="0" w:color="auto"/>
        <w:right w:val="none" w:sz="0" w:space="0" w:color="auto"/>
      </w:divBdr>
    </w:div>
    <w:div w:id="1535069674">
      <w:bodyDiv w:val="1"/>
      <w:marLeft w:val="0"/>
      <w:marRight w:val="0"/>
      <w:marTop w:val="0"/>
      <w:marBottom w:val="0"/>
      <w:divBdr>
        <w:top w:val="none" w:sz="0" w:space="0" w:color="auto"/>
        <w:left w:val="none" w:sz="0" w:space="0" w:color="auto"/>
        <w:bottom w:val="none" w:sz="0" w:space="0" w:color="auto"/>
        <w:right w:val="none" w:sz="0" w:space="0" w:color="auto"/>
      </w:divBdr>
    </w:div>
    <w:div w:id="1535849484">
      <w:bodyDiv w:val="1"/>
      <w:marLeft w:val="0"/>
      <w:marRight w:val="0"/>
      <w:marTop w:val="0"/>
      <w:marBottom w:val="0"/>
      <w:divBdr>
        <w:top w:val="none" w:sz="0" w:space="0" w:color="auto"/>
        <w:left w:val="none" w:sz="0" w:space="0" w:color="auto"/>
        <w:bottom w:val="none" w:sz="0" w:space="0" w:color="auto"/>
        <w:right w:val="none" w:sz="0" w:space="0" w:color="auto"/>
      </w:divBdr>
    </w:div>
    <w:div w:id="1536625330">
      <w:bodyDiv w:val="1"/>
      <w:marLeft w:val="0"/>
      <w:marRight w:val="0"/>
      <w:marTop w:val="0"/>
      <w:marBottom w:val="0"/>
      <w:divBdr>
        <w:top w:val="none" w:sz="0" w:space="0" w:color="auto"/>
        <w:left w:val="none" w:sz="0" w:space="0" w:color="auto"/>
        <w:bottom w:val="none" w:sz="0" w:space="0" w:color="auto"/>
        <w:right w:val="none" w:sz="0" w:space="0" w:color="auto"/>
      </w:divBdr>
    </w:div>
    <w:div w:id="1541432682">
      <w:bodyDiv w:val="1"/>
      <w:marLeft w:val="0"/>
      <w:marRight w:val="0"/>
      <w:marTop w:val="0"/>
      <w:marBottom w:val="0"/>
      <w:divBdr>
        <w:top w:val="none" w:sz="0" w:space="0" w:color="auto"/>
        <w:left w:val="none" w:sz="0" w:space="0" w:color="auto"/>
        <w:bottom w:val="none" w:sz="0" w:space="0" w:color="auto"/>
        <w:right w:val="none" w:sz="0" w:space="0" w:color="auto"/>
      </w:divBdr>
    </w:div>
    <w:div w:id="1544709036">
      <w:bodyDiv w:val="1"/>
      <w:marLeft w:val="0"/>
      <w:marRight w:val="0"/>
      <w:marTop w:val="0"/>
      <w:marBottom w:val="0"/>
      <w:divBdr>
        <w:top w:val="none" w:sz="0" w:space="0" w:color="auto"/>
        <w:left w:val="none" w:sz="0" w:space="0" w:color="auto"/>
        <w:bottom w:val="none" w:sz="0" w:space="0" w:color="auto"/>
        <w:right w:val="none" w:sz="0" w:space="0" w:color="auto"/>
      </w:divBdr>
    </w:div>
    <w:div w:id="1552839228">
      <w:bodyDiv w:val="1"/>
      <w:marLeft w:val="0"/>
      <w:marRight w:val="0"/>
      <w:marTop w:val="0"/>
      <w:marBottom w:val="0"/>
      <w:divBdr>
        <w:top w:val="none" w:sz="0" w:space="0" w:color="auto"/>
        <w:left w:val="none" w:sz="0" w:space="0" w:color="auto"/>
        <w:bottom w:val="none" w:sz="0" w:space="0" w:color="auto"/>
        <w:right w:val="none" w:sz="0" w:space="0" w:color="auto"/>
      </w:divBdr>
    </w:div>
    <w:div w:id="1562404077">
      <w:bodyDiv w:val="1"/>
      <w:marLeft w:val="0"/>
      <w:marRight w:val="0"/>
      <w:marTop w:val="0"/>
      <w:marBottom w:val="0"/>
      <w:divBdr>
        <w:top w:val="none" w:sz="0" w:space="0" w:color="auto"/>
        <w:left w:val="none" w:sz="0" w:space="0" w:color="auto"/>
        <w:bottom w:val="none" w:sz="0" w:space="0" w:color="auto"/>
        <w:right w:val="none" w:sz="0" w:space="0" w:color="auto"/>
      </w:divBdr>
    </w:div>
    <w:div w:id="1565724721">
      <w:bodyDiv w:val="1"/>
      <w:marLeft w:val="0"/>
      <w:marRight w:val="0"/>
      <w:marTop w:val="0"/>
      <w:marBottom w:val="0"/>
      <w:divBdr>
        <w:top w:val="none" w:sz="0" w:space="0" w:color="auto"/>
        <w:left w:val="none" w:sz="0" w:space="0" w:color="auto"/>
        <w:bottom w:val="none" w:sz="0" w:space="0" w:color="auto"/>
        <w:right w:val="none" w:sz="0" w:space="0" w:color="auto"/>
      </w:divBdr>
    </w:div>
    <w:div w:id="1567762795">
      <w:bodyDiv w:val="1"/>
      <w:marLeft w:val="0"/>
      <w:marRight w:val="0"/>
      <w:marTop w:val="0"/>
      <w:marBottom w:val="0"/>
      <w:divBdr>
        <w:top w:val="none" w:sz="0" w:space="0" w:color="auto"/>
        <w:left w:val="none" w:sz="0" w:space="0" w:color="auto"/>
        <w:bottom w:val="none" w:sz="0" w:space="0" w:color="auto"/>
        <w:right w:val="none" w:sz="0" w:space="0" w:color="auto"/>
      </w:divBdr>
    </w:div>
    <w:div w:id="1571036000">
      <w:bodyDiv w:val="1"/>
      <w:marLeft w:val="0"/>
      <w:marRight w:val="0"/>
      <w:marTop w:val="0"/>
      <w:marBottom w:val="0"/>
      <w:divBdr>
        <w:top w:val="none" w:sz="0" w:space="0" w:color="auto"/>
        <w:left w:val="none" w:sz="0" w:space="0" w:color="auto"/>
        <w:bottom w:val="none" w:sz="0" w:space="0" w:color="auto"/>
        <w:right w:val="none" w:sz="0" w:space="0" w:color="auto"/>
      </w:divBdr>
    </w:div>
    <w:div w:id="1577279714">
      <w:bodyDiv w:val="1"/>
      <w:marLeft w:val="0"/>
      <w:marRight w:val="0"/>
      <w:marTop w:val="0"/>
      <w:marBottom w:val="0"/>
      <w:divBdr>
        <w:top w:val="none" w:sz="0" w:space="0" w:color="auto"/>
        <w:left w:val="none" w:sz="0" w:space="0" w:color="auto"/>
        <w:bottom w:val="none" w:sz="0" w:space="0" w:color="auto"/>
        <w:right w:val="none" w:sz="0" w:space="0" w:color="auto"/>
      </w:divBdr>
    </w:div>
    <w:div w:id="1583101126">
      <w:bodyDiv w:val="1"/>
      <w:marLeft w:val="0"/>
      <w:marRight w:val="0"/>
      <w:marTop w:val="0"/>
      <w:marBottom w:val="0"/>
      <w:divBdr>
        <w:top w:val="none" w:sz="0" w:space="0" w:color="auto"/>
        <w:left w:val="none" w:sz="0" w:space="0" w:color="auto"/>
        <w:bottom w:val="none" w:sz="0" w:space="0" w:color="auto"/>
        <w:right w:val="none" w:sz="0" w:space="0" w:color="auto"/>
      </w:divBdr>
    </w:div>
    <w:div w:id="1585260952">
      <w:bodyDiv w:val="1"/>
      <w:marLeft w:val="0"/>
      <w:marRight w:val="0"/>
      <w:marTop w:val="0"/>
      <w:marBottom w:val="0"/>
      <w:divBdr>
        <w:top w:val="none" w:sz="0" w:space="0" w:color="auto"/>
        <w:left w:val="none" w:sz="0" w:space="0" w:color="auto"/>
        <w:bottom w:val="none" w:sz="0" w:space="0" w:color="auto"/>
        <w:right w:val="none" w:sz="0" w:space="0" w:color="auto"/>
      </w:divBdr>
    </w:div>
    <w:div w:id="1585871579">
      <w:bodyDiv w:val="1"/>
      <w:marLeft w:val="0"/>
      <w:marRight w:val="0"/>
      <w:marTop w:val="0"/>
      <w:marBottom w:val="0"/>
      <w:divBdr>
        <w:top w:val="none" w:sz="0" w:space="0" w:color="auto"/>
        <w:left w:val="none" w:sz="0" w:space="0" w:color="auto"/>
        <w:bottom w:val="none" w:sz="0" w:space="0" w:color="auto"/>
        <w:right w:val="none" w:sz="0" w:space="0" w:color="auto"/>
      </w:divBdr>
    </w:div>
    <w:div w:id="1588881900">
      <w:bodyDiv w:val="1"/>
      <w:marLeft w:val="0"/>
      <w:marRight w:val="0"/>
      <w:marTop w:val="0"/>
      <w:marBottom w:val="0"/>
      <w:divBdr>
        <w:top w:val="none" w:sz="0" w:space="0" w:color="auto"/>
        <w:left w:val="none" w:sz="0" w:space="0" w:color="auto"/>
        <w:bottom w:val="none" w:sz="0" w:space="0" w:color="auto"/>
        <w:right w:val="none" w:sz="0" w:space="0" w:color="auto"/>
      </w:divBdr>
    </w:div>
    <w:div w:id="1595702452">
      <w:bodyDiv w:val="1"/>
      <w:marLeft w:val="0"/>
      <w:marRight w:val="0"/>
      <w:marTop w:val="0"/>
      <w:marBottom w:val="0"/>
      <w:divBdr>
        <w:top w:val="none" w:sz="0" w:space="0" w:color="auto"/>
        <w:left w:val="none" w:sz="0" w:space="0" w:color="auto"/>
        <w:bottom w:val="none" w:sz="0" w:space="0" w:color="auto"/>
        <w:right w:val="none" w:sz="0" w:space="0" w:color="auto"/>
      </w:divBdr>
    </w:div>
    <w:div w:id="1599869782">
      <w:bodyDiv w:val="1"/>
      <w:marLeft w:val="0"/>
      <w:marRight w:val="0"/>
      <w:marTop w:val="0"/>
      <w:marBottom w:val="0"/>
      <w:divBdr>
        <w:top w:val="none" w:sz="0" w:space="0" w:color="auto"/>
        <w:left w:val="none" w:sz="0" w:space="0" w:color="auto"/>
        <w:bottom w:val="none" w:sz="0" w:space="0" w:color="auto"/>
        <w:right w:val="none" w:sz="0" w:space="0" w:color="auto"/>
      </w:divBdr>
    </w:div>
    <w:div w:id="1601254037">
      <w:bodyDiv w:val="1"/>
      <w:marLeft w:val="0"/>
      <w:marRight w:val="0"/>
      <w:marTop w:val="0"/>
      <w:marBottom w:val="0"/>
      <w:divBdr>
        <w:top w:val="none" w:sz="0" w:space="0" w:color="auto"/>
        <w:left w:val="none" w:sz="0" w:space="0" w:color="auto"/>
        <w:bottom w:val="none" w:sz="0" w:space="0" w:color="auto"/>
        <w:right w:val="none" w:sz="0" w:space="0" w:color="auto"/>
      </w:divBdr>
    </w:div>
    <w:div w:id="1603489936">
      <w:bodyDiv w:val="1"/>
      <w:marLeft w:val="0"/>
      <w:marRight w:val="0"/>
      <w:marTop w:val="0"/>
      <w:marBottom w:val="0"/>
      <w:divBdr>
        <w:top w:val="none" w:sz="0" w:space="0" w:color="auto"/>
        <w:left w:val="none" w:sz="0" w:space="0" w:color="auto"/>
        <w:bottom w:val="none" w:sz="0" w:space="0" w:color="auto"/>
        <w:right w:val="none" w:sz="0" w:space="0" w:color="auto"/>
      </w:divBdr>
    </w:div>
    <w:div w:id="1608539477">
      <w:bodyDiv w:val="1"/>
      <w:marLeft w:val="0"/>
      <w:marRight w:val="0"/>
      <w:marTop w:val="0"/>
      <w:marBottom w:val="0"/>
      <w:divBdr>
        <w:top w:val="none" w:sz="0" w:space="0" w:color="auto"/>
        <w:left w:val="none" w:sz="0" w:space="0" w:color="auto"/>
        <w:bottom w:val="none" w:sz="0" w:space="0" w:color="auto"/>
        <w:right w:val="none" w:sz="0" w:space="0" w:color="auto"/>
      </w:divBdr>
    </w:div>
    <w:div w:id="1609312793">
      <w:bodyDiv w:val="1"/>
      <w:marLeft w:val="0"/>
      <w:marRight w:val="0"/>
      <w:marTop w:val="0"/>
      <w:marBottom w:val="0"/>
      <w:divBdr>
        <w:top w:val="none" w:sz="0" w:space="0" w:color="auto"/>
        <w:left w:val="none" w:sz="0" w:space="0" w:color="auto"/>
        <w:bottom w:val="none" w:sz="0" w:space="0" w:color="auto"/>
        <w:right w:val="none" w:sz="0" w:space="0" w:color="auto"/>
      </w:divBdr>
    </w:div>
    <w:div w:id="1613437798">
      <w:bodyDiv w:val="1"/>
      <w:marLeft w:val="0"/>
      <w:marRight w:val="0"/>
      <w:marTop w:val="0"/>
      <w:marBottom w:val="0"/>
      <w:divBdr>
        <w:top w:val="none" w:sz="0" w:space="0" w:color="auto"/>
        <w:left w:val="none" w:sz="0" w:space="0" w:color="auto"/>
        <w:bottom w:val="none" w:sz="0" w:space="0" w:color="auto"/>
        <w:right w:val="none" w:sz="0" w:space="0" w:color="auto"/>
      </w:divBdr>
    </w:div>
    <w:div w:id="1618561569">
      <w:bodyDiv w:val="1"/>
      <w:marLeft w:val="0"/>
      <w:marRight w:val="0"/>
      <w:marTop w:val="0"/>
      <w:marBottom w:val="0"/>
      <w:divBdr>
        <w:top w:val="none" w:sz="0" w:space="0" w:color="auto"/>
        <w:left w:val="none" w:sz="0" w:space="0" w:color="auto"/>
        <w:bottom w:val="none" w:sz="0" w:space="0" w:color="auto"/>
        <w:right w:val="none" w:sz="0" w:space="0" w:color="auto"/>
      </w:divBdr>
    </w:div>
    <w:div w:id="1623920475">
      <w:bodyDiv w:val="1"/>
      <w:marLeft w:val="0"/>
      <w:marRight w:val="0"/>
      <w:marTop w:val="0"/>
      <w:marBottom w:val="0"/>
      <w:divBdr>
        <w:top w:val="none" w:sz="0" w:space="0" w:color="auto"/>
        <w:left w:val="none" w:sz="0" w:space="0" w:color="auto"/>
        <w:bottom w:val="none" w:sz="0" w:space="0" w:color="auto"/>
        <w:right w:val="none" w:sz="0" w:space="0" w:color="auto"/>
      </w:divBdr>
    </w:div>
    <w:div w:id="1632662546">
      <w:bodyDiv w:val="1"/>
      <w:marLeft w:val="0"/>
      <w:marRight w:val="0"/>
      <w:marTop w:val="0"/>
      <w:marBottom w:val="0"/>
      <w:divBdr>
        <w:top w:val="none" w:sz="0" w:space="0" w:color="auto"/>
        <w:left w:val="none" w:sz="0" w:space="0" w:color="auto"/>
        <w:bottom w:val="none" w:sz="0" w:space="0" w:color="auto"/>
        <w:right w:val="none" w:sz="0" w:space="0" w:color="auto"/>
      </w:divBdr>
    </w:div>
    <w:div w:id="1635601238">
      <w:bodyDiv w:val="1"/>
      <w:marLeft w:val="0"/>
      <w:marRight w:val="0"/>
      <w:marTop w:val="0"/>
      <w:marBottom w:val="0"/>
      <w:divBdr>
        <w:top w:val="none" w:sz="0" w:space="0" w:color="auto"/>
        <w:left w:val="none" w:sz="0" w:space="0" w:color="auto"/>
        <w:bottom w:val="none" w:sz="0" w:space="0" w:color="auto"/>
        <w:right w:val="none" w:sz="0" w:space="0" w:color="auto"/>
      </w:divBdr>
    </w:div>
    <w:div w:id="1638031591">
      <w:bodyDiv w:val="1"/>
      <w:marLeft w:val="0"/>
      <w:marRight w:val="0"/>
      <w:marTop w:val="0"/>
      <w:marBottom w:val="0"/>
      <w:divBdr>
        <w:top w:val="none" w:sz="0" w:space="0" w:color="auto"/>
        <w:left w:val="none" w:sz="0" w:space="0" w:color="auto"/>
        <w:bottom w:val="none" w:sz="0" w:space="0" w:color="auto"/>
        <w:right w:val="none" w:sz="0" w:space="0" w:color="auto"/>
      </w:divBdr>
    </w:div>
    <w:div w:id="1638218686">
      <w:bodyDiv w:val="1"/>
      <w:marLeft w:val="0"/>
      <w:marRight w:val="0"/>
      <w:marTop w:val="0"/>
      <w:marBottom w:val="0"/>
      <w:divBdr>
        <w:top w:val="none" w:sz="0" w:space="0" w:color="auto"/>
        <w:left w:val="none" w:sz="0" w:space="0" w:color="auto"/>
        <w:bottom w:val="none" w:sz="0" w:space="0" w:color="auto"/>
        <w:right w:val="none" w:sz="0" w:space="0" w:color="auto"/>
      </w:divBdr>
    </w:div>
    <w:div w:id="1644043989">
      <w:bodyDiv w:val="1"/>
      <w:marLeft w:val="0"/>
      <w:marRight w:val="0"/>
      <w:marTop w:val="0"/>
      <w:marBottom w:val="0"/>
      <w:divBdr>
        <w:top w:val="none" w:sz="0" w:space="0" w:color="auto"/>
        <w:left w:val="none" w:sz="0" w:space="0" w:color="auto"/>
        <w:bottom w:val="none" w:sz="0" w:space="0" w:color="auto"/>
        <w:right w:val="none" w:sz="0" w:space="0" w:color="auto"/>
      </w:divBdr>
    </w:div>
    <w:div w:id="1645626185">
      <w:bodyDiv w:val="1"/>
      <w:marLeft w:val="0"/>
      <w:marRight w:val="0"/>
      <w:marTop w:val="0"/>
      <w:marBottom w:val="0"/>
      <w:divBdr>
        <w:top w:val="none" w:sz="0" w:space="0" w:color="auto"/>
        <w:left w:val="none" w:sz="0" w:space="0" w:color="auto"/>
        <w:bottom w:val="none" w:sz="0" w:space="0" w:color="auto"/>
        <w:right w:val="none" w:sz="0" w:space="0" w:color="auto"/>
      </w:divBdr>
    </w:div>
    <w:div w:id="1646736383">
      <w:bodyDiv w:val="1"/>
      <w:marLeft w:val="0"/>
      <w:marRight w:val="0"/>
      <w:marTop w:val="0"/>
      <w:marBottom w:val="0"/>
      <w:divBdr>
        <w:top w:val="none" w:sz="0" w:space="0" w:color="auto"/>
        <w:left w:val="none" w:sz="0" w:space="0" w:color="auto"/>
        <w:bottom w:val="none" w:sz="0" w:space="0" w:color="auto"/>
        <w:right w:val="none" w:sz="0" w:space="0" w:color="auto"/>
      </w:divBdr>
    </w:div>
    <w:div w:id="1646861451">
      <w:bodyDiv w:val="1"/>
      <w:marLeft w:val="0"/>
      <w:marRight w:val="0"/>
      <w:marTop w:val="0"/>
      <w:marBottom w:val="0"/>
      <w:divBdr>
        <w:top w:val="none" w:sz="0" w:space="0" w:color="auto"/>
        <w:left w:val="none" w:sz="0" w:space="0" w:color="auto"/>
        <w:bottom w:val="none" w:sz="0" w:space="0" w:color="auto"/>
        <w:right w:val="none" w:sz="0" w:space="0" w:color="auto"/>
      </w:divBdr>
    </w:div>
    <w:div w:id="1647513651">
      <w:bodyDiv w:val="1"/>
      <w:marLeft w:val="0"/>
      <w:marRight w:val="0"/>
      <w:marTop w:val="0"/>
      <w:marBottom w:val="0"/>
      <w:divBdr>
        <w:top w:val="none" w:sz="0" w:space="0" w:color="auto"/>
        <w:left w:val="none" w:sz="0" w:space="0" w:color="auto"/>
        <w:bottom w:val="none" w:sz="0" w:space="0" w:color="auto"/>
        <w:right w:val="none" w:sz="0" w:space="0" w:color="auto"/>
      </w:divBdr>
    </w:div>
    <w:div w:id="1656715686">
      <w:bodyDiv w:val="1"/>
      <w:marLeft w:val="0"/>
      <w:marRight w:val="0"/>
      <w:marTop w:val="0"/>
      <w:marBottom w:val="0"/>
      <w:divBdr>
        <w:top w:val="none" w:sz="0" w:space="0" w:color="auto"/>
        <w:left w:val="none" w:sz="0" w:space="0" w:color="auto"/>
        <w:bottom w:val="none" w:sz="0" w:space="0" w:color="auto"/>
        <w:right w:val="none" w:sz="0" w:space="0" w:color="auto"/>
      </w:divBdr>
    </w:div>
    <w:div w:id="1659190027">
      <w:bodyDiv w:val="1"/>
      <w:marLeft w:val="0"/>
      <w:marRight w:val="0"/>
      <w:marTop w:val="0"/>
      <w:marBottom w:val="0"/>
      <w:divBdr>
        <w:top w:val="none" w:sz="0" w:space="0" w:color="auto"/>
        <w:left w:val="none" w:sz="0" w:space="0" w:color="auto"/>
        <w:bottom w:val="none" w:sz="0" w:space="0" w:color="auto"/>
        <w:right w:val="none" w:sz="0" w:space="0" w:color="auto"/>
      </w:divBdr>
    </w:div>
    <w:div w:id="1665550201">
      <w:bodyDiv w:val="1"/>
      <w:marLeft w:val="0"/>
      <w:marRight w:val="0"/>
      <w:marTop w:val="0"/>
      <w:marBottom w:val="0"/>
      <w:divBdr>
        <w:top w:val="none" w:sz="0" w:space="0" w:color="auto"/>
        <w:left w:val="none" w:sz="0" w:space="0" w:color="auto"/>
        <w:bottom w:val="none" w:sz="0" w:space="0" w:color="auto"/>
        <w:right w:val="none" w:sz="0" w:space="0" w:color="auto"/>
      </w:divBdr>
    </w:div>
    <w:div w:id="1668241020">
      <w:bodyDiv w:val="1"/>
      <w:marLeft w:val="0"/>
      <w:marRight w:val="0"/>
      <w:marTop w:val="0"/>
      <w:marBottom w:val="0"/>
      <w:divBdr>
        <w:top w:val="none" w:sz="0" w:space="0" w:color="auto"/>
        <w:left w:val="none" w:sz="0" w:space="0" w:color="auto"/>
        <w:bottom w:val="none" w:sz="0" w:space="0" w:color="auto"/>
        <w:right w:val="none" w:sz="0" w:space="0" w:color="auto"/>
      </w:divBdr>
    </w:div>
    <w:div w:id="1670938514">
      <w:bodyDiv w:val="1"/>
      <w:marLeft w:val="0"/>
      <w:marRight w:val="0"/>
      <w:marTop w:val="0"/>
      <w:marBottom w:val="0"/>
      <w:divBdr>
        <w:top w:val="none" w:sz="0" w:space="0" w:color="auto"/>
        <w:left w:val="none" w:sz="0" w:space="0" w:color="auto"/>
        <w:bottom w:val="none" w:sz="0" w:space="0" w:color="auto"/>
        <w:right w:val="none" w:sz="0" w:space="0" w:color="auto"/>
      </w:divBdr>
    </w:div>
    <w:div w:id="1681741466">
      <w:bodyDiv w:val="1"/>
      <w:marLeft w:val="0"/>
      <w:marRight w:val="0"/>
      <w:marTop w:val="0"/>
      <w:marBottom w:val="0"/>
      <w:divBdr>
        <w:top w:val="none" w:sz="0" w:space="0" w:color="auto"/>
        <w:left w:val="none" w:sz="0" w:space="0" w:color="auto"/>
        <w:bottom w:val="none" w:sz="0" w:space="0" w:color="auto"/>
        <w:right w:val="none" w:sz="0" w:space="0" w:color="auto"/>
      </w:divBdr>
    </w:div>
    <w:div w:id="1685207851">
      <w:bodyDiv w:val="1"/>
      <w:marLeft w:val="0"/>
      <w:marRight w:val="0"/>
      <w:marTop w:val="0"/>
      <w:marBottom w:val="0"/>
      <w:divBdr>
        <w:top w:val="none" w:sz="0" w:space="0" w:color="auto"/>
        <w:left w:val="none" w:sz="0" w:space="0" w:color="auto"/>
        <w:bottom w:val="none" w:sz="0" w:space="0" w:color="auto"/>
        <w:right w:val="none" w:sz="0" w:space="0" w:color="auto"/>
      </w:divBdr>
    </w:div>
    <w:div w:id="1690058077">
      <w:bodyDiv w:val="1"/>
      <w:marLeft w:val="0"/>
      <w:marRight w:val="0"/>
      <w:marTop w:val="0"/>
      <w:marBottom w:val="0"/>
      <w:divBdr>
        <w:top w:val="none" w:sz="0" w:space="0" w:color="auto"/>
        <w:left w:val="none" w:sz="0" w:space="0" w:color="auto"/>
        <w:bottom w:val="none" w:sz="0" w:space="0" w:color="auto"/>
        <w:right w:val="none" w:sz="0" w:space="0" w:color="auto"/>
      </w:divBdr>
    </w:div>
    <w:div w:id="1695880868">
      <w:bodyDiv w:val="1"/>
      <w:marLeft w:val="0"/>
      <w:marRight w:val="0"/>
      <w:marTop w:val="0"/>
      <w:marBottom w:val="0"/>
      <w:divBdr>
        <w:top w:val="none" w:sz="0" w:space="0" w:color="auto"/>
        <w:left w:val="none" w:sz="0" w:space="0" w:color="auto"/>
        <w:bottom w:val="none" w:sz="0" w:space="0" w:color="auto"/>
        <w:right w:val="none" w:sz="0" w:space="0" w:color="auto"/>
      </w:divBdr>
    </w:div>
    <w:div w:id="1700618072">
      <w:bodyDiv w:val="1"/>
      <w:marLeft w:val="0"/>
      <w:marRight w:val="0"/>
      <w:marTop w:val="0"/>
      <w:marBottom w:val="0"/>
      <w:divBdr>
        <w:top w:val="none" w:sz="0" w:space="0" w:color="auto"/>
        <w:left w:val="none" w:sz="0" w:space="0" w:color="auto"/>
        <w:bottom w:val="none" w:sz="0" w:space="0" w:color="auto"/>
        <w:right w:val="none" w:sz="0" w:space="0" w:color="auto"/>
      </w:divBdr>
    </w:div>
    <w:div w:id="1701272688">
      <w:bodyDiv w:val="1"/>
      <w:marLeft w:val="0"/>
      <w:marRight w:val="0"/>
      <w:marTop w:val="0"/>
      <w:marBottom w:val="0"/>
      <w:divBdr>
        <w:top w:val="none" w:sz="0" w:space="0" w:color="auto"/>
        <w:left w:val="none" w:sz="0" w:space="0" w:color="auto"/>
        <w:bottom w:val="none" w:sz="0" w:space="0" w:color="auto"/>
        <w:right w:val="none" w:sz="0" w:space="0" w:color="auto"/>
      </w:divBdr>
    </w:div>
    <w:div w:id="1703091154">
      <w:bodyDiv w:val="1"/>
      <w:marLeft w:val="0"/>
      <w:marRight w:val="0"/>
      <w:marTop w:val="0"/>
      <w:marBottom w:val="0"/>
      <w:divBdr>
        <w:top w:val="none" w:sz="0" w:space="0" w:color="auto"/>
        <w:left w:val="none" w:sz="0" w:space="0" w:color="auto"/>
        <w:bottom w:val="none" w:sz="0" w:space="0" w:color="auto"/>
        <w:right w:val="none" w:sz="0" w:space="0" w:color="auto"/>
      </w:divBdr>
    </w:div>
    <w:div w:id="1706711808">
      <w:bodyDiv w:val="1"/>
      <w:marLeft w:val="0"/>
      <w:marRight w:val="0"/>
      <w:marTop w:val="0"/>
      <w:marBottom w:val="0"/>
      <w:divBdr>
        <w:top w:val="none" w:sz="0" w:space="0" w:color="auto"/>
        <w:left w:val="none" w:sz="0" w:space="0" w:color="auto"/>
        <w:bottom w:val="none" w:sz="0" w:space="0" w:color="auto"/>
        <w:right w:val="none" w:sz="0" w:space="0" w:color="auto"/>
      </w:divBdr>
    </w:div>
    <w:div w:id="1709641168">
      <w:bodyDiv w:val="1"/>
      <w:marLeft w:val="0"/>
      <w:marRight w:val="0"/>
      <w:marTop w:val="0"/>
      <w:marBottom w:val="0"/>
      <w:divBdr>
        <w:top w:val="none" w:sz="0" w:space="0" w:color="auto"/>
        <w:left w:val="none" w:sz="0" w:space="0" w:color="auto"/>
        <w:bottom w:val="none" w:sz="0" w:space="0" w:color="auto"/>
        <w:right w:val="none" w:sz="0" w:space="0" w:color="auto"/>
      </w:divBdr>
    </w:div>
    <w:div w:id="1709835384">
      <w:bodyDiv w:val="1"/>
      <w:marLeft w:val="0"/>
      <w:marRight w:val="0"/>
      <w:marTop w:val="0"/>
      <w:marBottom w:val="0"/>
      <w:divBdr>
        <w:top w:val="none" w:sz="0" w:space="0" w:color="auto"/>
        <w:left w:val="none" w:sz="0" w:space="0" w:color="auto"/>
        <w:bottom w:val="none" w:sz="0" w:space="0" w:color="auto"/>
        <w:right w:val="none" w:sz="0" w:space="0" w:color="auto"/>
      </w:divBdr>
    </w:div>
    <w:div w:id="1714232758">
      <w:bodyDiv w:val="1"/>
      <w:marLeft w:val="0"/>
      <w:marRight w:val="0"/>
      <w:marTop w:val="0"/>
      <w:marBottom w:val="0"/>
      <w:divBdr>
        <w:top w:val="none" w:sz="0" w:space="0" w:color="auto"/>
        <w:left w:val="none" w:sz="0" w:space="0" w:color="auto"/>
        <w:bottom w:val="none" w:sz="0" w:space="0" w:color="auto"/>
        <w:right w:val="none" w:sz="0" w:space="0" w:color="auto"/>
      </w:divBdr>
    </w:div>
    <w:div w:id="1715037147">
      <w:bodyDiv w:val="1"/>
      <w:marLeft w:val="0"/>
      <w:marRight w:val="0"/>
      <w:marTop w:val="0"/>
      <w:marBottom w:val="0"/>
      <w:divBdr>
        <w:top w:val="none" w:sz="0" w:space="0" w:color="auto"/>
        <w:left w:val="none" w:sz="0" w:space="0" w:color="auto"/>
        <w:bottom w:val="none" w:sz="0" w:space="0" w:color="auto"/>
        <w:right w:val="none" w:sz="0" w:space="0" w:color="auto"/>
      </w:divBdr>
    </w:div>
    <w:div w:id="1719472621">
      <w:bodyDiv w:val="1"/>
      <w:marLeft w:val="0"/>
      <w:marRight w:val="0"/>
      <w:marTop w:val="0"/>
      <w:marBottom w:val="0"/>
      <w:divBdr>
        <w:top w:val="none" w:sz="0" w:space="0" w:color="auto"/>
        <w:left w:val="none" w:sz="0" w:space="0" w:color="auto"/>
        <w:bottom w:val="none" w:sz="0" w:space="0" w:color="auto"/>
        <w:right w:val="none" w:sz="0" w:space="0" w:color="auto"/>
      </w:divBdr>
    </w:div>
    <w:div w:id="1723821914">
      <w:bodyDiv w:val="1"/>
      <w:marLeft w:val="0"/>
      <w:marRight w:val="0"/>
      <w:marTop w:val="0"/>
      <w:marBottom w:val="0"/>
      <w:divBdr>
        <w:top w:val="none" w:sz="0" w:space="0" w:color="auto"/>
        <w:left w:val="none" w:sz="0" w:space="0" w:color="auto"/>
        <w:bottom w:val="none" w:sz="0" w:space="0" w:color="auto"/>
        <w:right w:val="none" w:sz="0" w:space="0" w:color="auto"/>
      </w:divBdr>
    </w:div>
    <w:div w:id="1724215264">
      <w:bodyDiv w:val="1"/>
      <w:marLeft w:val="0"/>
      <w:marRight w:val="0"/>
      <w:marTop w:val="0"/>
      <w:marBottom w:val="0"/>
      <w:divBdr>
        <w:top w:val="none" w:sz="0" w:space="0" w:color="auto"/>
        <w:left w:val="none" w:sz="0" w:space="0" w:color="auto"/>
        <w:bottom w:val="none" w:sz="0" w:space="0" w:color="auto"/>
        <w:right w:val="none" w:sz="0" w:space="0" w:color="auto"/>
      </w:divBdr>
    </w:div>
    <w:div w:id="1724796038">
      <w:bodyDiv w:val="1"/>
      <w:marLeft w:val="0"/>
      <w:marRight w:val="0"/>
      <w:marTop w:val="0"/>
      <w:marBottom w:val="0"/>
      <w:divBdr>
        <w:top w:val="none" w:sz="0" w:space="0" w:color="auto"/>
        <w:left w:val="none" w:sz="0" w:space="0" w:color="auto"/>
        <w:bottom w:val="none" w:sz="0" w:space="0" w:color="auto"/>
        <w:right w:val="none" w:sz="0" w:space="0" w:color="auto"/>
      </w:divBdr>
    </w:div>
    <w:div w:id="1730810855">
      <w:bodyDiv w:val="1"/>
      <w:marLeft w:val="0"/>
      <w:marRight w:val="0"/>
      <w:marTop w:val="0"/>
      <w:marBottom w:val="0"/>
      <w:divBdr>
        <w:top w:val="none" w:sz="0" w:space="0" w:color="auto"/>
        <w:left w:val="none" w:sz="0" w:space="0" w:color="auto"/>
        <w:bottom w:val="none" w:sz="0" w:space="0" w:color="auto"/>
        <w:right w:val="none" w:sz="0" w:space="0" w:color="auto"/>
      </w:divBdr>
    </w:div>
    <w:div w:id="1731801480">
      <w:bodyDiv w:val="1"/>
      <w:marLeft w:val="0"/>
      <w:marRight w:val="0"/>
      <w:marTop w:val="0"/>
      <w:marBottom w:val="0"/>
      <w:divBdr>
        <w:top w:val="none" w:sz="0" w:space="0" w:color="auto"/>
        <w:left w:val="none" w:sz="0" w:space="0" w:color="auto"/>
        <w:bottom w:val="none" w:sz="0" w:space="0" w:color="auto"/>
        <w:right w:val="none" w:sz="0" w:space="0" w:color="auto"/>
      </w:divBdr>
    </w:div>
    <w:div w:id="1734234811">
      <w:bodyDiv w:val="1"/>
      <w:marLeft w:val="0"/>
      <w:marRight w:val="0"/>
      <w:marTop w:val="0"/>
      <w:marBottom w:val="0"/>
      <w:divBdr>
        <w:top w:val="none" w:sz="0" w:space="0" w:color="auto"/>
        <w:left w:val="none" w:sz="0" w:space="0" w:color="auto"/>
        <w:bottom w:val="none" w:sz="0" w:space="0" w:color="auto"/>
        <w:right w:val="none" w:sz="0" w:space="0" w:color="auto"/>
      </w:divBdr>
    </w:div>
    <w:div w:id="1735422444">
      <w:bodyDiv w:val="1"/>
      <w:marLeft w:val="0"/>
      <w:marRight w:val="0"/>
      <w:marTop w:val="0"/>
      <w:marBottom w:val="0"/>
      <w:divBdr>
        <w:top w:val="none" w:sz="0" w:space="0" w:color="auto"/>
        <w:left w:val="none" w:sz="0" w:space="0" w:color="auto"/>
        <w:bottom w:val="none" w:sz="0" w:space="0" w:color="auto"/>
        <w:right w:val="none" w:sz="0" w:space="0" w:color="auto"/>
      </w:divBdr>
    </w:div>
    <w:div w:id="1744789716">
      <w:bodyDiv w:val="1"/>
      <w:marLeft w:val="0"/>
      <w:marRight w:val="0"/>
      <w:marTop w:val="0"/>
      <w:marBottom w:val="0"/>
      <w:divBdr>
        <w:top w:val="none" w:sz="0" w:space="0" w:color="auto"/>
        <w:left w:val="none" w:sz="0" w:space="0" w:color="auto"/>
        <w:bottom w:val="none" w:sz="0" w:space="0" w:color="auto"/>
        <w:right w:val="none" w:sz="0" w:space="0" w:color="auto"/>
      </w:divBdr>
    </w:div>
    <w:div w:id="1746760957">
      <w:bodyDiv w:val="1"/>
      <w:marLeft w:val="0"/>
      <w:marRight w:val="0"/>
      <w:marTop w:val="0"/>
      <w:marBottom w:val="0"/>
      <w:divBdr>
        <w:top w:val="none" w:sz="0" w:space="0" w:color="auto"/>
        <w:left w:val="none" w:sz="0" w:space="0" w:color="auto"/>
        <w:bottom w:val="none" w:sz="0" w:space="0" w:color="auto"/>
        <w:right w:val="none" w:sz="0" w:space="0" w:color="auto"/>
      </w:divBdr>
    </w:div>
    <w:div w:id="1751004550">
      <w:bodyDiv w:val="1"/>
      <w:marLeft w:val="0"/>
      <w:marRight w:val="0"/>
      <w:marTop w:val="0"/>
      <w:marBottom w:val="0"/>
      <w:divBdr>
        <w:top w:val="none" w:sz="0" w:space="0" w:color="auto"/>
        <w:left w:val="none" w:sz="0" w:space="0" w:color="auto"/>
        <w:bottom w:val="none" w:sz="0" w:space="0" w:color="auto"/>
        <w:right w:val="none" w:sz="0" w:space="0" w:color="auto"/>
      </w:divBdr>
    </w:div>
    <w:div w:id="1760298373">
      <w:bodyDiv w:val="1"/>
      <w:marLeft w:val="0"/>
      <w:marRight w:val="0"/>
      <w:marTop w:val="0"/>
      <w:marBottom w:val="0"/>
      <w:divBdr>
        <w:top w:val="none" w:sz="0" w:space="0" w:color="auto"/>
        <w:left w:val="none" w:sz="0" w:space="0" w:color="auto"/>
        <w:bottom w:val="none" w:sz="0" w:space="0" w:color="auto"/>
        <w:right w:val="none" w:sz="0" w:space="0" w:color="auto"/>
      </w:divBdr>
    </w:div>
    <w:div w:id="1770201100">
      <w:bodyDiv w:val="1"/>
      <w:marLeft w:val="0"/>
      <w:marRight w:val="0"/>
      <w:marTop w:val="0"/>
      <w:marBottom w:val="0"/>
      <w:divBdr>
        <w:top w:val="none" w:sz="0" w:space="0" w:color="auto"/>
        <w:left w:val="none" w:sz="0" w:space="0" w:color="auto"/>
        <w:bottom w:val="none" w:sz="0" w:space="0" w:color="auto"/>
        <w:right w:val="none" w:sz="0" w:space="0" w:color="auto"/>
      </w:divBdr>
    </w:div>
    <w:div w:id="1771008718">
      <w:bodyDiv w:val="1"/>
      <w:marLeft w:val="0"/>
      <w:marRight w:val="0"/>
      <w:marTop w:val="0"/>
      <w:marBottom w:val="0"/>
      <w:divBdr>
        <w:top w:val="none" w:sz="0" w:space="0" w:color="auto"/>
        <w:left w:val="none" w:sz="0" w:space="0" w:color="auto"/>
        <w:bottom w:val="none" w:sz="0" w:space="0" w:color="auto"/>
        <w:right w:val="none" w:sz="0" w:space="0" w:color="auto"/>
      </w:divBdr>
    </w:div>
    <w:div w:id="1773233749">
      <w:bodyDiv w:val="1"/>
      <w:marLeft w:val="0"/>
      <w:marRight w:val="0"/>
      <w:marTop w:val="0"/>
      <w:marBottom w:val="0"/>
      <w:divBdr>
        <w:top w:val="none" w:sz="0" w:space="0" w:color="auto"/>
        <w:left w:val="none" w:sz="0" w:space="0" w:color="auto"/>
        <w:bottom w:val="none" w:sz="0" w:space="0" w:color="auto"/>
        <w:right w:val="none" w:sz="0" w:space="0" w:color="auto"/>
      </w:divBdr>
    </w:div>
    <w:div w:id="1773932464">
      <w:bodyDiv w:val="1"/>
      <w:marLeft w:val="0"/>
      <w:marRight w:val="0"/>
      <w:marTop w:val="0"/>
      <w:marBottom w:val="0"/>
      <w:divBdr>
        <w:top w:val="none" w:sz="0" w:space="0" w:color="auto"/>
        <w:left w:val="none" w:sz="0" w:space="0" w:color="auto"/>
        <w:bottom w:val="none" w:sz="0" w:space="0" w:color="auto"/>
        <w:right w:val="none" w:sz="0" w:space="0" w:color="auto"/>
      </w:divBdr>
    </w:div>
    <w:div w:id="1778940601">
      <w:bodyDiv w:val="1"/>
      <w:marLeft w:val="0"/>
      <w:marRight w:val="0"/>
      <w:marTop w:val="0"/>
      <w:marBottom w:val="0"/>
      <w:divBdr>
        <w:top w:val="none" w:sz="0" w:space="0" w:color="auto"/>
        <w:left w:val="none" w:sz="0" w:space="0" w:color="auto"/>
        <w:bottom w:val="none" w:sz="0" w:space="0" w:color="auto"/>
        <w:right w:val="none" w:sz="0" w:space="0" w:color="auto"/>
      </w:divBdr>
    </w:div>
    <w:div w:id="1785923384">
      <w:bodyDiv w:val="1"/>
      <w:marLeft w:val="0"/>
      <w:marRight w:val="0"/>
      <w:marTop w:val="0"/>
      <w:marBottom w:val="0"/>
      <w:divBdr>
        <w:top w:val="none" w:sz="0" w:space="0" w:color="auto"/>
        <w:left w:val="none" w:sz="0" w:space="0" w:color="auto"/>
        <w:bottom w:val="none" w:sz="0" w:space="0" w:color="auto"/>
        <w:right w:val="none" w:sz="0" w:space="0" w:color="auto"/>
      </w:divBdr>
    </w:div>
    <w:div w:id="1786844517">
      <w:bodyDiv w:val="1"/>
      <w:marLeft w:val="0"/>
      <w:marRight w:val="0"/>
      <w:marTop w:val="0"/>
      <w:marBottom w:val="0"/>
      <w:divBdr>
        <w:top w:val="none" w:sz="0" w:space="0" w:color="auto"/>
        <w:left w:val="none" w:sz="0" w:space="0" w:color="auto"/>
        <w:bottom w:val="none" w:sz="0" w:space="0" w:color="auto"/>
        <w:right w:val="none" w:sz="0" w:space="0" w:color="auto"/>
      </w:divBdr>
    </w:div>
    <w:div w:id="1794403335">
      <w:bodyDiv w:val="1"/>
      <w:marLeft w:val="0"/>
      <w:marRight w:val="0"/>
      <w:marTop w:val="0"/>
      <w:marBottom w:val="0"/>
      <w:divBdr>
        <w:top w:val="none" w:sz="0" w:space="0" w:color="auto"/>
        <w:left w:val="none" w:sz="0" w:space="0" w:color="auto"/>
        <w:bottom w:val="none" w:sz="0" w:space="0" w:color="auto"/>
        <w:right w:val="none" w:sz="0" w:space="0" w:color="auto"/>
      </w:divBdr>
    </w:div>
    <w:div w:id="1798645238">
      <w:bodyDiv w:val="1"/>
      <w:marLeft w:val="0"/>
      <w:marRight w:val="0"/>
      <w:marTop w:val="0"/>
      <w:marBottom w:val="0"/>
      <w:divBdr>
        <w:top w:val="none" w:sz="0" w:space="0" w:color="auto"/>
        <w:left w:val="none" w:sz="0" w:space="0" w:color="auto"/>
        <w:bottom w:val="none" w:sz="0" w:space="0" w:color="auto"/>
        <w:right w:val="none" w:sz="0" w:space="0" w:color="auto"/>
      </w:divBdr>
    </w:div>
    <w:div w:id="1800145273">
      <w:bodyDiv w:val="1"/>
      <w:marLeft w:val="0"/>
      <w:marRight w:val="0"/>
      <w:marTop w:val="0"/>
      <w:marBottom w:val="0"/>
      <w:divBdr>
        <w:top w:val="none" w:sz="0" w:space="0" w:color="auto"/>
        <w:left w:val="none" w:sz="0" w:space="0" w:color="auto"/>
        <w:bottom w:val="none" w:sz="0" w:space="0" w:color="auto"/>
        <w:right w:val="none" w:sz="0" w:space="0" w:color="auto"/>
      </w:divBdr>
    </w:div>
    <w:div w:id="1803225512">
      <w:bodyDiv w:val="1"/>
      <w:marLeft w:val="0"/>
      <w:marRight w:val="0"/>
      <w:marTop w:val="0"/>
      <w:marBottom w:val="0"/>
      <w:divBdr>
        <w:top w:val="none" w:sz="0" w:space="0" w:color="auto"/>
        <w:left w:val="none" w:sz="0" w:space="0" w:color="auto"/>
        <w:bottom w:val="none" w:sz="0" w:space="0" w:color="auto"/>
        <w:right w:val="none" w:sz="0" w:space="0" w:color="auto"/>
      </w:divBdr>
    </w:div>
    <w:div w:id="1806048126">
      <w:bodyDiv w:val="1"/>
      <w:marLeft w:val="0"/>
      <w:marRight w:val="0"/>
      <w:marTop w:val="0"/>
      <w:marBottom w:val="0"/>
      <w:divBdr>
        <w:top w:val="none" w:sz="0" w:space="0" w:color="auto"/>
        <w:left w:val="none" w:sz="0" w:space="0" w:color="auto"/>
        <w:bottom w:val="none" w:sz="0" w:space="0" w:color="auto"/>
        <w:right w:val="none" w:sz="0" w:space="0" w:color="auto"/>
      </w:divBdr>
    </w:div>
    <w:div w:id="1806240986">
      <w:bodyDiv w:val="1"/>
      <w:marLeft w:val="0"/>
      <w:marRight w:val="0"/>
      <w:marTop w:val="0"/>
      <w:marBottom w:val="0"/>
      <w:divBdr>
        <w:top w:val="none" w:sz="0" w:space="0" w:color="auto"/>
        <w:left w:val="none" w:sz="0" w:space="0" w:color="auto"/>
        <w:bottom w:val="none" w:sz="0" w:space="0" w:color="auto"/>
        <w:right w:val="none" w:sz="0" w:space="0" w:color="auto"/>
      </w:divBdr>
    </w:div>
    <w:div w:id="1811289614">
      <w:bodyDiv w:val="1"/>
      <w:marLeft w:val="0"/>
      <w:marRight w:val="0"/>
      <w:marTop w:val="0"/>
      <w:marBottom w:val="0"/>
      <w:divBdr>
        <w:top w:val="none" w:sz="0" w:space="0" w:color="auto"/>
        <w:left w:val="none" w:sz="0" w:space="0" w:color="auto"/>
        <w:bottom w:val="none" w:sz="0" w:space="0" w:color="auto"/>
        <w:right w:val="none" w:sz="0" w:space="0" w:color="auto"/>
      </w:divBdr>
    </w:div>
    <w:div w:id="1815365252">
      <w:bodyDiv w:val="1"/>
      <w:marLeft w:val="0"/>
      <w:marRight w:val="0"/>
      <w:marTop w:val="0"/>
      <w:marBottom w:val="0"/>
      <w:divBdr>
        <w:top w:val="none" w:sz="0" w:space="0" w:color="auto"/>
        <w:left w:val="none" w:sz="0" w:space="0" w:color="auto"/>
        <w:bottom w:val="none" w:sz="0" w:space="0" w:color="auto"/>
        <w:right w:val="none" w:sz="0" w:space="0" w:color="auto"/>
      </w:divBdr>
    </w:div>
    <w:div w:id="1816294177">
      <w:bodyDiv w:val="1"/>
      <w:marLeft w:val="0"/>
      <w:marRight w:val="0"/>
      <w:marTop w:val="0"/>
      <w:marBottom w:val="0"/>
      <w:divBdr>
        <w:top w:val="none" w:sz="0" w:space="0" w:color="auto"/>
        <w:left w:val="none" w:sz="0" w:space="0" w:color="auto"/>
        <w:bottom w:val="none" w:sz="0" w:space="0" w:color="auto"/>
        <w:right w:val="none" w:sz="0" w:space="0" w:color="auto"/>
      </w:divBdr>
    </w:div>
    <w:div w:id="1819345847">
      <w:bodyDiv w:val="1"/>
      <w:marLeft w:val="0"/>
      <w:marRight w:val="0"/>
      <w:marTop w:val="0"/>
      <w:marBottom w:val="0"/>
      <w:divBdr>
        <w:top w:val="none" w:sz="0" w:space="0" w:color="auto"/>
        <w:left w:val="none" w:sz="0" w:space="0" w:color="auto"/>
        <w:bottom w:val="none" w:sz="0" w:space="0" w:color="auto"/>
        <w:right w:val="none" w:sz="0" w:space="0" w:color="auto"/>
      </w:divBdr>
    </w:div>
    <w:div w:id="1826581260">
      <w:bodyDiv w:val="1"/>
      <w:marLeft w:val="0"/>
      <w:marRight w:val="0"/>
      <w:marTop w:val="0"/>
      <w:marBottom w:val="0"/>
      <w:divBdr>
        <w:top w:val="none" w:sz="0" w:space="0" w:color="auto"/>
        <w:left w:val="none" w:sz="0" w:space="0" w:color="auto"/>
        <w:bottom w:val="none" w:sz="0" w:space="0" w:color="auto"/>
        <w:right w:val="none" w:sz="0" w:space="0" w:color="auto"/>
      </w:divBdr>
    </w:div>
    <w:div w:id="1838766317">
      <w:bodyDiv w:val="1"/>
      <w:marLeft w:val="0"/>
      <w:marRight w:val="0"/>
      <w:marTop w:val="0"/>
      <w:marBottom w:val="0"/>
      <w:divBdr>
        <w:top w:val="none" w:sz="0" w:space="0" w:color="auto"/>
        <w:left w:val="none" w:sz="0" w:space="0" w:color="auto"/>
        <w:bottom w:val="none" w:sz="0" w:space="0" w:color="auto"/>
        <w:right w:val="none" w:sz="0" w:space="0" w:color="auto"/>
      </w:divBdr>
    </w:div>
    <w:div w:id="1851792996">
      <w:bodyDiv w:val="1"/>
      <w:marLeft w:val="0"/>
      <w:marRight w:val="0"/>
      <w:marTop w:val="0"/>
      <w:marBottom w:val="0"/>
      <w:divBdr>
        <w:top w:val="none" w:sz="0" w:space="0" w:color="auto"/>
        <w:left w:val="none" w:sz="0" w:space="0" w:color="auto"/>
        <w:bottom w:val="none" w:sz="0" w:space="0" w:color="auto"/>
        <w:right w:val="none" w:sz="0" w:space="0" w:color="auto"/>
      </w:divBdr>
    </w:div>
    <w:div w:id="1857376909">
      <w:bodyDiv w:val="1"/>
      <w:marLeft w:val="0"/>
      <w:marRight w:val="0"/>
      <w:marTop w:val="0"/>
      <w:marBottom w:val="0"/>
      <w:divBdr>
        <w:top w:val="none" w:sz="0" w:space="0" w:color="auto"/>
        <w:left w:val="none" w:sz="0" w:space="0" w:color="auto"/>
        <w:bottom w:val="none" w:sz="0" w:space="0" w:color="auto"/>
        <w:right w:val="none" w:sz="0" w:space="0" w:color="auto"/>
      </w:divBdr>
    </w:div>
    <w:div w:id="1857571102">
      <w:bodyDiv w:val="1"/>
      <w:marLeft w:val="0"/>
      <w:marRight w:val="0"/>
      <w:marTop w:val="0"/>
      <w:marBottom w:val="0"/>
      <w:divBdr>
        <w:top w:val="none" w:sz="0" w:space="0" w:color="auto"/>
        <w:left w:val="none" w:sz="0" w:space="0" w:color="auto"/>
        <w:bottom w:val="none" w:sz="0" w:space="0" w:color="auto"/>
        <w:right w:val="none" w:sz="0" w:space="0" w:color="auto"/>
      </w:divBdr>
    </w:div>
    <w:div w:id="1858620679">
      <w:bodyDiv w:val="1"/>
      <w:marLeft w:val="0"/>
      <w:marRight w:val="0"/>
      <w:marTop w:val="0"/>
      <w:marBottom w:val="0"/>
      <w:divBdr>
        <w:top w:val="none" w:sz="0" w:space="0" w:color="auto"/>
        <w:left w:val="none" w:sz="0" w:space="0" w:color="auto"/>
        <w:bottom w:val="none" w:sz="0" w:space="0" w:color="auto"/>
        <w:right w:val="none" w:sz="0" w:space="0" w:color="auto"/>
      </w:divBdr>
    </w:div>
    <w:div w:id="1862351838">
      <w:bodyDiv w:val="1"/>
      <w:marLeft w:val="0"/>
      <w:marRight w:val="0"/>
      <w:marTop w:val="0"/>
      <w:marBottom w:val="0"/>
      <w:divBdr>
        <w:top w:val="none" w:sz="0" w:space="0" w:color="auto"/>
        <w:left w:val="none" w:sz="0" w:space="0" w:color="auto"/>
        <w:bottom w:val="none" w:sz="0" w:space="0" w:color="auto"/>
        <w:right w:val="none" w:sz="0" w:space="0" w:color="auto"/>
      </w:divBdr>
    </w:div>
    <w:div w:id="1867937016">
      <w:bodyDiv w:val="1"/>
      <w:marLeft w:val="0"/>
      <w:marRight w:val="0"/>
      <w:marTop w:val="0"/>
      <w:marBottom w:val="0"/>
      <w:divBdr>
        <w:top w:val="none" w:sz="0" w:space="0" w:color="auto"/>
        <w:left w:val="none" w:sz="0" w:space="0" w:color="auto"/>
        <w:bottom w:val="none" w:sz="0" w:space="0" w:color="auto"/>
        <w:right w:val="none" w:sz="0" w:space="0" w:color="auto"/>
      </w:divBdr>
    </w:div>
    <w:div w:id="1869833188">
      <w:bodyDiv w:val="1"/>
      <w:marLeft w:val="0"/>
      <w:marRight w:val="0"/>
      <w:marTop w:val="0"/>
      <w:marBottom w:val="0"/>
      <w:divBdr>
        <w:top w:val="none" w:sz="0" w:space="0" w:color="auto"/>
        <w:left w:val="none" w:sz="0" w:space="0" w:color="auto"/>
        <w:bottom w:val="none" w:sz="0" w:space="0" w:color="auto"/>
        <w:right w:val="none" w:sz="0" w:space="0" w:color="auto"/>
      </w:divBdr>
    </w:div>
    <w:div w:id="1882326380">
      <w:bodyDiv w:val="1"/>
      <w:marLeft w:val="0"/>
      <w:marRight w:val="0"/>
      <w:marTop w:val="0"/>
      <w:marBottom w:val="0"/>
      <w:divBdr>
        <w:top w:val="none" w:sz="0" w:space="0" w:color="auto"/>
        <w:left w:val="none" w:sz="0" w:space="0" w:color="auto"/>
        <w:bottom w:val="none" w:sz="0" w:space="0" w:color="auto"/>
        <w:right w:val="none" w:sz="0" w:space="0" w:color="auto"/>
      </w:divBdr>
    </w:div>
    <w:div w:id="1883400140">
      <w:bodyDiv w:val="1"/>
      <w:marLeft w:val="0"/>
      <w:marRight w:val="0"/>
      <w:marTop w:val="0"/>
      <w:marBottom w:val="0"/>
      <w:divBdr>
        <w:top w:val="none" w:sz="0" w:space="0" w:color="auto"/>
        <w:left w:val="none" w:sz="0" w:space="0" w:color="auto"/>
        <w:bottom w:val="none" w:sz="0" w:space="0" w:color="auto"/>
        <w:right w:val="none" w:sz="0" w:space="0" w:color="auto"/>
      </w:divBdr>
    </w:div>
    <w:div w:id="1886214267">
      <w:bodyDiv w:val="1"/>
      <w:marLeft w:val="0"/>
      <w:marRight w:val="0"/>
      <w:marTop w:val="0"/>
      <w:marBottom w:val="0"/>
      <w:divBdr>
        <w:top w:val="none" w:sz="0" w:space="0" w:color="auto"/>
        <w:left w:val="none" w:sz="0" w:space="0" w:color="auto"/>
        <w:bottom w:val="none" w:sz="0" w:space="0" w:color="auto"/>
        <w:right w:val="none" w:sz="0" w:space="0" w:color="auto"/>
      </w:divBdr>
    </w:div>
    <w:div w:id="1886326705">
      <w:bodyDiv w:val="1"/>
      <w:marLeft w:val="0"/>
      <w:marRight w:val="0"/>
      <w:marTop w:val="0"/>
      <w:marBottom w:val="0"/>
      <w:divBdr>
        <w:top w:val="none" w:sz="0" w:space="0" w:color="auto"/>
        <w:left w:val="none" w:sz="0" w:space="0" w:color="auto"/>
        <w:bottom w:val="none" w:sz="0" w:space="0" w:color="auto"/>
        <w:right w:val="none" w:sz="0" w:space="0" w:color="auto"/>
      </w:divBdr>
    </w:div>
    <w:div w:id="1888564380">
      <w:bodyDiv w:val="1"/>
      <w:marLeft w:val="0"/>
      <w:marRight w:val="0"/>
      <w:marTop w:val="0"/>
      <w:marBottom w:val="0"/>
      <w:divBdr>
        <w:top w:val="none" w:sz="0" w:space="0" w:color="auto"/>
        <w:left w:val="none" w:sz="0" w:space="0" w:color="auto"/>
        <w:bottom w:val="none" w:sz="0" w:space="0" w:color="auto"/>
        <w:right w:val="none" w:sz="0" w:space="0" w:color="auto"/>
      </w:divBdr>
    </w:div>
    <w:div w:id="1893468410">
      <w:bodyDiv w:val="1"/>
      <w:marLeft w:val="0"/>
      <w:marRight w:val="0"/>
      <w:marTop w:val="0"/>
      <w:marBottom w:val="0"/>
      <w:divBdr>
        <w:top w:val="none" w:sz="0" w:space="0" w:color="auto"/>
        <w:left w:val="none" w:sz="0" w:space="0" w:color="auto"/>
        <w:bottom w:val="none" w:sz="0" w:space="0" w:color="auto"/>
        <w:right w:val="none" w:sz="0" w:space="0" w:color="auto"/>
      </w:divBdr>
    </w:div>
    <w:div w:id="1895770804">
      <w:bodyDiv w:val="1"/>
      <w:marLeft w:val="0"/>
      <w:marRight w:val="0"/>
      <w:marTop w:val="0"/>
      <w:marBottom w:val="0"/>
      <w:divBdr>
        <w:top w:val="none" w:sz="0" w:space="0" w:color="auto"/>
        <w:left w:val="none" w:sz="0" w:space="0" w:color="auto"/>
        <w:bottom w:val="none" w:sz="0" w:space="0" w:color="auto"/>
        <w:right w:val="none" w:sz="0" w:space="0" w:color="auto"/>
      </w:divBdr>
    </w:div>
    <w:div w:id="1901359999">
      <w:bodyDiv w:val="1"/>
      <w:marLeft w:val="0"/>
      <w:marRight w:val="0"/>
      <w:marTop w:val="0"/>
      <w:marBottom w:val="0"/>
      <w:divBdr>
        <w:top w:val="none" w:sz="0" w:space="0" w:color="auto"/>
        <w:left w:val="none" w:sz="0" w:space="0" w:color="auto"/>
        <w:bottom w:val="none" w:sz="0" w:space="0" w:color="auto"/>
        <w:right w:val="none" w:sz="0" w:space="0" w:color="auto"/>
      </w:divBdr>
    </w:div>
    <w:div w:id="1911453077">
      <w:bodyDiv w:val="1"/>
      <w:marLeft w:val="0"/>
      <w:marRight w:val="0"/>
      <w:marTop w:val="0"/>
      <w:marBottom w:val="0"/>
      <w:divBdr>
        <w:top w:val="none" w:sz="0" w:space="0" w:color="auto"/>
        <w:left w:val="none" w:sz="0" w:space="0" w:color="auto"/>
        <w:bottom w:val="none" w:sz="0" w:space="0" w:color="auto"/>
        <w:right w:val="none" w:sz="0" w:space="0" w:color="auto"/>
      </w:divBdr>
    </w:div>
    <w:div w:id="1912156440">
      <w:bodyDiv w:val="1"/>
      <w:marLeft w:val="0"/>
      <w:marRight w:val="0"/>
      <w:marTop w:val="0"/>
      <w:marBottom w:val="0"/>
      <w:divBdr>
        <w:top w:val="none" w:sz="0" w:space="0" w:color="auto"/>
        <w:left w:val="none" w:sz="0" w:space="0" w:color="auto"/>
        <w:bottom w:val="none" w:sz="0" w:space="0" w:color="auto"/>
        <w:right w:val="none" w:sz="0" w:space="0" w:color="auto"/>
      </w:divBdr>
    </w:div>
    <w:div w:id="1912812087">
      <w:bodyDiv w:val="1"/>
      <w:marLeft w:val="0"/>
      <w:marRight w:val="0"/>
      <w:marTop w:val="0"/>
      <w:marBottom w:val="0"/>
      <w:divBdr>
        <w:top w:val="none" w:sz="0" w:space="0" w:color="auto"/>
        <w:left w:val="none" w:sz="0" w:space="0" w:color="auto"/>
        <w:bottom w:val="none" w:sz="0" w:space="0" w:color="auto"/>
        <w:right w:val="none" w:sz="0" w:space="0" w:color="auto"/>
      </w:divBdr>
    </w:div>
    <w:div w:id="1918788242">
      <w:bodyDiv w:val="1"/>
      <w:marLeft w:val="0"/>
      <w:marRight w:val="0"/>
      <w:marTop w:val="0"/>
      <w:marBottom w:val="0"/>
      <w:divBdr>
        <w:top w:val="none" w:sz="0" w:space="0" w:color="auto"/>
        <w:left w:val="none" w:sz="0" w:space="0" w:color="auto"/>
        <w:bottom w:val="none" w:sz="0" w:space="0" w:color="auto"/>
        <w:right w:val="none" w:sz="0" w:space="0" w:color="auto"/>
      </w:divBdr>
    </w:div>
    <w:div w:id="1923827920">
      <w:bodyDiv w:val="1"/>
      <w:marLeft w:val="0"/>
      <w:marRight w:val="0"/>
      <w:marTop w:val="0"/>
      <w:marBottom w:val="0"/>
      <w:divBdr>
        <w:top w:val="none" w:sz="0" w:space="0" w:color="auto"/>
        <w:left w:val="none" w:sz="0" w:space="0" w:color="auto"/>
        <w:bottom w:val="none" w:sz="0" w:space="0" w:color="auto"/>
        <w:right w:val="none" w:sz="0" w:space="0" w:color="auto"/>
      </w:divBdr>
    </w:div>
    <w:div w:id="1926255492">
      <w:bodyDiv w:val="1"/>
      <w:marLeft w:val="0"/>
      <w:marRight w:val="0"/>
      <w:marTop w:val="0"/>
      <w:marBottom w:val="0"/>
      <w:divBdr>
        <w:top w:val="none" w:sz="0" w:space="0" w:color="auto"/>
        <w:left w:val="none" w:sz="0" w:space="0" w:color="auto"/>
        <w:bottom w:val="none" w:sz="0" w:space="0" w:color="auto"/>
        <w:right w:val="none" w:sz="0" w:space="0" w:color="auto"/>
      </w:divBdr>
    </w:div>
    <w:div w:id="1928922180">
      <w:bodyDiv w:val="1"/>
      <w:marLeft w:val="0"/>
      <w:marRight w:val="0"/>
      <w:marTop w:val="0"/>
      <w:marBottom w:val="0"/>
      <w:divBdr>
        <w:top w:val="none" w:sz="0" w:space="0" w:color="auto"/>
        <w:left w:val="none" w:sz="0" w:space="0" w:color="auto"/>
        <w:bottom w:val="none" w:sz="0" w:space="0" w:color="auto"/>
        <w:right w:val="none" w:sz="0" w:space="0" w:color="auto"/>
      </w:divBdr>
    </w:div>
    <w:div w:id="1935166030">
      <w:bodyDiv w:val="1"/>
      <w:marLeft w:val="0"/>
      <w:marRight w:val="0"/>
      <w:marTop w:val="0"/>
      <w:marBottom w:val="0"/>
      <w:divBdr>
        <w:top w:val="none" w:sz="0" w:space="0" w:color="auto"/>
        <w:left w:val="none" w:sz="0" w:space="0" w:color="auto"/>
        <w:bottom w:val="none" w:sz="0" w:space="0" w:color="auto"/>
        <w:right w:val="none" w:sz="0" w:space="0" w:color="auto"/>
      </w:divBdr>
    </w:div>
    <w:div w:id="1945065341">
      <w:bodyDiv w:val="1"/>
      <w:marLeft w:val="0"/>
      <w:marRight w:val="0"/>
      <w:marTop w:val="0"/>
      <w:marBottom w:val="0"/>
      <w:divBdr>
        <w:top w:val="none" w:sz="0" w:space="0" w:color="auto"/>
        <w:left w:val="none" w:sz="0" w:space="0" w:color="auto"/>
        <w:bottom w:val="none" w:sz="0" w:space="0" w:color="auto"/>
        <w:right w:val="none" w:sz="0" w:space="0" w:color="auto"/>
      </w:divBdr>
    </w:div>
    <w:div w:id="1949387867">
      <w:bodyDiv w:val="1"/>
      <w:marLeft w:val="0"/>
      <w:marRight w:val="0"/>
      <w:marTop w:val="0"/>
      <w:marBottom w:val="0"/>
      <w:divBdr>
        <w:top w:val="none" w:sz="0" w:space="0" w:color="auto"/>
        <w:left w:val="none" w:sz="0" w:space="0" w:color="auto"/>
        <w:bottom w:val="none" w:sz="0" w:space="0" w:color="auto"/>
        <w:right w:val="none" w:sz="0" w:space="0" w:color="auto"/>
      </w:divBdr>
    </w:div>
    <w:div w:id="1956206700">
      <w:bodyDiv w:val="1"/>
      <w:marLeft w:val="0"/>
      <w:marRight w:val="0"/>
      <w:marTop w:val="0"/>
      <w:marBottom w:val="0"/>
      <w:divBdr>
        <w:top w:val="none" w:sz="0" w:space="0" w:color="auto"/>
        <w:left w:val="none" w:sz="0" w:space="0" w:color="auto"/>
        <w:bottom w:val="none" w:sz="0" w:space="0" w:color="auto"/>
        <w:right w:val="none" w:sz="0" w:space="0" w:color="auto"/>
      </w:divBdr>
    </w:div>
    <w:div w:id="1958023825">
      <w:bodyDiv w:val="1"/>
      <w:marLeft w:val="0"/>
      <w:marRight w:val="0"/>
      <w:marTop w:val="0"/>
      <w:marBottom w:val="0"/>
      <w:divBdr>
        <w:top w:val="none" w:sz="0" w:space="0" w:color="auto"/>
        <w:left w:val="none" w:sz="0" w:space="0" w:color="auto"/>
        <w:bottom w:val="none" w:sz="0" w:space="0" w:color="auto"/>
        <w:right w:val="none" w:sz="0" w:space="0" w:color="auto"/>
      </w:divBdr>
    </w:div>
    <w:div w:id="1960913303">
      <w:bodyDiv w:val="1"/>
      <w:marLeft w:val="0"/>
      <w:marRight w:val="0"/>
      <w:marTop w:val="0"/>
      <w:marBottom w:val="0"/>
      <w:divBdr>
        <w:top w:val="none" w:sz="0" w:space="0" w:color="auto"/>
        <w:left w:val="none" w:sz="0" w:space="0" w:color="auto"/>
        <w:bottom w:val="none" w:sz="0" w:space="0" w:color="auto"/>
        <w:right w:val="none" w:sz="0" w:space="0" w:color="auto"/>
      </w:divBdr>
    </w:div>
    <w:div w:id="1963343237">
      <w:bodyDiv w:val="1"/>
      <w:marLeft w:val="0"/>
      <w:marRight w:val="0"/>
      <w:marTop w:val="0"/>
      <w:marBottom w:val="0"/>
      <w:divBdr>
        <w:top w:val="none" w:sz="0" w:space="0" w:color="auto"/>
        <w:left w:val="none" w:sz="0" w:space="0" w:color="auto"/>
        <w:bottom w:val="none" w:sz="0" w:space="0" w:color="auto"/>
        <w:right w:val="none" w:sz="0" w:space="0" w:color="auto"/>
      </w:divBdr>
    </w:div>
    <w:div w:id="1965849748">
      <w:bodyDiv w:val="1"/>
      <w:marLeft w:val="0"/>
      <w:marRight w:val="0"/>
      <w:marTop w:val="0"/>
      <w:marBottom w:val="0"/>
      <w:divBdr>
        <w:top w:val="none" w:sz="0" w:space="0" w:color="auto"/>
        <w:left w:val="none" w:sz="0" w:space="0" w:color="auto"/>
        <w:bottom w:val="none" w:sz="0" w:space="0" w:color="auto"/>
        <w:right w:val="none" w:sz="0" w:space="0" w:color="auto"/>
      </w:divBdr>
    </w:div>
    <w:div w:id="1969889785">
      <w:bodyDiv w:val="1"/>
      <w:marLeft w:val="0"/>
      <w:marRight w:val="0"/>
      <w:marTop w:val="0"/>
      <w:marBottom w:val="0"/>
      <w:divBdr>
        <w:top w:val="none" w:sz="0" w:space="0" w:color="auto"/>
        <w:left w:val="none" w:sz="0" w:space="0" w:color="auto"/>
        <w:bottom w:val="none" w:sz="0" w:space="0" w:color="auto"/>
        <w:right w:val="none" w:sz="0" w:space="0" w:color="auto"/>
      </w:divBdr>
    </w:div>
    <w:div w:id="1972396425">
      <w:bodyDiv w:val="1"/>
      <w:marLeft w:val="0"/>
      <w:marRight w:val="0"/>
      <w:marTop w:val="0"/>
      <w:marBottom w:val="0"/>
      <w:divBdr>
        <w:top w:val="none" w:sz="0" w:space="0" w:color="auto"/>
        <w:left w:val="none" w:sz="0" w:space="0" w:color="auto"/>
        <w:bottom w:val="none" w:sz="0" w:space="0" w:color="auto"/>
        <w:right w:val="none" w:sz="0" w:space="0" w:color="auto"/>
      </w:divBdr>
    </w:div>
    <w:div w:id="1973096804">
      <w:bodyDiv w:val="1"/>
      <w:marLeft w:val="0"/>
      <w:marRight w:val="0"/>
      <w:marTop w:val="0"/>
      <w:marBottom w:val="0"/>
      <w:divBdr>
        <w:top w:val="none" w:sz="0" w:space="0" w:color="auto"/>
        <w:left w:val="none" w:sz="0" w:space="0" w:color="auto"/>
        <w:bottom w:val="none" w:sz="0" w:space="0" w:color="auto"/>
        <w:right w:val="none" w:sz="0" w:space="0" w:color="auto"/>
      </w:divBdr>
    </w:div>
    <w:div w:id="1978686448">
      <w:bodyDiv w:val="1"/>
      <w:marLeft w:val="0"/>
      <w:marRight w:val="0"/>
      <w:marTop w:val="0"/>
      <w:marBottom w:val="0"/>
      <w:divBdr>
        <w:top w:val="none" w:sz="0" w:space="0" w:color="auto"/>
        <w:left w:val="none" w:sz="0" w:space="0" w:color="auto"/>
        <w:bottom w:val="none" w:sz="0" w:space="0" w:color="auto"/>
        <w:right w:val="none" w:sz="0" w:space="0" w:color="auto"/>
      </w:divBdr>
    </w:div>
    <w:div w:id="1978951142">
      <w:bodyDiv w:val="1"/>
      <w:marLeft w:val="0"/>
      <w:marRight w:val="0"/>
      <w:marTop w:val="0"/>
      <w:marBottom w:val="0"/>
      <w:divBdr>
        <w:top w:val="none" w:sz="0" w:space="0" w:color="auto"/>
        <w:left w:val="none" w:sz="0" w:space="0" w:color="auto"/>
        <w:bottom w:val="none" w:sz="0" w:space="0" w:color="auto"/>
        <w:right w:val="none" w:sz="0" w:space="0" w:color="auto"/>
      </w:divBdr>
    </w:div>
    <w:div w:id="1980573572">
      <w:bodyDiv w:val="1"/>
      <w:marLeft w:val="0"/>
      <w:marRight w:val="0"/>
      <w:marTop w:val="0"/>
      <w:marBottom w:val="0"/>
      <w:divBdr>
        <w:top w:val="none" w:sz="0" w:space="0" w:color="auto"/>
        <w:left w:val="none" w:sz="0" w:space="0" w:color="auto"/>
        <w:bottom w:val="none" w:sz="0" w:space="0" w:color="auto"/>
        <w:right w:val="none" w:sz="0" w:space="0" w:color="auto"/>
      </w:divBdr>
    </w:div>
    <w:div w:id="1988195988">
      <w:bodyDiv w:val="1"/>
      <w:marLeft w:val="0"/>
      <w:marRight w:val="0"/>
      <w:marTop w:val="0"/>
      <w:marBottom w:val="0"/>
      <w:divBdr>
        <w:top w:val="none" w:sz="0" w:space="0" w:color="auto"/>
        <w:left w:val="none" w:sz="0" w:space="0" w:color="auto"/>
        <w:bottom w:val="none" w:sz="0" w:space="0" w:color="auto"/>
        <w:right w:val="none" w:sz="0" w:space="0" w:color="auto"/>
      </w:divBdr>
    </w:div>
    <w:div w:id="1988244872">
      <w:bodyDiv w:val="1"/>
      <w:marLeft w:val="0"/>
      <w:marRight w:val="0"/>
      <w:marTop w:val="0"/>
      <w:marBottom w:val="0"/>
      <w:divBdr>
        <w:top w:val="none" w:sz="0" w:space="0" w:color="auto"/>
        <w:left w:val="none" w:sz="0" w:space="0" w:color="auto"/>
        <w:bottom w:val="none" w:sz="0" w:space="0" w:color="auto"/>
        <w:right w:val="none" w:sz="0" w:space="0" w:color="auto"/>
      </w:divBdr>
    </w:div>
    <w:div w:id="1996453955">
      <w:bodyDiv w:val="1"/>
      <w:marLeft w:val="0"/>
      <w:marRight w:val="0"/>
      <w:marTop w:val="0"/>
      <w:marBottom w:val="0"/>
      <w:divBdr>
        <w:top w:val="none" w:sz="0" w:space="0" w:color="auto"/>
        <w:left w:val="none" w:sz="0" w:space="0" w:color="auto"/>
        <w:bottom w:val="none" w:sz="0" w:space="0" w:color="auto"/>
        <w:right w:val="none" w:sz="0" w:space="0" w:color="auto"/>
      </w:divBdr>
    </w:div>
    <w:div w:id="1996835048">
      <w:bodyDiv w:val="1"/>
      <w:marLeft w:val="0"/>
      <w:marRight w:val="0"/>
      <w:marTop w:val="0"/>
      <w:marBottom w:val="0"/>
      <w:divBdr>
        <w:top w:val="none" w:sz="0" w:space="0" w:color="auto"/>
        <w:left w:val="none" w:sz="0" w:space="0" w:color="auto"/>
        <w:bottom w:val="none" w:sz="0" w:space="0" w:color="auto"/>
        <w:right w:val="none" w:sz="0" w:space="0" w:color="auto"/>
      </w:divBdr>
    </w:div>
    <w:div w:id="1996908526">
      <w:bodyDiv w:val="1"/>
      <w:marLeft w:val="0"/>
      <w:marRight w:val="0"/>
      <w:marTop w:val="0"/>
      <w:marBottom w:val="0"/>
      <w:divBdr>
        <w:top w:val="none" w:sz="0" w:space="0" w:color="auto"/>
        <w:left w:val="none" w:sz="0" w:space="0" w:color="auto"/>
        <w:bottom w:val="none" w:sz="0" w:space="0" w:color="auto"/>
        <w:right w:val="none" w:sz="0" w:space="0" w:color="auto"/>
      </w:divBdr>
    </w:div>
    <w:div w:id="2001540988">
      <w:bodyDiv w:val="1"/>
      <w:marLeft w:val="0"/>
      <w:marRight w:val="0"/>
      <w:marTop w:val="0"/>
      <w:marBottom w:val="0"/>
      <w:divBdr>
        <w:top w:val="none" w:sz="0" w:space="0" w:color="auto"/>
        <w:left w:val="none" w:sz="0" w:space="0" w:color="auto"/>
        <w:bottom w:val="none" w:sz="0" w:space="0" w:color="auto"/>
        <w:right w:val="none" w:sz="0" w:space="0" w:color="auto"/>
      </w:divBdr>
    </w:div>
    <w:div w:id="2002082816">
      <w:bodyDiv w:val="1"/>
      <w:marLeft w:val="0"/>
      <w:marRight w:val="0"/>
      <w:marTop w:val="0"/>
      <w:marBottom w:val="0"/>
      <w:divBdr>
        <w:top w:val="none" w:sz="0" w:space="0" w:color="auto"/>
        <w:left w:val="none" w:sz="0" w:space="0" w:color="auto"/>
        <w:bottom w:val="none" w:sz="0" w:space="0" w:color="auto"/>
        <w:right w:val="none" w:sz="0" w:space="0" w:color="auto"/>
      </w:divBdr>
    </w:div>
    <w:div w:id="2002392168">
      <w:bodyDiv w:val="1"/>
      <w:marLeft w:val="0"/>
      <w:marRight w:val="0"/>
      <w:marTop w:val="0"/>
      <w:marBottom w:val="0"/>
      <w:divBdr>
        <w:top w:val="none" w:sz="0" w:space="0" w:color="auto"/>
        <w:left w:val="none" w:sz="0" w:space="0" w:color="auto"/>
        <w:bottom w:val="none" w:sz="0" w:space="0" w:color="auto"/>
        <w:right w:val="none" w:sz="0" w:space="0" w:color="auto"/>
      </w:divBdr>
    </w:div>
    <w:div w:id="2008441017">
      <w:bodyDiv w:val="1"/>
      <w:marLeft w:val="0"/>
      <w:marRight w:val="0"/>
      <w:marTop w:val="0"/>
      <w:marBottom w:val="0"/>
      <w:divBdr>
        <w:top w:val="none" w:sz="0" w:space="0" w:color="auto"/>
        <w:left w:val="none" w:sz="0" w:space="0" w:color="auto"/>
        <w:bottom w:val="none" w:sz="0" w:space="0" w:color="auto"/>
        <w:right w:val="none" w:sz="0" w:space="0" w:color="auto"/>
      </w:divBdr>
    </w:div>
    <w:div w:id="2010476333">
      <w:bodyDiv w:val="1"/>
      <w:marLeft w:val="0"/>
      <w:marRight w:val="0"/>
      <w:marTop w:val="0"/>
      <w:marBottom w:val="0"/>
      <w:divBdr>
        <w:top w:val="none" w:sz="0" w:space="0" w:color="auto"/>
        <w:left w:val="none" w:sz="0" w:space="0" w:color="auto"/>
        <w:bottom w:val="none" w:sz="0" w:space="0" w:color="auto"/>
        <w:right w:val="none" w:sz="0" w:space="0" w:color="auto"/>
      </w:divBdr>
    </w:div>
    <w:div w:id="2024041858">
      <w:bodyDiv w:val="1"/>
      <w:marLeft w:val="0"/>
      <w:marRight w:val="0"/>
      <w:marTop w:val="0"/>
      <w:marBottom w:val="0"/>
      <w:divBdr>
        <w:top w:val="none" w:sz="0" w:space="0" w:color="auto"/>
        <w:left w:val="none" w:sz="0" w:space="0" w:color="auto"/>
        <w:bottom w:val="none" w:sz="0" w:space="0" w:color="auto"/>
        <w:right w:val="none" w:sz="0" w:space="0" w:color="auto"/>
      </w:divBdr>
    </w:div>
    <w:div w:id="2033677141">
      <w:bodyDiv w:val="1"/>
      <w:marLeft w:val="0"/>
      <w:marRight w:val="0"/>
      <w:marTop w:val="0"/>
      <w:marBottom w:val="0"/>
      <w:divBdr>
        <w:top w:val="none" w:sz="0" w:space="0" w:color="auto"/>
        <w:left w:val="none" w:sz="0" w:space="0" w:color="auto"/>
        <w:bottom w:val="none" w:sz="0" w:space="0" w:color="auto"/>
        <w:right w:val="none" w:sz="0" w:space="0" w:color="auto"/>
      </w:divBdr>
    </w:div>
    <w:div w:id="2038895733">
      <w:bodyDiv w:val="1"/>
      <w:marLeft w:val="0"/>
      <w:marRight w:val="0"/>
      <w:marTop w:val="0"/>
      <w:marBottom w:val="0"/>
      <w:divBdr>
        <w:top w:val="none" w:sz="0" w:space="0" w:color="auto"/>
        <w:left w:val="none" w:sz="0" w:space="0" w:color="auto"/>
        <w:bottom w:val="none" w:sz="0" w:space="0" w:color="auto"/>
        <w:right w:val="none" w:sz="0" w:space="0" w:color="auto"/>
      </w:divBdr>
    </w:div>
    <w:div w:id="2042127773">
      <w:bodyDiv w:val="1"/>
      <w:marLeft w:val="0"/>
      <w:marRight w:val="0"/>
      <w:marTop w:val="0"/>
      <w:marBottom w:val="0"/>
      <w:divBdr>
        <w:top w:val="none" w:sz="0" w:space="0" w:color="auto"/>
        <w:left w:val="none" w:sz="0" w:space="0" w:color="auto"/>
        <w:bottom w:val="none" w:sz="0" w:space="0" w:color="auto"/>
        <w:right w:val="none" w:sz="0" w:space="0" w:color="auto"/>
      </w:divBdr>
    </w:div>
    <w:div w:id="2043479112">
      <w:bodyDiv w:val="1"/>
      <w:marLeft w:val="0"/>
      <w:marRight w:val="0"/>
      <w:marTop w:val="0"/>
      <w:marBottom w:val="0"/>
      <w:divBdr>
        <w:top w:val="none" w:sz="0" w:space="0" w:color="auto"/>
        <w:left w:val="none" w:sz="0" w:space="0" w:color="auto"/>
        <w:bottom w:val="none" w:sz="0" w:space="0" w:color="auto"/>
        <w:right w:val="none" w:sz="0" w:space="0" w:color="auto"/>
      </w:divBdr>
    </w:div>
    <w:div w:id="2043899265">
      <w:bodyDiv w:val="1"/>
      <w:marLeft w:val="0"/>
      <w:marRight w:val="0"/>
      <w:marTop w:val="0"/>
      <w:marBottom w:val="0"/>
      <w:divBdr>
        <w:top w:val="none" w:sz="0" w:space="0" w:color="auto"/>
        <w:left w:val="none" w:sz="0" w:space="0" w:color="auto"/>
        <w:bottom w:val="none" w:sz="0" w:space="0" w:color="auto"/>
        <w:right w:val="none" w:sz="0" w:space="0" w:color="auto"/>
      </w:divBdr>
    </w:div>
    <w:div w:id="2061593198">
      <w:bodyDiv w:val="1"/>
      <w:marLeft w:val="0"/>
      <w:marRight w:val="0"/>
      <w:marTop w:val="0"/>
      <w:marBottom w:val="0"/>
      <w:divBdr>
        <w:top w:val="none" w:sz="0" w:space="0" w:color="auto"/>
        <w:left w:val="none" w:sz="0" w:space="0" w:color="auto"/>
        <w:bottom w:val="none" w:sz="0" w:space="0" w:color="auto"/>
        <w:right w:val="none" w:sz="0" w:space="0" w:color="auto"/>
      </w:divBdr>
    </w:div>
    <w:div w:id="2061785103">
      <w:bodyDiv w:val="1"/>
      <w:marLeft w:val="0"/>
      <w:marRight w:val="0"/>
      <w:marTop w:val="0"/>
      <w:marBottom w:val="0"/>
      <w:divBdr>
        <w:top w:val="none" w:sz="0" w:space="0" w:color="auto"/>
        <w:left w:val="none" w:sz="0" w:space="0" w:color="auto"/>
        <w:bottom w:val="none" w:sz="0" w:space="0" w:color="auto"/>
        <w:right w:val="none" w:sz="0" w:space="0" w:color="auto"/>
      </w:divBdr>
    </w:div>
    <w:div w:id="2064059172">
      <w:bodyDiv w:val="1"/>
      <w:marLeft w:val="0"/>
      <w:marRight w:val="0"/>
      <w:marTop w:val="0"/>
      <w:marBottom w:val="0"/>
      <w:divBdr>
        <w:top w:val="none" w:sz="0" w:space="0" w:color="auto"/>
        <w:left w:val="none" w:sz="0" w:space="0" w:color="auto"/>
        <w:bottom w:val="none" w:sz="0" w:space="0" w:color="auto"/>
        <w:right w:val="none" w:sz="0" w:space="0" w:color="auto"/>
      </w:divBdr>
    </w:div>
    <w:div w:id="2064256058">
      <w:bodyDiv w:val="1"/>
      <w:marLeft w:val="0"/>
      <w:marRight w:val="0"/>
      <w:marTop w:val="0"/>
      <w:marBottom w:val="0"/>
      <w:divBdr>
        <w:top w:val="none" w:sz="0" w:space="0" w:color="auto"/>
        <w:left w:val="none" w:sz="0" w:space="0" w:color="auto"/>
        <w:bottom w:val="none" w:sz="0" w:space="0" w:color="auto"/>
        <w:right w:val="none" w:sz="0" w:space="0" w:color="auto"/>
      </w:divBdr>
    </w:div>
    <w:div w:id="206933165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
    <w:div w:id="2073386034">
      <w:bodyDiv w:val="1"/>
      <w:marLeft w:val="0"/>
      <w:marRight w:val="0"/>
      <w:marTop w:val="0"/>
      <w:marBottom w:val="0"/>
      <w:divBdr>
        <w:top w:val="none" w:sz="0" w:space="0" w:color="auto"/>
        <w:left w:val="none" w:sz="0" w:space="0" w:color="auto"/>
        <w:bottom w:val="none" w:sz="0" w:space="0" w:color="auto"/>
        <w:right w:val="none" w:sz="0" w:space="0" w:color="auto"/>
      </w:divBdr>
    </w:div>
    <w:div w:id="2075080177">
      <w:bodyDiv w:val="1"/>
      <w:marLeft w:val="0"/>
      <w:marRight w:val="0"/>
      <w:marTop w:val="0"/>
      <w:marBottom w:val="0"/>
      <w:divBdr>
        <w:top w:val="none" w:sz="0" w:space="0" w:color="auto"/>
        <w:left w:val="none" w:sz="0" w:space="0" w:color="auto"/>
        <w:bottom w:val="none" w:sz="0" w:space="0" w:color="auto"/>
        <w:right w:val="none" w:sz="0" w:space="0" w:color="auto"/>
      </w:divBdr>
    </w:div>
    <w:div w:id="2078699935">
      <w:bodyDiv w:val="1"/>
      <w:marLeft w:val="0"/>
      <w:marRight w:val="0"/>
      <w:marTop w:val="0"/>
      <w:marBottom w:val="0"/>
      <w:divBdr>
        <w:top w:val="none" w:sz="0" w:space="0" w:color="auto"/>
        <w:left w:val="none" w:sz="0" w:space="0" w:color="auto"/>
        <w:bottom w:val="none" w:sz="0" w:space="0" w:color="auto"/>
        <w:right w:val="none" w:sz="0" w:space="0" w:color="auto"/>
      </w:divBdr>
    </w:div>
    <w:div w:id="2090930131">
      <w:bodyDiv w:val="1"/>
      <w:marLeft w:val="0"/>
      <w:marRight w:val="0"/>
      <w:marTop w:val="0"/>
      <w:marBottom w:val="0"/>
      <w:divBdr>
        <w:top w:val="none" w:sz="0" w:space="0" w:color="auto"/>
        <w:left w:val="none" w:sz="0" w:space="0" w:color="auto"/>
        <w:bottom w:val="none" w:sz="0" w:space="0" w:color="auto"/>
        <w:right w:val="none" w:sz="0" w:space="0" w:color="auto"/>
      </w:divBdr>
    </w:div>
    <w:div w:id="2094280694">
      <w:bodyDiv w:val="1"/>
      <w:marLeft w:val="0"/>
      <w:marRight w:val="0"/>
      <w:marTop w:val="0"/>
      <w:marBottom w:val="0"/>
      <w:divBdr>
        <w:top w:val="none" w:sz="0" w:space="0" w:color="auto"/>
        <w:left w:val="none" w:sz="0" w:space="0" w:color="auto"/>
        <w:bottom w:val="none" w:sz="0" w:space="0" w:color="auto"/>
        <w:right w:val="none" w:sz="0" w:space="0" w:color="auto"/>
      </w:divBdr>
    </w:div>
    <w:div w:id="2095515698">
      <w:bodyDiv w:val="1"/>
      <w:marLeft w:val="0"/>
      <w:marRight w:val="0"/>
      <w:marTop w:val="0"/>
      <w:marBottom w:val="0"/>
      <w:divBdr>
        <w:top w:val="none" w:sz="0" w:space="0" w:color="auto"/>
        <w:left w:val="none" w:sz="0" w:space="0" w:color="auto"/>
        <w:bottom w:val="none" w:sz="0" w:space="0" w:color="auto"/>
        <w:right w:val="none" w:sz="0" w:space="0" w:color="auto"/>
      </w:divBdr>
    </w:div>
    <w:div w:id="2096245281">
      <w:bodyDiv w:val="1"/>
      <w:marLeft w:val="0"/>
      <w:marRight w:val="0"/>
      <w:marTop w:val="0"/>
      <w:marBottom w:val="0"/>
      <w:divBdr>
        <w:top w:val="none" w:sz="0" w:space="0" w:color="auto"/>
        <w:left w:val="none" w:sz="0" w:space="0" w:color="auto"/>
        <w:bottom w:val="none" w:sz="0" w:space="0" w:color="auto"/>
        <w:right w:val="none" w:sz="0" w:space="0" w:color="auto"/>
      </w:divBdr>
    </w:div>
    <w:div w:id="2098356353">
      <w:bodyDiv w:val="1"/>
      <w:marLeft w:val="0"/>
      <w:marRight w:val="0"/>
      <w:marTop w:val="0"/>
      <w:marBottom w:val="0"/>
      <w:divBdr>
        <w:top w:val="none" w:sz="0" w:space="0" w:color="auto"/>
        <w:left w:val="none" w:sz="0" w:space="0" w:color="auto"/>
        <w:bottom w:val="none" w:sz="0" w:space="0" w:color="auto"/>
        <w:right w:val="none" w:sz="0" w:space="0" w:color="auto"/>
      </w:divBdr>
    </w:div>
    <w:div w:id="2100061002">
      <w:bodyDiv w:val="1"/>
      <w:marLeft w:val="0"/>
      <w:marRight w:val="0"/>
      <w:marTop w:val="0"/>
      <w:marBottom w:val="0"/>
      <w:divBdr>
        <w:top w:val="none" w:sz="0" w:space="0" w:color="auto"/>
        <w:left w:val="none" w:sz="0" w:space="0" w:color="auto"/>
        <w:bottom w:val="none" w:sz="0" w:space="0" w:color="auto"/>
        <w:right w:val="none" w:sz="0" w:space="0" w:color="auto"/>
      </w:divBdr>
    </w:div>
    <w:div w:id="2112040954">
      <w:bodyDiv w:val="1"/>
      <w:marLeft w:val="0"/>
      <w:marRight w:val="0"/>
      <w:marTop w:val="0"/>
      <w:marBottom w:val="0"/>
      <w:divBdr>
        <w:top w:val="none" w:sz="0" w:space="0" w:color="auto"/>
        <w:left w:val="none" w:sz="0" w:space="0" w:color="auto"/>
        <w:bottom w:val="none" w:sz="0" w:space="0" w:color="auto"/>
        <w:right w:val="none" w:sz="0" w:space="0" w:color="auto"/>
      </w:divBdr>
    </w:div>
    <w:div w:id="2114395003">
      <w:bodyDiv w:val="1"/>
      <w:marLeft w:val="0"/>
      <w:marRight w:val="0"/>
      <w:marTop w:val="0"/>
      <w:marBottom w:val="0"/>
      <w:divBdr>
        <w:top w:val="none" w:sz="0" w:space="0" w:color="auto"/>
        <w:left w:val="none" w:sz="0" w:space="0" w:color="auto"/>
        <w:bottom w:val="none" w:sz="0" w:space="0" w:color="auto"/>
        <w:right w:val="none" w:sz="0" w:space="0" w:color="auto"/>
      </w:divBdr>
    </w:div>
    <w:div w:id="2114671046">
      <w:bodyDiv w:val="1"/>
      <w:marLeft w:val="0"/>
      <w:marRight w:val="0"/>
      <w:marTop w:val="0"/>
      <w:marBottom w:val="0"/>
      <w:divBdr>
        <w:top w:val="none" w:sz="0" w:space="0" w:color="auto"/>
        <w:left w:val="none" w:sz="0" w:space="0" w:color="auto"/>
        <w:bottom w:val="none" w:sz="0" w:space="0" w:color="auto"/>
        <w:right w:val="none" w:sz="0" w:space="0" w:color="auto"/>
      </w:divBdr>
    </w:div>
    <w:div w:id="2115517652">
      <w:bodyDiv w:val="1"/>
      <w:marLeft w:val="0"/>
      <w:marRight w:val="0"/>
      <w:marTop w:val="0"/>
      <w:marBottom w:val="0"/>
      <w:divBdr>
        <w:top w:val="none" w:sz="0" w:space="0" w:color="auto"/>
        <w:left w:val="none" w:sz="0" w:space="0" w:color="auto"/>
        <w:bottom w:val="none" w:sz="0" w:space="0" w:color="auto"/>
        <w:right w:val="none" w:sz="0" w:space="0" w:color="auto"/>
      </w:divBdr>
    </w:div>
    <w:div w:id="2124418672">
      <w:bodyDiv w:val="1"/>
      <w:marLeft w:val="0"/>
      <w:marRight w:val="0"/>
      <w:marTop w:val="0"/>
      <w:marBottom w:val="0"/>
      <w:divBdr>
        <w:top w:val="none" w:sz="0" w:space="0" w:color="auto"/>
        <w:left w:val="none" w:sz="0" w:space="0" w:color="auto"/>
        <w:bottom w:val="none" w:sz="0" w:space="0" w:color="auto"/>
        <w:right w:val="none" w:sz="0" w:space="0" w:color="auto"/>
      </w:divBdr>
    </w:div>
    <w:div w:id="2137680937">
      <w:bodyDiv w:val="1"/>
      <w:marLeft w:val="0"/>
      <w:marRight w:val="0"/>
      <w:marTop w:val="0"/>
      <w:marBottom w:val="0"/>
      <w:divBdr>
        <w:top w:val="none" w:sz="0" w:space="0" w:color="auto"/>
        <w:left w:val="none" w:sz="0" w:space="0" w:color="auto"/>
        <w:bottom w:val="none" w:sz="0" w:space="0" w:color="auto"/>
        <w:right w:val="none" w:sz="0" w:space="0" w:color="auto"/>
      </w:divBdr>
    </w:div>
    <w:div w:id="2137869711">
      <w:bodyDiv w:val="1"/>
      <w:marLeft w:val="0"/>
      <w:marRight w:val="0"/>
      <w:marTop w:val="0"/>
      <w:marBottom w:val="0"/>
      <w:divBdr>
        <w:top w:val="none" w:sz="0" w:space="0" w:color="auto"/>
        <w:left w:val="none" w:sz="0" w:space="0" w:color="auto"/>
        <w:bottom w:val="none" w:sz="0" w:space="0" w:color="auto"/>
        <w:right w:val="none" w:sz="0" w:space="0" w:color="auto"/>
      </w:divBdr>
    </w:div>
    <w:div w:id="2138374747">
      <w:bodyDiv w:val="1"/>
      <w:marLeft w:val="0"/>
      <w:marRight w:val="0"/>
      <w:marTop w:val="0"/>
      <w:marBottom w:val="0"/>
      <w:divBdr>
        <w:top w:val="none" w:sz="0" w:space="0" w:color="auto"/>
        <w:left w:val="none" w:sz="0" w:space="0" w:color="auto"/>
        <w:bottom w:val="none" w:sz="0" w:space="0" w:color="auto"/>
        <w:right w:val="none" w:sz="0" w:space="0" w:color="auto"/>
      </w:divBdr>
    </w:div>
    <w:div w:id="2141995263">
      <w:bodyDiv w:val="1"/>
      <w:marLeft w:val="0"/>
      <w:marRight w:val="0"/>
      <w:marTop w:val="0"/>
      <w:marBottom w:val="0"/>
      <w:divBdr>
        <w:top w:val="none" w:sz="0" w:space="0" w:color="auto"/>
        <w:left w:val="none" w:sz="0" w:space="0" w:color="auto"/>
        <w:bottom w:val="none" w:sz="0" w:space="0" w:color="auto"/>
        <w:right w:val="none" w:sz="0" w:space="0" w:color="auto"/>
      </w:divBdr>
    </w:div>
    <w:div w:id="2143306028">
      <w:bodyDiv w:val="1"/>
      <w:marLeft w:val="0"/>
      <w:marRight w:val="0"/>
      <w:marTop w:val="0"/>
      <w:marBottom w:val="0"/>
      <w:divBdr>
        <w:top w:val="none" w:sz="0" w:space="0" w:color="auto"/>
        <w:left w:val="none" w:sz="0" w:space="0" w:color="auto"/>
        <w:bottom w:val="none" w:sz="0" w:space="0" w:color="auto"/>
        <w:right w:val="none" w:sz="0" w:space="0" w:color="auto"/>
      </w:divBdr>
    </w:div>
    <w:div w:id="214600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9.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2.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footer" Target="footer1.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3.xml"/><Relationship Id="rId48" Type="http://schemas.openxmlformats.org/officeDocument/2006/relationships/chart" Target="charts/chart37.xm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yperlink" Target="file://filestore1.cardiff.gov.uk/general3/Cardiff%20Research%20Centre/Projects/Waste%20Management/2021%20Waste%20Strategy%20Consultation/www.myrecyclingwales.org.uk" TargetMode="External"/><Relationship Id="rId46" Type="http://schemas.openxmlformats.org/officeDocument/2006/relationships/hyperlink" Target="file://filestore1.cardiff.gov.uk/general3/Cardiff%20Research%20Centre/Projects/Waste%20Management/2021%20Waste%20Strategy%20Consultation/www.repairefficiencywales.co.uk" TargetMode="External"/><Relationship Id="rId59"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header" Target="header2.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38.xml"/><Relationship Id="rId57" Type="http://schemas.openxmlformats.org/officeDocument/2006/relationships/header" Target="header3.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image" Target="media/image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4.xml"/></Relationships>
</file>

<file path=word/charts/_rels/chart12.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5.xml"/></Relationships>
</file>

<file path=word/charts/_rels/chart13.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6.xml"/></Relationships>
</file>

<file path=word/charts/_rels/chart14.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7.xml"/></Relationships>
</file>

<file path=word/charts/_rels/chart1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8.xml"/></Relationships>
</file>

<file path=word/charts/_rels/chart17.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9.xml"/></Relationships>
</file>

<file path=word/charts/_rels/chart18.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0.xml"/></Relationships>
</file>

<file path=word/charts/_rels/chart19.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2.xml"/></Relationships>
</file>

<file path=word/charts/_rels/chart2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3.xml"/></Relationships>
</file>

<file path=word/charts/_rels/chart22.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4.xml"/></Relationships>
</file>

<file path=word/charts/_rels/chart23.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5.xml"/></Relationships>
</file>

<file path=word/charts/_rels/chart24.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6.xml"/></Relationships>
</file>

<file path=word/charts/_rels/chart2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7.xml"/></Relationships>
</file>

<file path=word/charts/_rels/chart26.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8.xml"/></Relationships>
</file>

<file path=word/charts/_rels/chart27.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9.xml"/></Relationships>
</file>

<file path=word/charts/_rels/chart28.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0.xml"/></Relationships>
</file>

<file path=word/charts/_rels/chart29.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21.xml"/></Relationships>
</file>

<file path=word/charts/_rels/chart3.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22.xml"/></Relationships>
</file>

<file path=word/charts/_rels/chart3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3.xml"/></Relationships>
</file>

<file path=word/charts/_rels/chart32.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24.xml"/></Relationships>
</file>

<file path=word/charts/_rels/chart33.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25.xml"/></Relationships>
</file>

<file path=word/charts/_rels/chart34.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26.xml"/></Relationships>
</file>

<file path=word/charts/_rels/chart3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27.xml"/></Relationships>
</file>

<file path=word/charts/_rels/chart36.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chartUserShapes" Target="../drawings/drawing28.xml"/></Relationships>
</file>

<file path=word/charts/_rels/chart37.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chartUserShapes" Target="../drawings/drawing29.xml"/></Relationships>
</file>

<file path=word/charts/_rels/chart38.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chartUserShapes" Target="../drawings/drawing30.xml"/></Relationships>
</file>

<file path=word/charts/_rels/chart39.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chartUserShapes" Target="../drawings/drawing31.xml"/></Relationships>
</file>

<file path=word/charts/_rels/chart4.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40.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chartUserShapes" Target="../drawings/drawing32.xml"/></Relationships>
</file>

<file path=word/charts/_rels/chart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Waste%20Management\2021%20Waste%20Strategy%20Consultation\Waste%20Strategy%20Tables_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Do you agree that this is the most suitable option for Cardiff?</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9866-4D2D-9BF8-681A941A220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866-4D2D-9BF8-681A941A220D}"/>
              </c:ext>
            </c:extLst>
          </c:dPt>
          <c:dPt>
            <c:idx val="2"/>
            <c:invertIfNegative val="0"/>
            <c:bubble3D val="0"/>
            <c:spPr>
              <a:solidFill>
                <a:srgbClr val="FF0000"/>
              </a:solidFill>
              <a:ln>
                <a:noFill/>
              </a:ln>
              <a:effectLst/>
            </c:spPr>
            <c:extLst>
              <c:ext xmlns:c16="http://schemas.microsoft.com/office/drawing/2014/chart" uri="{C3380CC4-5D6E-409C-BE32-E72D297353CC}">
                <c16:uniqueId val="{00000005-9866-4D2D-9BF8-681A941A220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1'!$A$12:$A$14</c:f>
              <c:strCache>
                <c:ptCount val="3"/>
                <c:pt idx="0">
                  <c:v>Yes</c:v>
                </c:pt>
                <c:pt idx="1">
                  <c:v>No - there should be different options for different areas of the City</c:v>
                </c:pt>
                <c:pt idx="2">
                  <c:v>No - a full kerbside sort collection should be considered</c:v>
                </c:pt>
              </c:strCache>
            </c:strRef>
          </c:cat>
          <c:val>
            <c:numRef>
              <c:f>'Section 1'!$C$12:$C$14</c:f>
              <c:numCache>
                <c:formatCode>0.0</c:formatCode>
                <c:ptCount val="3"/>
                <c:pt idx="0">
                  <c:v>48.80838894184938</c:v>
                </c:pt>
                <c:pt idx="1">
                  <c:v>31.99872894820464</c:v>
                </c:pt>
                <c:pt idx="2">
                  <c:v>19.19288210994598</c:v>
                </c:pt>
              </c:numCache>
            </c:numRef>
          </c:val>
          <c:extLst>
            <c:ext xmlns:c16="http://schemas.microsoft.com/office/drawing/2014/chart" uri="{C3380CC4-5D6E-409C-BE32-E72D297353CC}">
              <c16:uniqueId val="{00000006-9866-4D2D-9BF8-681A941A220D}"/>
            </c:ext>
          </c:extLst>
        </c:ser>
        <c:dLbls>
          <c:showLegendKey val="0"/>
          <c:showVal val="0"/>
          <c:showCatName val="0"/>
          <c:showSerName val="0"/>
          <c:showPercent val="0"/>
          <c:showBubbleSize val="0"/>
        </c:dLbls>
        <c:gapWidth val="75"/>
        <c:overlap val="-27"/>
        <c:axId val="676787024"/>
        <c:axId val="676784400"/>
      </c:barChart>
      <c:catAx>
        <c:axId val="67678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76784400"/>
        <c:crosses val="autoZero"/>
        <c:auto val="1"/>
        <c:lblAlgn val="ctr"/>
        <c:lblOffset val="100"/>
        <c:noMultiLvlLbl val="0"/>
      </c:catAx>
      <c:valAx>
        <c:axId val="676784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6787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think the Council does enough to inform residents about how and what to recycle?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1'!$A$100</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1'!$C$100</c:f>
              <c:numCache>
                <c:formatCode>0.0</c:formatCode>
                <c:ptCount val="1"/>
                <c:pt idx="0">
                  <c:v>35.083226632522404</c:v>
                </c:pt>
              </c:numCache>
            </c:numRef>
          </c:val>
          <c:extLst>
            <c:ext xmlns:c16="http://schemas.microsoft.com/office/drawing/2014/chart" uri="{C3380CC4-5D6E-409C-BE32-E72D297353CC}">
              <c16:uniqueId val="{00000000-73AF-4945-84C7-374A6184C9C4}"/>
            </c:ext>
          </c:extLst>
        </c:ser>
        <c:ser>
          <c:idx val="1"/>
          <c:order val="1"/>
          <c:tx>
            <c:strRef>
              <c:f>'Section 1'!$A$101</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1'!$C$101</c:f>
              <c:numCache>
                <c:formatCode>0.0</c:formatCode>
                <c:ptCount val="1"/>
                <c:pt idx="0">
                  <c:v>64.916773367477603</c:v>
                </c:pt>
              </c:numCache>
            </c:numRef>
          </c:val>
          <c:extLst>
            <c:ext xmlns:c16="http://schemas.microsoft.com/office/drawing/2014/chart" uri="{C3380CC4-5D6E-409C-BE32-E72D297353CC}">
              <c16:uniqueId val="{00000001-73AF-4945-84C7-374A6184C9C4}"/>
            </c:ext>
          </c:extLst>
        </c:ser>
        <c:dLbls>
          <c:showLegendKey val="0"/>
          <c:showVal val="0"/>
          <c:showCatName val="0"/>
          <c:showSerName val="0"/>
          <c:showPercent val="0"/>
          <c:showBubbleSize val="0"/>
        </c:dLbls>
        <c:gapWidth val="75"/>
        <c:overlap val="100"/>
        <c:axId val="577972824"/>
        <c:axId val="577964296"/>
      </c:barChart>
      <c:catAx>
        <c:axId val="577972824"/>
        <c:scaling>
          <c:orientation val="minMax"/>
        </c:scaling>
        <c:delete val="1"/>
        <c:axPos val="l"/>
        <c:numFmt formatCode="General" sourceLinked="1"/>
        <c:majorTickMark val="none"/>
        <c:minorTickMark val="none"/>
        <c:tickLblPos val="nextTo"/>
        <c:crossAx val="577964296"/>
        <c:crosses val="autoZero"/>
        <c:auto val="1"/>
        <c:lblAlgn val="ctr"/>
        <c:lblOffset val="100"/>
        <c:noMultiLvlLbl val="0"/>
      </c:catAx>
      <c:valAx>
        <c:axId val="577964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77972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Are you aware of what happens to your recycling and waste once it’s collected?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1'!$A$125</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1'!$C$125</c:f>
              <c:numCache>
                <c:formatCode>0.0</c:formatCode>
                <c:ptCount val="1"/>
                <c:pt idx="0">
                  <c:v>31.074168797953966</c:v>
                </c:pt>
              </c:numCache>
            </c:numRef>
          </c:val>
          <c:extLst>
            <c:ext xmlns:c16="http://schemas.microsoft.com/office/drawing/2014/chart" uri="{C3380CC4-5D6E-409C-BE32-E72D297353CC}">
              <c16:uniqueId val="{00000000-4E9C-4EBD-8C2F-3804BC3F4732}"/>
            </c:ext>
          </c:extLst>
        </c:ser>
        <c:ser>
          <c:idx val="1"/>
          <c:order val="1"/>
          <c:tx>
            <c:strRef>
              <c:f>'Section 1'!$A$126</c:f>
              <c:strCache>
                <c:ptCount val="1"/>
                <c:pt idx="0">
                  <c:v>Not 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1'!$C$126</c:f>
              <c:numCache>
                <c:formatCode>0.0</c:formatCode>
                <c:ptCount val="1"/>
                <c:pt idx="0">
                  <c:v>20.524296675191817</c:v>
                </c:pt>
              </c:numCache>
            </c:numRef>
          </c:val>
          <c:extLst>
            <c:ext xmlns:c16="http://schemas.microsoft.com/office/drawing/2014/chart" uri="{C3380CC4-5D6E-409C-BE32-E72D297353CC}">
              <c16:uniqueId val="{00000001-4E9C-4EBD-8C2F-3804BC3F4732}"/>
            </c:ext>
          </c:extLst>
        </c:ser>
        <c:ser>
          <c:idx val="2"/>
          <c:order val="2"/>
          <c:tx>
            <c:strRef>
              <c:f>'Section 1'!$A$127</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1'!$C$127</c:f>
              <c:numCache>
                <c:formatCode>0.0</c:formatCode>
                <c:ptCount val="1"/>
                <c:pt idx="0">
                  <c:v>48.401534526854221</c:v>
                </c:pt>
              </c:numCache>
            </c:numRef>
          </c:val>
          <c:extLst>
            <c:ext xmlns:c16="http://schemas.microsoft.com/office/drawing/2014/chart" uri="{C3380CC4-5D6E-409C-BE32-E72D297353CC}">
              <c16:uniqueId val="{00000002-4E9C-4EBD-8C2F-3804BC3F4732}"/>
            </c:ext>
          </c:extLst>
        </c:ser>
        <c:dLbls>
          <c:showLegendKey val="0"/>
          <c:showVal val="0"/>
          <c:showCatName val="0"/>
          <c:showSerName val="0"/>
          <c:showPercent val="0"/>
          <c:showBubbleSize val="0"/>
        </c:dLbls>
        <c:gapWidth val="75"/>
        <c:overlap val="100"/>
        <c:axId val="296711576"/>
        <c:axId val="296709936"/>
      </c:barChart>
      <c:catAx>
        <c:axId val="296711576"/>
        <c:scaling>
          <c:orientation val="minMax"/>
        </c:scaling>
        <c:delete val="1"/>
        <c:axPos val="l"/>
        <c:numFmt formatCode="General" sourceLinked="1"/>
        <c:majorTickMark val="none"/>
        <c:minorTickMark val="none"/>
        <c:tickLblPos val="nextTo"/>
        <c:crossAx val="296709936"/>
        <c:crosses val="autoZero"/>
        <c:auto val="1"/>
        <c:lblAlgn val="ctr"/>
        <c:lblOffset val="100"/>
        <c:noMultiLvlLbl val="0"/>
      </c:catAx>
      <c:valAx>
        <c:axId val="296709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96711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If no, or not sure, would you like more information about this?</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1'!$A$135</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1'!$C$135</c:f>
              <c:numCache>
                <c:formatCode>0.0</c:formatCode>
                <c:ptCount val="1"/>
                <c:pt idx="0">
                  <c:v>47.498831229546518</c:v>
                </c:pt>
              </c:numCache>
            </c:numRef>
          </c:val>
          <c:extLst>
            <c:ext xmlns:c16="http://schemas.microsoft.com/office/drawing/2014/chart" uri="{C3380CC4-5D6E-409C-BE32-E72D297353CC}">
              <c16:uniqueId val="{00000000-23F7-45D9-98DE-6FBFEFB99F8C}"/>
            </c:ext>
          </c:extLst>
        </c:ser>
        <c:ser>
          <c:idx val="1"/>
          <c:order val="1"/>
          <c:tx>
            <c:strRef>
              <c:f>'Section 1'!$A$136</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1'!$C$136</c:f>
              <c:numCache>
                <c:formatCode>0.0</c:formatCode>
                <c:ptCount val="1"/>
                <c:pt idx="0">
                  <c:v>52.501168770453489</c:v>
                </c:pt>
              </c:numCache>
            </c:numRef>
          </c:val>
          <c:extLst>
            <c:ext xmlns:c16="http://schemas.microsoft.com/office/drawing/2014/chart" uri="{C3380CC4-5D6E-409C-BE32-E72D297353CC}">
              <c16:uniqueId val="{00000001-23F7-45D9-98DE-6FBFEFB99F8C}"/>
            </c:ext>
          </c:extLst>
        </c:ser>
        <c:dLbls>
          <c:showLegendKey val="0"/>
          <c:showVal val="0"/>
          <c:showCatName val="0"/>
          <c:showSerName val="0"/>
          <c:showPercent val="0"/>
          <c:showBubbleSize val="0"/>
        </c:dLbls>
        <c:gapWidth val="150"/>
        <c:overlap val="100"/>
        <c:axId val="98178568"/>
        <c:axId val="98176928"/>
      </c:barChart>
      <c:catAx>
        <c:axId val="98178568"/>
        <c:scaling>
          <c:orientation val="minMax"/>
        </c:scaling>
        <c:delete val="1"/>
        <c:axPos val="l"/>
        <c:numFmt formatCode="General" sourceLinked="1"/>
        <c:majorTickMark val="none"/>
        <c:minorTickMark val="none"/>
        <c:tickLblPos val="nextTo"/>
        <c:crossAx val="98176928"/>
        <c:crosses val="autoZero"/>
        <c:auto val="1"/>
        <c:lblAlgn val="ctr"/>
        <c:lblOffset val="100"/>
        <c:noMultiLvlLbl val="0"/>
      </c:catAx>
      <c:valAx>
        <c:axId val="98176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8178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0" i="1" u="none" strike="noStrike" baseline="0">
                <a:effectLst/>
              </a:rPr>
              <a:t>Summer (March-October)</a:t>
            </a:r>
            <a:endParaRPr lang="en-GB" sz="1200" b="0" i="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524358753259621E-2"/>
          <c:y val="0.23664314516129031"/>
          <c:w val="0.89841258083221731"/>
          <c:h val="0.41452168529337058"/>
        </c:manualLayout>
      </c:layout>
      <c:barChart>
        <c:barDir val="bar"/>
        <c:grouping val="percentStacked"/>
        <c:varyColors val="0"/>
        <c:ser>
          <c:idx val="0"/>
          <c:order val="0"/>
          <c:tx>
            <c:strRef>
              <c:f>'Section 1'!$A$160</c:f>
              <c:strCache>
                <c:ptCount val="1"/>
                <c:pt idx="0">
                  <c:v>Every fortnight</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1'!$C$160</c:f>
              <c:numCache>
                <c:formatCode>0.0</c:formatCode>
                <c:ptCount val="1"/>
                <c:pt idx="0">
                  <c:v>69.193427931292007</c:v>
                </c:pt>
              </c:numCache>
            </c:numRef>
          </c:val>
          <c:extLst>
            <c:ext xmlns:c16="http://schemas.microsoft.com/office/drawing/2014/chart" uri="{C3380CC4-5D6E-409C-BE32-E72D297353CC}">
              <c16:uniqueId val="{00000000-9D14-47A1-BAF4-763D55D1DBE9}"/>
            </c:ext>
          </c:extLst>
        </c:ser>
        <c:ser>
          <c:idx val="1"/>
          <c:order val="1"/>
          <c:tx>
            <c:strRef>
              <c:f>'Section 1'!$A$161</c:f>
              <c:strCache>
                <c:ptCount val="1"/>
                <c:pt idx="0">
                  <c:v>Once a month</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1'!$C$161</c:f>
              <c:numCache>
                <c:formatCode>0.0</c:formatCode>
                <c:ptCount val="1"/>
                <c:pt idx="0">
                  <c:v>20.537714712471995</c:v>
                </c:pt>
              </c:numCache>
            </c:numRef>
          </c:val>
          <c:extLst>
            <c:ext xmlns:c16="http://schemas.microsoft.com/office/drawing/2014/chart" uri="{C3380CC4-5D6E-409C-BE32-E72D297353CC}">
              <c16:uniqueId val="{00000001-9D14-47A1-BAF4-763D55D1DBE9}"/>
            </c:ext>
          </c:extLst>
        </c:ser>
        <c:ser>
          <c:idx val="2"/>
          <c:order val="2"/>
          <c:tx>
            <c:strRef>
              <c:f>'Section 1'!$A$162</c:f>
              <c:strCache>
                <c:ptCount val="1"/>
                <c:pt idx="0">
                  <c:v>Once every couple of months</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1'!$C$162</c:f>
              <c:numCache>
                <c:formatCode>0.0</c:formatCode>
                <c:ptCount val="1"/>
                <c:pt idx="0">
                  <c:v>10.268857356235998</c:v>
                </c:pt>
              </c:numCache>
            </c:numRef>
          </c:val>
          <c:extLst>
            <c:ext xmlns:c16="http://schemas.microsoft.com/office/drawing/2014/chart" uri="{C3380CC4-5D6E-409C-BE32-E72D297353CC}">
              <c16:uniqueId val="{00000002-9D14-47A1-BAF4-763D55D1DBE9}"/>
            </c:ext>
          </c:extLst>
        </c:ser>
        <c:dLbls>
          <c:showLegendKey val="0"/>
          <c:showVal val="0"/>
          <c:showCatName val="0"/>
          <c:showSerName val="0"/>
          <c:showPercent val="0"/>
          <c:showBubbleSize val="0"/>
        </c:dLbls>
        <c:gapWidth val="75"/>
        <c:overlap val="100"/>
        <c:axId val="581475744"/>
        <c:axId val="581478368"/>
      </c:barChart>
      <c:catAx>
        <c:axId val="581475744"/>
        <c:scaling>
          <c:orientation val="minMax"/>
        </c:scaling>
        <c:delete val="1"/>
        <c:axPos val="l"/>
        <c:numFmt formatCode="General" sourceLinked="1"/>
        <c:majorTickMark val="none"/>
        <c:minorTickMark val="none"/>
        <c:tickLblPos val="nextTo"/>
        <c:crossAx val="581478368"/>
        <c:crosses val="autoZero"/>
        <c:auto val="1"/>
        <c:lblAlgn val="ctr"/>
        <c:lblOffset val="100"/>
        <c:noMultiLvlLbl val="0"/>
      </c:catAx>
      <c:valAx>
        <c:axId val="581478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1475744"/>
        <c:crosses val="autoZero"/>
        <c:crossBetween val="between"/>
      </c:valAx>
      <c:spPr>
        <a:noFill/>
        <a:ln>
          <a:noFill/>
        </a:ln>
        <a:effectLst/>
      </c:spPr>
    </c:plotArea>
    <c:legend>
      <c:legendPos val="b"/>
      <c:layout>
        <c:manualLayout>
          <c:xMode val="edge"/>
          <c:yMode val="edge"/>
          <c:x val="2.6259373759376651E-2"/>
          <c:y val="0.88905932499365015"/>
          <c:w val="0.96218041831938439"/>
          <c:h val="8.069873952247905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0" i="1" u="none" strike="noStrike" baseline="0">
                <a:effectLst/>
              </a:rPr>
              <a:t>Winter (November-March)</a:t>
            </a:r>
            <a:endParaRPr lang="en-GB" sz="1200" b="0" i="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500603601236598E-2"/>
          <c:y val="0.17464717741935484"/>
          <c:w val="0.89547270136727541"/>
          <c:h val="0.44627571755143508"/>
        </c:manualLayout>
      </c:layout>
      <c:barChart>
        <c:barDir val="bar"/>
        <c:grouping val="percentStacked"/>
        <c:varyColors val="0"/>
        <c:ser>
          <c:idx val="0"/>
          <c:order val="0"/>
          <c:tx>
            <c:strRef>
              <c:f>'Section 1'!$A$168</c:f>
              <c:strCache>
                <c:ptCount val="1"/>
                <c:pt idx="0">
                  <c:v>Every monthly collection</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1'!$C$168</c:f>
              <c:numCache>
                <c:formatCode>0.0</c:formatCode>
                <c:ptCount val="1"/>
                <c:pt idx="0">
                  <c:v>48.915937618866487</c:v>
                </c:pt>
              </c:numCache>
            </c:numRef>
          </c:val>
          <c:extLst>
            <c:ext xmlns:c16="http://schemas.microsoft.com/office/drawing/2014/chart" uri="{C3380CC4-5D6E-409C-BE32-E72D297353CC}">
              <c16:uniqueId val="{00000000-5172-43AF-BC10-5CD996A93EB6}"/>
            </c:ext>
          </c:extLst>
        </c:ser>
        <c:ser>
          <c:idx val="1"/>
          <c:order val="1"/>
          <c:tx>
            <c:strRef>
              <c:f>'Section 1'!$A$169</c:f>
              <c:strCache>
                <c:ptCount val="1"/>
                <c:pt idx="0">
                  <c:v>Once every couple of months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1'!$C$169</c:f>
              <c:numCache>
                <c:formatCode>0.0</c:formatCode>
                <c:ptCount val="1"/>
                <c:pt idx="0">
                  <c:v>26.816279954355267</c:v>
                </c:pt>
              </c:numCache>
            </c:numRef>
          </c:val>
          <c:extLst>
            <c:ext xmlns:c16="http://schemas.microsoft.com/office/drawing/2014/chart" uri="{C3380CC4-5D6E-409C-BE32-E72D297353CC}">
              <c16:uniqueId val="{00000001-5172-43AF-BC10-5CD996A93EB6}"/>
            </c:ext>
          </c:extLst>
        </c:ser>
        <c:ser>
          <c:idx val="2"/>
          <c:order val="2"/>
          <c:tx>
            <c:strRef>
              <c:f>'Section 1'!$A$170</c:f>
              <c:strCache>
                <c:ptCount val="1"/>
                <c:pt idx="0">
                  <c:v>Just in Oct / Nov as the garden dies back</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1'!$C$170</c:f>
              <c:numCache>
                <c:formatCode>0.0</c:formatCode>
                <c:ptCount val="1"/>
                <c:pt idx="0">
                  <c:v>24.267782426778243</c:v>
                </c:pt>
              </c:numCache>
            </c:numRef>
          </c:val>
          <c:extLst>
            <c:ext xmlns:c16="http://schemas.microsoft.com/office/drawing/2014/chart" uri="{C3380CC4-5D6E-409C-BE32-E72D297353CC}">
              <c16:uniqueId val="{00000002-5172-43AF-BC10-5CD996A93EB6}"/>
            </c:ext>
          </c:extLst>
        </c:ser>
        <c:dLbls>
          <c:showLegendKey val="0"/>
          <c:showVal val="0"/>
          <c:showCatName val="0"/>
          <c:showSerName val="0"/>
          <c:showPercent val="0"/>
          <c:showBubbleSize val="0"/>
        </c:dLbls>
        <c:gapWidth val="150"/>
        <c:overlap val="100"/>
        <c:axId val="581475744"/>
        <c:axId val="581478368"/>
      </c:barChart>
      <c:catAx>
        <c:axId val="581475744"/>
        <c:scaling>
          <c:orientation val="minMax"/>
        </c:scaling>
        <c:delete val="1"/>
        <c:axPos val="l"/>
        <c:numFmt formatCode="General" sourceLinked="1"/>
        <c:majorTickMark val="none"/>
        <c:minorTickMark val="none"/>
        <c:tickLblPos val="nextTo"/>
        <c:crossAx val="581478368"/>
        <c:crosses val="autoZero"/>
        <c:auto val="1"/>
        <c:lblAlgn val="ctr"/>
        <c:lblOffset val="100"/>
        <c:noMultiLvlLbl val="0"/>
      </c:catAx>
      <c:valAx>
        <c:axId val="581478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1475744"/>
        <c:crosses val="autoZero"/>
        <c:crossBetween val="between"/>
      </c:valAx>
      <c:spPr>
        <a:noFill/>
        <a:ln>
          <a:noFill/>
        </a:ln>
        <a:effectLst/>
      </c:spPr>
    </c:plotArea>
    <c:legend>
      <c:legendPos val="b"/>
      <c:layout>
        <c:manualLayout>
          <c:xMode val="edge"/>
          <c:yMode val="edge"/>
          <c:x val="7.9869811951883193E-3"/>
          <c:y val="0.74793029273558542"/>
          <c:w val="0.99201301880481163"/>
          <c:h val="0.2218277717805435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Would you sign up for an annual subscription for garden waste collections, if they were provided free of charge by frequency of garden waste collection in the summer months</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'Section 1'!$M$219</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1'!$N$218:$P$218</c:f>
              <c:strCache>
                <c:ptCount val="3"/>
                <c:pt idx="0">
                  <c:v>Once every couple of months (Base: 265)</c:v>
                </c:pt>
                <c:pt idx="1">
                  <c:v>Once a month (Base: 540)</c:v>
                </c:pt>
                <c:pt idx="2">
                  <c:v>Every fortnight (Base: 1,807)</c:v>
                </c:pt>
              </c:strCache>
            </c:strRef>
          </c:cat>
          <c:val>
            <c:numRef>
              <c:f>'Section 1'!$N$219:$P$219</c:f>
              <c:numCache>
                <c:formatCode>0.0</c:formatCode>
                <c:ptCount val="3"/>
                <c:pt idx="0">
                  <c:v>75.84905660377359</c:v>
                </c:pt>
                <c:pt idx="1">
                  <c:v>82.407407407407405</c:v>
                </c:pt>
                <c:pt idx="2">
                  <c:v>85.113447703375769</c:v>
                </c:pt>
              </c:numCache>
            </c:numRef>
          </c:val>
          <c:extLst>
            <c:ext xmlns:c16="http://schemas.microsoft.com/office/drawing/2014/chart" uri="{C3380CC4-5D6E-409C-BE32-E72D297353CC}">
              <c16:uniqueId val="{00000000-AAE3-4094-8301-A1D75DE58D19}"/>
            </c:ext>
          </c:extLst>
        </c:ser>
        <c:ser>
          <c:idx val="1"/>
          <c:order val="1"/>
          <c:tx>
            <c:strRef>
              <c:f>'Section 1'!$M$220</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1'!$N$218:$P$218</c:f>
              <c:strCache>
                <c:ptCount val="3"/>
                <c:pt idx="0">
                  <c:v>Once every couple of months (Base: 265)</c:v>
                </c:pt>
                <c:pt idx="1">
                  <c:v>Once a month (Base: 540)</c:v>
                </c:pt>
                <c:pt idx="2">
                  <c:v>Every fortnight (Base: 1,807)</c:v>
                </c:pt>
              </c:strCache>
            </c:strRef>
          </c:cat>
          <c:val>
            <c:numRef>
              <c:f>'Section 1'!$N$220:$P$220</c:f>
              <c:numCache>
                <c:formatCode>0.0</c:formatCode>
                <c:ptCount val="3"/>
                <c:pt idx="0">
                  <c:v>24.150943396226417</c:v>
                </c:pt>
                <c:pt idx="1">
                  <c:v>17.592592592592592</c:v>
                </c:pt>
                <c:pt idx="2">
                  <c:v>14.88655229662424</c:v>
                </c:pt>
              </c:numCache>
            </c:numRef>
          </c:val>
          <c:extLst>
            <c:ext xmlns:c16="http://schemas.microsoft.com/office/drawing/2014/chart" uri="{C3380CC4-5D6E-409C-BE32-E72D297353CC}">
              <c16:uniqueId val="{00000001-AAE3-4094-8301-A1D75DE58D19}"/>
            </c:ext>
          </c:extLst>
        </c:ser>
        <c:dLbls>
          <c:showLegendKey val="0"/>
          <c:showVal val="0"/>
          <c:showCatName val="0"/>
          <c:showSerName val="0"/>
          <c:showPercent val="0"/>
          <c:showBubbleSize val="0"/>
        </c:dLbls>
        <c:gapWidth val="75"/>
        <c:overlap val="100"/>
        <c:axId val="648574496"/>
        <c:axId val="648574824"/>
      </c:barChart>
      <c:catAx>
        <c:axId val="64857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48574824"/>
        <c:crosses val="autoZero"/>
        <c:auto val="1"/>
        <c:lblAlgn val="ctr"/>
        <c:lblOffset val="100"/>
        <c:noMultiLvlLbl val="0"/>
      </c:catAx>
      <c:valAx>
        <c:axId val="6485748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5744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bring any garden waste to a Household Recycling Centre?</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1'!$A$226</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1'!$C$226</c:f>
              <c:numCache>
                <c:formatCode>0.0</c:formatCode>
                <c:ptCount val="1"/>
                <c:pt idx="0">
                  <c:v>29.85952303168899</c:v>
                </c:pt>
              </c:numCache>
            </c:numRef>
          </c:val>
          <c:extLst>
            <c:ext xmlns:c16="http://schemas.microsoft.com/office/drawing/2014/chart" uri="{C3380CC4-5D6E-409C-BE32-E72D297353CC}">
              <c16:uniqueId val="{00000000-FA70-4222-83F2-8122B27C69E2}"/>
            </c:ext>
          </c:extLst>
        </c:ser>
        <c:ser>
          <c:idx val="1"/>
          <c:order val="1"/>
          <c:tx>
            <c:strRef>
              <c:f>'Section 1'!$A$227</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1'!$C$227</c:f>
              <c:numCache>
                <c:formatCode>0.0</c:formatCode>
                <c:ptCount val="1"/>
                <c:pt idx="0">
                  <c:v>70.140476968311006</c:v>
                </c:pt>
              </c:numCache>
            </c:numRef>
          </c:val>
          <c:extLst>
            <c:ext xmlns:c16="http://schemas.microsoft.com/office/drawing/2014/chart" uri="{C3380CC4-5D6E-409C-BE32-E72D297353CC}">
              <c16:uniqueId val="{00000001-FA70-4222-83F2-8122B27C69E2}"/>
            </c:ext>
          </c:extLst>
        </c:ser>
        <c:dLbls>
          <c:showLegendKey val="0"/>
          <c:showVal val="0"/>
          <c:showCatName val="0"/>
          <c:showSerName val="0"/>
          <c:showPercent val="0"/>
          <c:showBubbleSize val="0"/>
        </c:dLbls>
        <c:gapWidth val="75"/>
        <c:overlap val="100"/>
        <c:axId val="459987632"/>
        <c:axId val="459981072"/>
      </c:barChart>
      <c:catAx>
        <c:axId val="459987632"/>
        <c:scaling>
          <c:orientation val="minMax"/>
        </c:scaling>
        <c:delete val="1"/>
        <c:axPos val="l"/>
        <c:numFmt formatCode="General" sourceLinked="1"/>
        <c:majorTickMark val="none"/>
        <c:minorTickMark val="none"/>
        <c:tickLblPos val="nextTo"/>
        <c:crossAx val="459981072"/>
        <c:crosses val="autoZero"/>
        <c:auto val="1"/>
        <c:lblAlgn val="ctr"/>
        <c:lblOffset val="100"/>
        <c:noMultiLvlLbl val="0"/>
      </c:catAx>
      <c:valAx>
        <c:axId val="459981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98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What actions should be taken against residents that misuse the service?</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1'!$A$261:$A$264</c:f>
              <c:strCache>
                <c:ptCount val="4"/>
                <c:pt idx="0">
                  <c:v>Other</c:v>
                </c:pt>
                <c:pt idx="1">
                  <c:v>Removal of garden waste collection</c:v>
                </c:pt>
                <c:pt idx="2">
                  <c:v>£100 Fixed Penalty Notices issued</c:v>
                </c:pt>
                <c:pt idx="3">
                  <c:v>Education and support provided</c:v>
                </c:pt>
              </c:strCache>
            </c:strRef>
          </c:cat>
          <c:val>
            <c:numRef>
              <c:f>'Section 1'!$C$261:$C$264</c:f>
              <c:numCache>
                <c:formatCode>0.0</c:formatCode>
                <c:ptCount val="4"/>
                <c:pt idx="0">
                  <c:v>8.9666666666666668</c:v>
                </c:pt>
                <c:pt idx="1">
                  <c:v>21.133333333333333</c:v>
                </c:pt>
                <c:pt idx="2">
                  <c:v>35.6</c:v>
                </c:pt>
                <c:pt idx="3">
                  <c:v>74.3</c:v>
                </c:pt>
              </c:numCache>
            </c:numRef>
          </c:val>
          <c:extLst>
            <c:ext xmlns:c16="http://schemas.microsoft.com/office/drawing/2014/chart" uri="{C3380CC4-5D6E-409C-BE32-E72D297353CC}">
              <c16:uniqueId val="{00000000-F84E-4971-B298-CC125F0AE7A6}"/>
            </c:ext>
          </c:extLst>
        </c:ser>
        <c:dLbls>
          <c:showLegendKey val="0"/>
          <c:showVal val="0"/>
          <c:showCatName val="0"/>
          <c:showSerName val="0"/>
          <c:showPercent val="0"/>
          <c:showBubbleSize val="0"/>
        </c:dLbls>
        <c:gapWidth val="75"/>
        <c:axId val="277575896"/>
        <c:axId val="277580160"/>
      </c:barChart>
      <c:catAx>
        <c:axId val="277575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77580160"/>
        <c:crosses val="autoZero"/>
        <c:auto val="1"/>
        <c:lblAlgn val="ctr"/>
        <c:lblOffset val="100"/>
        <c:noMultiLvlLbl val="0"/>
      </c:catAx>
      <c:valAx>
        <c:axId val="2775801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77575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participate in food waste collections?</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2'!$A$4</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2'!$C$4</c:f>
              <c:numCache>
                <c:formatCode>0.0</c:formatCode>
                <c:ptCount val="1"/>
                <c:pt idx="0">
                  <c:v>91.125690607734811</c:v>
                </c:pt>
              </c:numCache>
            </c:numRef>
          </c:val>
          <c:extLst>
            <c:ext xmlns:c16="http://schemas.microsoft.com/office/drawing/2014/chart" uri="{C3380CC4-5D6E-409C-BE32-E72D297353CC}">
              <c16:uniqueId val="{00000000-20EA-4548-884B-6A8C8E35C894}"/>
            </c:ext>
          </c:extLst>
        </c:ser>
        <c:ser>
          <c:idx val="1"/>
          <c:order val="1"/>
          <c:tx>
            <c:strRef>
              <c:f>'Section 2'!$A$5</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2'!$C$5</c:f>
              <c:numCache>
                <c:formatCode>0.0</c:formatCode>
                <c:ptCount val="1"/>
                <c:pt idx="0">
                  <c:v>8.874309392265193</c:v>
                </c:pt>
              </c:numCache>
            </c:numRef>
          </c:val>
          <c:extLst>
            <c:ext xmlns:c16="http://schemas.microsoft.com/office/drawing/2014/chart" uri="{C3380CC4-5D6E-409C-BE32-E72D297353CC}">
              <c16:uniqueId val="{00000001-20EA-4548-884B-6A8C8E35C894}"/>
            </c:ext>
          </c:extLst>
        </c:ser>
        <c:dLbls>
          <c:showLegendKey val="0"/>
          <c:showVal val="0"/>
          <c:showCatName val="0"/>
          <c:showSerName val="0"/>
          <c:showPercent val="0"/>
          <c:showBubbleSize val="0"/>
        </c:dLbls>
        <c:gapWidth val="75"/>
        <c:overlap val="100"/>
        <c:axId val="292353448"/>
        <c:axId val="292352464"/>
      </c:barChart>
      <c:catAx>
        <c:axId val="292353448"/>
        <c:scaling>
          <c:orientation val="minMax"/>
        </c:scaling>
        <c:delete val="1"/>
        <c:axPos val="l"/>
        <c:numFmt formatCode="General" sourceLinked="1"/>
        <c:majorTickMark val="none"/>
        <c:minorTickMark val="none"/>
        <c:tickLblPos val="nextTo"/>
        <c:crossAx val="292352464"/>
        <c:crosses val="autoZero"/>
        <c:auto val="1"/>
        <c:lblAlgn val="ctr"/>
        <c:lblOffset val="100"/>
        <c:noMultiLvlLbl val="0"/>
      </c:catAx>
      <c:valAx>
        <c:axId val="29235246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92353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agree that the recycling performance of our trade waste collections needs to increase?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2'!$A$57</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2'!$C$57</c:f>
              <c:numCache>
                <c:formatCode>0.0</c:formatCode>
                <c:ptCount val="1"/>
                <c:pt idx="0">
                  <c:v>75.19916868721856</c:v>
                </c:pt>
              </c:numCache>
            </c:numRef>
          </c:val>
          <c:extLst>
            <c:ext xmlns:c16="http://schemas.microsoft.com/office/drawing/2014/chart" uri="{C3380CC4-5D6E-409C-BE32-E72D297353CC}">
              <c16:uniqueId val="{00000000-3154-468C-AD5F-43E4BCD7B763}"/>
            </c:ext>
          </c:extLst>
        </c:ser>
        <c:ser>
          <c:idx val="1"/>
          <c:order val="1"/>
          <c:tx>
            <c:strRef>
              <c:f>'Section 2'!$A$58</c:f>
              <c:strCache>
                <c:ptCount val="1"/>
                <c:pt idx="0">
                  <c:v>Don't know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2'!$C$58</c:f>
              <c:numCache>
                <c:formatCode>0.0</c:formatCode>
                <c:ptCount val="1"/>
                <c:pt idx="0">
                  <c:v>21.579494284724625</c:v>
                </c:pt>
              </c:numCache>
            </c:numRef>
          </c:val>
          <c:extLst>
            <c:ext xmlns:c16="http://schemas.microsoft.com/office/drawing/2014/chart" uri="{C3380CC4-5D6E-409C-BE32-E72D297353CC}">
              <c16:uniqueId val="{00000001-3154-468C-AD5F-43E4BCD7B763}"/>
            </c:ext>
          </c:extLst>
        </c:ser>
        <c:ser>
          <c:idx val="2"/>
          <c:order val="2"/>
          <c:tx>
            <c:strRef>
              <c:f>'Section 2'!$A$59</c:f>
              <c:strCache>
                <c:ptCount val="1"/>
                <c:pt idx="0">
                  <c:v>No</c:v>
                </c:pt>
              </c:strCache>
            </c:strRef>
          </c:tx>
          <c:spPr>
            <a:solidFill>
              <a:srgbClr val="FF0000"/>
            </a:solidFill>
            <a:ln>
              <a:noFill/>
            </a:ln>
            <a:effectLst/>
          </c:spPr>
          <c:invertIfNegative val="0"/>
          <c:val>
            <c:numRef>
              <c:f>'Section 2'!$C$59</c:f>
              <c:numCache>
                <c:formatCode>0.0</c:formatCode>
                <c:ptCount val="1"/>
                <c:pt idx="0">
                  <c:v>3.2213370280568068</c:v>
                </c:pt>
              </c:numCache>
            </c:numRef>
          </c:val>
          <c:extLst>
            <c:ext xmlns:c16="http://schemas.microsoft.com/office/drawing/2014/chart" uri="{C3380CC4-5D6E-409C-BE32-E72D297353CC}">
              <c16:uniqueId val="{00000002-3154-468C-AD5F-43E4BCD7B763}"/>
            </c:ext>
          </c:extLst>
        </c:ser>
        <c:dLbls>
          <c:showLegendKey val="0"/>
          <c:showVal val="0"/>
          <c:showCatName val="0"/>
          <c:showSerName val="0"/>
          <c:showPercent val="0"/>
          <c:showBubbleSize val="0"/>
        </c:dLbls>
        <c:gapWidth val="75"/>
        <c:overlap val="100"/>
        <c:axId val="586682120"/>
        <c:axId val="586675232"/>
      </c:barChart>
      <c:catAx>
        <c:axId val="586682120"/>
        <c:scaling>
          <c:orientation val="minMax"/>
        </c:scaling>
        <c:delete val="1"/>
        <c:axPos val="l"/>
        <c:numFmt formatCode="General" sourceLinked="1"/>
        <c:majorTickMark val="none"/>
        <c:minorTickMark val="none"/>
        <c:tickLblPos val="nextTo"/>
        <c:crossAx val="586675232"/>
        <c:crosses val="autoZero"/>
        <c:auto val="1"/>
        <c:lblAlgn val="ctr"/>
        <c:lblOffset val="100"/>
        <c:noMultiLvlLbl val="0"/>
      </c:catAx>
      <c:valAx>
        <c:axId val="586675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668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agree that this is the most suitable option for Cardiff?</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133747884318201"/>
          <c:y val="0.14552708945821083"/>
          <c:w val="0.58649499342983158"/>
          <c:h val="0.5841703634895693"/>
        </c:manualLayout>
      </c:layout>
      <c:barChart>
        <c:barDir val="bar"/>
        <c:grouping val="percentStacked"/>
        <c:varyColors val="0"/>
        <c:ser>
          <c:idx val="0"/>
          <c:order val="0"/>
          <c:tx>
            <c:strRef>
              <c:f>'Section 1 Demo_Dep5th'!$U$21</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Demo_Dep5th'!$V$20:$AD$20</c:f>
              <c:strCache>
                <c:ptCount val="9"/>
                <c:pt idx="0">
                  <c:v>Identify as disabled (Base: 305)</c:v>
                </c:pt>
                <c:pt idx="1">
                  <c:v>Male (Base: 1,041)</c:v>
                </c:pt>
                <c:pt idx="2">
                  <c:v>Southern Arc (Base: 705)</c:v>
                </c:pt>
                <c:pt idx="3">
                  <c:v>Child in Household (Base: 756)</c:v>
                </c:pt>
                <c:pt idx="4">
                  <c:v>All Respondents (Base: 3,147)</c:v>
                </c:pt>
                <c:pt idx="5">
                  <c:v>Under 35 (Base: 332)</c:v>
                </c:pt>
                <c:pt idx="6">
                  <c:v>Ethnic Minority (Base: 216)</c:v>
                </c:pt>
                <c:pt idx="7">
                  <c:v>Female (Base: 1,693)</c:v>
                </c:pt>
                <c:pt idx="8">
                  <c:v>55+ (Base: 1,286)</c:v>
                </c:pt>
              </c:strCache>
            </c:strRef>
          </c:cat>
          <c:val>
            <c:numRef>
              <c:f>'Section 1 Demo_Dep5th'!$V$21:$AD$21</c:f>
              <c:numCache>
                <c:formatCode>0.0</c:formatCode>
                <c:ptCount val="9"/>
                <c:pt idx="0">
                  <c:v>45.245901639344261</c:v>
                </c:pt>
                <c:pt idx="1">
                  <c:v>46.685878962536023</c:v>
                </c:pt>
                <c:pt idx="2">
                  <c:v>47.943262411347519</c:v>
                </c:pt>
                <c:pt idx="3">
                  <c:v>48.148148148148145</c:v>
                </c:pt>
                <c:pt idx="4">
                  <c:v>48.80838894184938</c:v>
                </c:pt>
                <c:pt idx="5">
                  <c:v>49.096385542168676</c:v>
                </c:pt>
                <c:pt idx="6">
                  <c:v>51.388888888888886</c:v>
                </c:pt>
                <c:pt idx="7">
                  <c:v>52.542372881355938</c:v>
                </c:pt>
                <c:pt idx="8">
                  <c:v>53.032659409020219</c:v>
                </c:pt>
              </c:numCache>
            </c:numRef>
          </c:val>
          <c:extLst>
            <c:ext xmlns:c16="http://schemas.microsoft.com/office/drawing/2014/chart" uri="{C3380CC4-5D6E-409C-BE32-E72D297353CC}">
              <c16:uniqueId val="{00000000-78E5-466F-8941-CA52CF3E9E55}"/>
            </c:ext>
          </c:extLst>
        </c:ser>
        <c:ser>
          <c:idx val="1"/>
          <c:order val="1"/>
          <c:tx>
            <c:strRef>
              <c:f>'Section 1 Demo_Dep5th'!$U$22</c:f>
              <c:strCache>
                <c:ptCount val="1"/>
                <c:pt idx="0">
                  <c:v>No - there should be different options for different areas of the City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Demo_Dep5th'!$V$20:$AD$20</c:f>
              <c:strCache>
                <c:ptCount val="9"/>
                <c:pt idx="0">
                  <c:v>Identify as disabled (Base: 305)</c:v>
                </c:pt>
                <c:pt idx="1">
                  <c:v>Male (Base: 1,041)</c:v>
                </c:pt>
                <c:pt idx="2">
                  <c:v>Southern Arc (Base: 705)</c:v>
                </c:pt>
                <c:pt idx="3">
                  <c:v>Child in Household (Base: 756)</c:v>
                </c:pt>
                <c:pt idx="4">
                  <c:v>All Respondents (Base: 3,147)</c:v>
                </c:pt>
                <c:pt idx="5">
                  <c:v>Under 35 (Base: 332)</c:v>
                </c:pt>
                <c:pt idx="6">
                  <c:v>Ethnic Minority (Base: 216)</c:v>
                </c:pt>
                <c:pt idx="7">
                  <c:v>Female (Base: 1,693)</c:v>
                </c:pt>
                <c:pt idx="8">
                  <c:v>55+ (Base: 1,286)</c:v>
                </c:pt>
              </c:strCache>
            </c:strRef>
          </c:cat>
          <c:val>
            <c:numRef>
              <c:f>'Section 1 Demo_Dep5th'!$V$22:$AD$22</c:f>
              <c:numCache>
                <c:formatCode>0.0</c:formatCode>
                <c:ptCount val="9"/>
                <c:pt idx="0">
                  <c:v>31.803278688524589</c:v>
                </c:pt>
                <c:pt idx="1">
                  <c:v>33.045148895292989</c:v>
                </c:pt>
                <c:pt idx="2">
                  <c:v>33.900709219858157</c:v>
                </c:pt>
                <c:pt idx="3">
                  <c:v>32.804232804232804</c:v>
                </c:pt>
                <c:pt idx="4">
                  <c:v>31.99872894820464</c:v>
                </c:pt>
                <c:pt idx="5">
                  <c:v>35.24096385542169</c:v>
                </c:pt>
                <c:pt idx="6">
                  <c:v>30.092592592592592</c:v>
                </c:pt>
                <c:pt idx="7">
                  <c:v>31.26177024482109</c:v>
                </c:pt>
                <c:pt idx="8">
                  <c:v>27.293934681181959</c:v>
                </c:pt>
              </c:numCache>
            </c:numRef>
          </c:val>
          <c:extLst>
            <c:ext xmlns:c16="http://schemas.microsoft.com/office/drawing/2014/chart" uri="{C3380CC4-5D6E-409C-BE32-E72D297353CC}">
              <c16:uniqueId val="{00000001-78E5-466F-8941-CA52CF3E9E55}"/>
            </c:ext>
          </c:extLst>
        </c:ser>
        <c:ser>
          <c:idx val="2"/>
          <c:order val="2"/>
          <c:tx>
            <c:strRef>
              <c:f>'Section 1 Demo_Dep5th'!$U$23</c:f>
              <c:strCache>
                <c:ptCount val="1"/>
                <c:pt idx="0">
                  <c:v>No - a full kerbside sort collection should be considered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Demo_Dep5th'!$V$20:$AD$20</c:f>
              <c:strCache>
                <c:ptCount val="9"/>
                <c:pt idx="0">
                  <c:v>Identify as disabled (Base: 305)</c:v>
                </c:pt>
                <c:pt idx="1">
                  <c:v>Male (Base: 1,041)</c:v>
                </c:pt>
                <c:pt idx="2">
                  <c:v>Southern Arc (Base: 705)</c:v>
                </c:pt>
                <c:pt idx="3">
                  <c:v>Child in Household (Base: 756)</c:v>
                </c:pt>
                <c:pt idx="4">
                  <c:v>All Respondents (Base: 3,147)</c:v>
                </c:pt>
                <c:pt idx="5">
                  <c:v>Under 35 (Base: 332)</c:v>
                </c:pt>
                <c:pt idx="6">
                  <c:v>Ethnic Minority (Base: 216)</c:v>
                </c:pt>
                <c:pt idx="7">
                  <c:v>Female (Base: 1,693)</c:v>
                </c:pt>
                <c:pt idx="8">
                  <c:v>55+ (Base: 1,286)</c:v>
                </c:pt>
              </c:strCache>
            </c:strRef>
          </c:cat>
          <c:val>
            <c:numRef>
              <c:f>'Section 1 Demo_Dep5th'!$V$23:$AD$23</c:f>
              <c:numCache>
                <c:formatCode>0.0</c:formatCode>
                <c:ptCount val="9"/>
                <c:pt idx="0">
                  <c:v>22.950819672131146</c:v>
                </c:pt>
                <c:pt idx="1">
                  <c:v>20.268972142170991</c:v>
                </c:pt>
                <c:pt idx="2">
                  <c:v>18.156028368794328</c:v>
                </c:pt>
                <c:pt idx="3">
                  <c:v>19.047619047619047</c:v>
                </c:pt>
                <c:pt idx="4">
                  <c:v>19.19288210994598</c:v>
                </c:pt>
                <c:pt idx="5">
                  <c:v>15.66265060240964</c:v>
                </c:pt>
                <c:pt idx="6">
                  <c:v>18.518518518518519</c:v>
                </c:pt>
                <c:pt idx="7">
                  <c:v>16.195856873822976</c:v>
                </c:pt>
                <c:pt idx="8">
                  <c:v>19.673405909797822</c:v>
                </c:pt>
              </c:numCache>
            </c:numRef>
          </c:val>
          <c:extLst>
            <c:ext xmlns:c16="http://schemas.microsoft.com/office/drawing/2014/chart" uri="{C3380CC4-5D6E-409C-BE32-E72D297353CC}">
              <c16:uniqueId val="{00000002-78E5-466F-8941-CA52CF3E9E55}"/>
            </c:ext>
          </c:extLst>
        </c:ser>
        <c:dLbls>
          <c:showLegendKey val="0"/>
          <c:showVal val="0"/>
          <c:showCatName val="0"/>
          <c:showSerName val="0"/>
          <c:showPercent val="0"/>
          <c:showBubbleSize val="0"/>
        </c:dLbls>
        <c:gapWidth val="75"/>
        <c:overlap val="100"/>
        <c:axId val="783092848"/>
        <c:axId val="783089896"/>
      </c:barChart>
      <c:catAx>
        <c:axId val="78309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83089896"/>
        <c:crosses val="autoZero"/>
        <c:auto val="1"/>
        <c:lblAlgn val="ctr"/>
        <c:lblOffset val="100"/>
        <c:noMultiLvlLbl val="0"/>
      </c:catAx>
      <c:valAx>
        <c:axId val="783089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092848"/>
        <c:crosses val="autoZero"/>
        <c:crossBetween val="between"/>
      </c:valAx>
      <c:spPr>
        <a:noFill/>
        <a:ln>
          <a:noFill/>
        </a:ln>
        <a:effectLst/>
      </c:spPr>
    </c:plotArea>
    <c:legend>
      <c:legendPos val="b"/>
      <c:layout>
        <c:manualLayout>
          <c:xMode val="edge"/>
          <c:yMode val="edge"/>
          <c:x val="1.5113326955625873E-2"/>
          <c:y val="0.7657453402668658"/>
          <c:w val="0.97678269188314082"/>
          <c:h val="0.2216551927701429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believe businesses have a responsibility to ensure they are segregating material for recycling, even if it costs them more money?</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2'!$A$67</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2'!$C$67</c:f>
              <c:numCache>
                <c:formatCode>0.0</c:formatCode>
                <c:ptCount val="1"/>
                <c:pt idx="0">
                  <c:v>93.784722222222229</c:v>
                </c:pt>
              </c:numCache>
            </c:numRef>
          </c:val>
          <c:extLst>
            <c:ext xmlns:c16="http://schemas.microsoft.com/office/drawing/2014/chart" uri="{C3380CC4-5D6E-409C-BE32-E72D297353CC}">
              <c16:uniqueId val="{00000000-52D2-4ECE-88D0-06E96F5F3F7E}"/>
            </c:ext>
          </c:extLst>
        </c:ser>
        <c:ser>
          <c:idx val="1"/>
          <c:order val="1"/>
          <c:tx>
            <c:strRef>
              <c:f>'Section 2'!$A$68</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2'!$C$68</c:f>
              <c:numCache>
                <c:formatCode>0.0</c:formatCode>
                <c:ptCount val="1"/>
                <c:pt idx="0">
                  <c:v>6.2152777777777777</c:v>
                </c:pt>
              </c:numCache>
            </c:numRef>
          </c:val>
          <c:extLst>
            <c:ext xmlns:c16="http://schemas.microsoft.com/office/drawing/2014/chart" uri="{C3380CC4-5D6E-409C-BE32-E72D297353CC}">
              <c16:uniqueId val="{00000001-52D2-4ECE-88D0-06E96F5F3F7E}"/>
            </c:ext>
          </c:extLst>
        </c:ser>
        <c:dLbls>
          <c:showLegendKey val="0"/>
          <c:showVal val="0"/>
          <c:showCatName val="0"/>
          <c:showSerName val="0"/>
          <c:showPercent val="0"/>
          <c:showBubbleSize val="0"/>
        </c:dLbls>
        <c:gapWidth val="75"/>
        <c:overlap val="100"/>
        <c:axId val="276407464"/>
        <c:axId val="276408776"/>
      </c:barChart>
      <c:catAx>
        <c:axId val="276407464"/>
        <c:scaling>
          <c:orientation val="minMax"/>
        </c:scaling>
        <c:delete val="1"/>
        <c:axPos val="l"/>
        <c:numFmt formatCode="General" sourceLinked="1"/>
        <c:majorTickMark val="none"/>
        <c:minorTickMark val="none"/>
        <c:tickLblPos val="nextTo"/>
        <c:crossAx val="276408776"/>
        <c:crosses val="autoZero"/>
        <c:auto val="1"/>
        <c:lblAlgn val="ctr"/>
        <c:lblOffset val="100"/>
        <c:noMultiLvlLbl val="0"/>
      </c:catAx>
      <c:valAx>
        <c:axId val="27640877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7640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If yes, which centre do you most regularly use?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2'!$A$83:$A$84</c:f>
              <c:strCache>
                <c:ptCount val="2"/>
                <c:pt idx="0">
                  <c:v>Lamby Way</c:v>
                </c:pt>
                <c:pt idx="1">
                  <c:v>Bessemer Close</c:v>
                </c:pt>
              </c:strCache>
            </c:strRef>
          </c:cat>
          <c:val>
            <c:numRef>
              <c:f>'Section 2'!$C$83:$C$84</c:f>
              <c:numCache>
                <c:formatCode>0.0</c:formatCode>
                <c:ptCount val="2"/>
                <c:pt idx="0">
                  <c:v>57.771664374140308</c:v>
                </c:pt>
                <c:pt idx="1">
                  <c:v>42.2283356258597</c:v>
                </c:pt>
              </c:numCache>
            </c:numRef>
          </c:val>
          <c:extLst>
            <c:ext xmlns:c16="http://schemas.microsoft.com/office/drawing/2014/chart" uri="{C3380CC4-5D6E-409C-BE32-E72D297353CC}">
              <c16:uniqueId val="{00000000-1FEE-4EB0-8D0E-AF117D02C61C}"/>
            </c:ext>
          </c:extLst>
        </c:ser>
        <c:dLbls>
          <c:showLegendKey val="0"/>
          <c:showVal val="0"/>
          <c:showCatName val="0"/>
          <c:showSerName val="0"/>
          <c:showPercent val="0"/>
          <c:showBubbleSize val="0"/>
        </c:dLbls>
        <c:gapWidth val="75"/>
        <c:overlap val="-27"/>
        <c:axId val="579647984"/>
        <c:axId val="579647000"/>
      </c:barChart>
      <c:catAx>
        <c:axId val="57964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79647000"/>
        <c:crosses val="autoZero"/>
        <c:auto val="1"/>
        <c:lblAlgn val="ctr"/>
        <c:lblOffset val="100"/>
        <c:noMultiLvlLbl val="0"/>
      </c:catAx>
      <c:valAx>
        <c:axId val="5796470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7964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Households are currently limited to 28 visits per year (on average, 2 visits per month). Is this allowance enough for your needs?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2'!$A$92</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2'!$C$92</c:f>
              <c:numCache>
                <c:formatCode>0.0</c:formatCode>
                <c:ptCount val="1"/>
                <c:pt idx="0">
                  <c:v>90.987124463519308</c:v>
                </c:pt>
              </c:numCache>
            </c:numRef>
          </c:val>
          <c:extLst>
            <c:ext xmlns:c16="http://schemas.microsoft.com/office/drawing/2014/chart" uri="{C3380CC4-5D6E-409C-BE32-E72D297353CC}">
              <c16:uniqueId val="{00000000-2C77-4FDF-8535-E55C2EFB768B}"/>
            </c:ext>
          </c:extLst>
        </c:ser>
        <c:ser>
          <c:idx val="1"/>
          <c:order val="1"/>
          <c:tx>
            <c:strRef>
              <c:f>'Section 2'!$A$93</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2'!$C$93</c:f>
              <c:numCache>
                <c:formatCode>0.0</c:formatCode>
                <c:ptCount val="1"/>
                <c:pt idx="0">
                  <c:v>9.0128755364806867</c:v>
                </c:pt>
              </c:numCache>
            </c:numRef>
          </c:val>
          <c:extLst>
            <c:ext xmlns:c16="http://schemas.microsoft.com/office/drawing/2014/chart" uri="{C3380CC4-5D6E-409C-BE32-E72D297353CC}">
              <c16:uniqueId val="{00000001-2C77-4FDF-8535-E55C2EFB768B}"/>
            </c:ext>
          </c:extLst>
        </c:ser>
        <c:dLbls>
          <c:showLegendKey val="0"/>
          <c:showVal val="0"/>
          <c:showCatName val="0"/>
          <c:showSerName val="0"/>
          <c:showPercent val="0"/>
          <c:showBubbleSize val="0"/>
        </c:dLbls>
        <c:gapWidth val="75"/>
        <c:overlap val="100"/>
        <c:axId val="586665392"/>
        <c:axId val="586672280"/>
      </c:barChart>
      <c:catAx>
        <c:axId val="586665392"/>
        <c:scaling>
          <c:orientation val="minMax"/>
        </c:scaling>
        <c:delete val="1"/>
        <c:axPos val="l"/>
        <c:numFmt formatCode="General" sourceLinked="1"/>
        <c:majorTickMark val="none"/>
        <c:minorTickMark val="none"/>
        <c:tickLblPos val="nextTo"/>
        <c:crossAx val="586672280"/>
        <c:crosses val="autoZero"/>
        <c:auto val="1"/>
        <c:lblAlgn val="ctr"/>
        <c:lblOffset val="100"/>
        <c:noMultiLvlLbl val="0"/>
      </c:catAx>
      <c:valAx>
        <c:axId val="586672280"/>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666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agree the booking system has improved your experience at the Household Recycling Centres?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2'!$A$114</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2'!$C$114</c:f>
              <c:numCache>
                <c:formatCode>0.0</c:formatCode>
                <c:ptCount val="1"/>
                <c:pt idx="0">
                  <c:v>49.37701892016613</c:v>
                </c:pt>
              </c:numCache>
            </c:numRef>
          </c:val>
          <c:extLst>
            <c:ext xmlns:c16="http://schemas.microsoft.com/office/drawing/2014/chart" uri="{C3380CC4-5D6E-409C-BE32-E72D297353CC}">
              <c16:uniqueId val="{00000000-32EE-4622-A116-E3DDF902334C}"/>
            </c:ext>
          </c:extLst>
        </c:ser>
        <c:ser>
          <c:idx val="1"/>
          <c:order val="1"/>
          <c:tx>
            <c:strRef>
              <c:f>'Section 2'!$A$115</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2'!$C$115</c:f>
              <c:numCache>
                <c:formatCode>0.0</c:formatCode>
                <c:ptCount val="1"/>
                <c:pt idx="0">
                  <c:v>50.62298107983387</c:v>
                </c:pt>
              </c:numCache>
            </c:numRef>
          </c:val>
          <c:extLst>
            <c:ext xmlns:c16="http://schemas.microsoft.com/office/drawing/2014/chart" uri="{C3380CC4-5D6E-409C-BE32-E72D297353CC}">
              <c16:uniqueId val="{00000001-32EE-4622-A116-E3DDF902334C}"/>
            </c:ext>
          </c:extLst>
        </c:ser>
        <c:dLbls>
          <c:showLegendKey val="0"/>
          <c:showVal val="0"/>
          <c:showCatName val="0"/>
          <c:showSerName val="0"/>
          <c:showPercent val="0"/>
          <c:showBubbleSize val="0"/>
        </c:dLbls>
        <c:gapWidth val="75"/>
        <c:overlap val="100"/>
        <c:axId val="614871952"/>
        <c:axId val="614872608"/>
      </c:barChart>
      <c:catAx>
        <c:axId val="614871952"/>
        <c:scaling>
          <c:orientation val="minMax"/>
        </c:scaling>
        <c:delete val="1"/>
        <c:axPos val="l"/>
        <c:numFmt formatCode="General" sourceLinked="1"/>
        <c:majorTickMark val="none"/>
        <c:minorTickMark val="none"/>
        <c:tickLblPos val="nextTo"/>
        <c:crossAx val="614872608"/>
        <c:crosses val="autoZero"/>
        <c:auto val="1"/>
        <c:lblAlgn val="ctr"/>
        <c:lblOffset val="100"/>
        <c:noMultiLvlLbl val="0"/>
      </c:catAx>
      <c:valAx>
        <c:axId val="614872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1487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Would you like to see additional materials collected from the kerbside for recycling?</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3'!$A$4</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3'!$C$4</c:f>
              <c:numCache>
                <c:formatCode>0.0</c:formatCode>
                <c:ptCount val="1"/>
                <c:pt idx="0">
                  <c:v>77.676056338028161</c:v>
                </c:pt>
              </c:numCache>
            </c:numRef>
          </c:val>
          <c:extLst>
            <c:ext xmlns:c16="http://schemas.microsoft.com/office/drawing/2014/chart" uri="{C3380CC4-5D6E-409C-BE32-E72D297353CC}">
              <c16:uniqueId val="{00000000-D7AA-4027-9045-E096A75FE891}"/>
            </c:ext>
          </c:extLst>
        </c:ser>
        <c:ser>
          <c:idx val="1"/>
          <c:order val="1"/>
          <c:tx>
            <c:strRef>
              <c:f>'Section 3'!$A$5</c:f>
              <c:strCache>
                <c:ptCount val="1"/>
                <c:pt idx="0">
                  <c:v>Don't know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3'!$C$5</c:f>
              <c:numCache>
                <c:formatCode>0.0</c:formatCode>
                <c:ptCount val="1"/>
                <c:pt idx="0">
                  <c:v>13.69718309859155</c:v>
                </c:pt>
              </c:numCache>
            </c:numRef>
          </c:val>
          <c:extLst>
            <c:ext xmlns:c16="http://schemas.microsoft.com/office/drawing/2014/chart" uri="{C3380CC4-5D6E-409C-BE32-E72D297353CC}">
              <c16:uniqueId val="{00000001-D7AA-4027-9045-E096A75FE891}"/>
            </c:ext>
          </c:extLst>
        </c:ser>
        <c:ser>
          <c:idx val="2"/>
          <c:order val="2"/>
          <c:tx>
            <c:strRef>
              <c:f>'Section 3'!$A$6</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3'!$C$6</c:f>
              <c:numCache>
                <c:formatCode>0.0</c:formatCode>
                <c:ptCount val="1"/>
                <c:pt idx="0">
                  <c:v>8.626760563380282</c:v>
                </c:pt>
              </c:numCache>
            </c:numRef>
          </c:val>
          <c:extLst>
            <c:ext xmlns:c16="http://schemas.microsoft.com/office/drawing/2014/chart" uri="{C3380CC4-5D6E-409C-BE32-E72D297353CC}">
              <c16:uniqueId val="{00000002-D7AA-4027-9045-E096A75FE891}"/>
            </c:ext>
          </c:extLst>
        </c:ser>
        <c:dLbls>
          <c:showLegendKey val="0"/>
          <c:showVal val="0"/>
          <c:showCatName val="0"/>
          <c:showSerName val="0"/>
          <c:showPercent val="0"/>
          <c:showBubbleSize val="0"/>
        </c:dLbls>
        <c:gapWidth val="75"/>
        <c:overlap val="100"/>
        <c:axId val="276936696"/>
        <c:axId val="276941944"/>
      </c:barChart>
      <c:catAx>
        <c:axId val="276936696"/>
        <c:scaling>
          <c:orientation val="minMax"/>
        </c:scaling>
        <c:delete val="1"/>
        <c:axPos val="l"/>
        <c:numFmt formatCode="General" sourceLinked="1"/>
        <c:majorTickMark val="none"/>
        <c:minorTickMark val="none"/>
        <c:tickLblPos val="nextTo"/>
        <c:crossAx val="276941944"/>
        <c:crosses val="autoZero"/>
        <c:auto val="1"/>
        <c:lblAlgn val="ctr"/>
        <c:lblOffset val="100"/>
        <c:noMultiLvlLbl val="0"/>
      </c:catAx>
      <c:valAx>
        <c:axId val="276941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76936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Would you like to be able to recycle smaller items, for example small electrical items &amp; household batteries, locally within your community. For example, within local Hubs?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3'!$A$25</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3'!$C$25</c:f>
              <c:numCache>
                <c:formatCode>0.0</c:formatCode>
                <c:ptCount val="1"/>
                <c:pt idx="0">
                  <c:v>82.435762055614219</c:v>
                </c:pt>
              </c:numCache>
            </c:numRef>
          </c:val>
          <c:extLst>
            <c:ext xmlns:c16="http://schemas.microsoft.com/office/drawing/2014/chart" uri="{C3380CC4-5D6E-409C-BE32-E72D297353CC}">
              <c16:uniqueId val="{00000000-ABFB-47F1-8DC1-D9A9637787CB}"/>
            </c:ext>
          </c:extLst>
        </c:ser>
        <c:ser>
          <c:idx val="1"/>
          <c:order val="1"/>
          <c:tx>
            <c:strRef>
              <c:f>'Section 3'!$A$26</c:f>
              <c:strCache>
                <c:ptCount val="1"/>
                <c:pt idx="0">
                  <c:v>Don't know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3'!$C$26</c:f>
              <c:numCache>
                <c:formatCode>0.0</c:formatCode>
                <c:ptCount val="1"/>
                <c:pt idx="0">
                  <c:v>7.7437521999296015</c:v>
                </c:pt>
              </c:numCache>
            </c:numRef>
          </c:val>
          <c:extLst>
            <c:ext xmlns:c16="http://schemas.microsoft.com/office/drawing/2014/chart" uri="{C3380CC4-5D6E-409C-BE32-E72D297353CC}">
              <c16:uniqueId val="{00000001-ABFB-47F1-8DC1-D9A9637787CB}"/>
            </c:ext>
          </c:extLst>
        </c:ser>
        <c:ser>
          <c:idx val="2"/>
          <c:order val="2"/>
          <c:tx>
            <c:strRef>
              <c:f>'Section 3'!$A$27</c:f>
              <c:strCache>
                <c:ptCount val="1"/>
                <c:pt idx="0">
                  <c:v>No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3'!$C$27</c:f>
              <c:numCache>
                <c:formatCode>0.0</c:formatCode>
                <c:ptCount val="1"/>
                <c:pt idx="0">
                  <c:v>9.8204857444561764</c:v>
                </c:pt>
              </c:numCache>
            </c:numRef>
          </c:val>
          <c:extLst>
            <c:ext xmlns:c16="http://schemas.microsoft.com/office/drawing/2014/chart" uri="{C3380CC4-5D6E-409C-BE32-E72D297353CC}">
              <c16:uniqueId val="{00000002-ABFB-47F1-8DC1-D9A9637787CB}"/>
            </c:ext>
          </c:extLst>
        </c:ser>
        <c:dLbls>
          <c:showLegendKey val="0"/>
          <c:showVal val="0"/>
          <c:showCatName val="0"/>
          <c:showSerName val="0"/>
          <c:showPercent val="0"/>
          <c:showBubbleSize val="0"/>
        </c:dLbls>
        <c:gapWidth val="75"/>
        <c:overlap val="100"/>
        <c:axId val="586679496"/>
        <c:axId val="586679824"/>
      </c:barChart>
      <c:catAx>
        <c:axId val="586679496"/>
        <c:scaling>
          <c:orientation val="minMax"/>
        </c:scaling>
        <c:delete val="1"/>
        <c:axPos val="l"/>
        <c:numFmt formatCode="General" sourceLinked="1"/>
        <c:majorTickMark val="none"/>
        <c:minorTickMark val="none"/>
        <c:tickLblPos val="nextTo"/>
        <c:crossAx val="586679824"/>
        <c:crosses val="autoZero"/>
        <c:auto val="1"/>
        <c:lblAlgn val="ctr"/>
        <c:lblOffset val="100"/>
        <c:noMultiLvlLbl val="0"/>
      </c:catAx>
      <c:valAx>
        <c:axId val="586679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6679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If yes, do you use the service?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3'!$A$60</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3'!$C$60</c:f>
              <c:numCache>
                <c:formatCode>0.0</c:formatCode>
                <c:ptCount val="1"/>
                <c:pt idx="0">
                  <c:v>35.266159695817493</c:v>
                </c:pt>
              </c:numCache>
            </c:numRef>
          </c:val>
          <c:extLst>
            <c:ext xmlns:c16="http://schemas.microsoft.com/office/drawing/2014/chart" uri="{C3380CC4-5D6E-409C-BE32-E72D297353CC}">
              <c16:uniqueId val="{00000000-FC1C-4962-AE6E-E17DD903401C}"/>
            </c:ext>
          </c:extLst>
        </c:ser>
        <c:ser>
          <c:idx val="1"/>
          <c:order val="1"/>
          <c:tx>
            <c:strRef>
              <c:f>'Section 3'!$A$61</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3'!$C$61</c:f>
              <c:numCache>
                <c:formatCode>0.0</c:formatCode>
                <c:ptCount val="1"/>
                <c:pt idx="0">
                  <c:v>64.733840304182507</c:v>
                </c:pt>
              </c:numCache>
            </c:numRef>
          </c:val>
          <c:extLst>
            <c:ext xmlns:c16="http://schemas.microsoft.com/office/drawing/2014/chart" uri="{C3380CC4-5D6E-409C-BE32-E72D297353CC}">
              <c16:uniqueId val="{00000001-FC1C-4962-AE6E-E17DD903401C}"/>
            </c:ext>
          </c:extLst>
        </c:ser>
        <c:dLbls>
          <c:showLegendKey val="0"/>
          <c:showVal val="0"/>
          <c:showCatName val="0"/>
          <c:showSerName val="0"/>
          <c:showPercent val="0"/>
          <c:showBubbleSize val="0"/>
        </c:dLbls>
        <c:gapWidth val="75"/>
        <c:overlap val="100"/>
        <c:axId val="579638144"/>
        <c:axId val="579639784"/>
      </c:barChart>
      <c:catAx>
        <c:axId val="579638144"/>
        <c:scaling>
          <c:orientation val="minMax"/>
        </c:scaling>
        <c:delete val="1"/>
        <c:axPos val="l"/>
        <c:numFmt formatCode="General" sourceLinked="1"/>
        <c:majorTickMark val="none"/>
        <c:minorTickMark val="none"/>
        <c:tickLblPos val="nextTo"/>
        <c:crossAx val="579639784"/>
        <c:crosses val="autoZero"/>
        <c:auto val="1"/>
        <c:lblAlgn val="ctr"/>
        <c:lblOffset val="100"/>
        <c:noMultiLvlLbl val="0"/>
      </c:catAx>
      <c:valAx>
        <c:axId val="579639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7963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Local external recycling banks, for items such as glass bottles and paper have been removed in recent years, due to incorrect usage and fly-tipping. When these recycling facilities were available, did you use them?</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202052597819096E-2"/>
          <c:y val="0.50720376359894148"/>
          <c:w val="0.87254650416933932"/>
          <c:h val="0.22069794201334947"/>
        </c:manualLayout>
      </c:layout>
      <c:barChart>
        <c:barDir val="bar"/>
        <c:grouping val="percentStacked"/>
        <c:varyColors val="0"/>
        <c:ser>
          <c:idx val="0"/>
          <c:order val="0"/>
          <c:tx>
            <c:strRef>
              <c:f>'Section 3'!$A$80</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3'!$C$80</c:f>
              <c:numCache>
                <c:formatCode>0.0</c:formatCode>
                <c:ptCount val="1"/>
                <c:pt idx="0">
                  <c:v>49.358974358974365</c:v>
                </c:pt>
              </c:numCache>
            </c:numRef>
          </c:val>
          <c:extLst>
            <c:ext xmlns:c16="http://schemas.microsoft.com/office/drawing/2014/chart" uri="{C3380CC4-5D6E-409C-BE32-E72D297353CC}">
              <c16:uniqueId val="{00000000-9B8C-495C-820F-18D0CC59E400}"/>
            </c:ext>
          </c:extLst>
        </c:ser>
        <c:ser>
          <c:idx val="1"/>
          <c:order val="1"/>
          <c:tx>
            <c:strRef>
              <c:f>'Section 3'!$A$81</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3'!$C$81</c:f>
              <c:numCache>
                <c:formatCode>0.0</c:formatCode>
                <c:ptCount val="1"/>
                <c:pt idx="0">
                  <c:v>50.641025641025635</c:v>
                </c:pt>
              </c:numCache>
            </c:numRef>
          </c:val>
          <c:extLst>
            <c:ext xmlns:c16="http://schemas.microsoft.com/office/drawing/2014/chart" uri="{C3380CC4-5D6E-409C-BE32-E72D297353CC}">
              <c16:uniqueId val="{00000001-9B8C-495C-820F-18D0CC59E400}"/>
            </c:ext>
          </c:extLst>
        </c:ser>
        <c:dLbls>
          <c:showLegendKey val="0"/>
          <c:showVal val="0"/>
          <c:showCatName val="0"/>
          <c:showSerName val="0"/>
          <c:showPercent val="0"/>
          <c:showBubbleSize val="0"/>
        </c:dLbls>
        <c:gapWidth val="75"/>
        <c:overlap val="100"/>
        <c:axId val="483529624"/>
        <c:axId val="483528968"/>
      </c:barChart>
      <c:catAx>
        <c:axId val="483529624"/>
        <c:scaling>
          <c:orientation val="minMax"/>
        </c:scaling>
        <c:delete val="1"/>
        <c:axPos val="l"/>
        <c:numFmt formatCode="General" sourceLinked="1"/>
        <c:majorTickMark val="none"/>
        <c:minorTickMark val="none"/>
        <c:tickLblPos val="nextTo"/>
        <c:crossAx val="483528968"/>
        <c:crosses val="autoZero"/>
        <c:auto val="1"/>
        <c:lblAlgn val="ctr"/>
        <c:lblOffset val="100"/>
        <c:noMultiLvlLbl val="0"/>
      </c:catAx>
      <c:valAx>
        <c:axId val="483528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83529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If the Council could offer a re-use collection for large household items, is this something you would be interested in using?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787684413085309E-2"/>
          <c:y val="0.33490149955895332"/>
          <c:w val="0.87896087235407316"/>
          <c:h val="0.34007459593866557"/>
        </c:manualLayout>
      </c:layout>
      <c:barChart>
        <c:barDir val="bar"/>
        <c:grouping val="percentStacked"/>
        <c:varyColors val="0"/>
        <c:ser>
          <c:idx val="0"/>
          <c:order val="0"/>
          <c:tx>
            <c:strRef>
              <c:f>'Section 3'!$A$101</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3'!$C$101</c:f>
              <c:numCache>
                <c:formatCode>0.0</c:formatCode>
                <c:ptCount val="1"/>
                <c:pt idx="0">
                  <c:v>88.813920454545453</c:v>
                </c:pt>
              </c:numCache>
            </c:numRef>
          </c:val>
          <c:extLst>
            <c:ext xmlns:c16="http://schemas.microsoft.com/office/drawing/2014/chart" uri="{C3380CC4-5D6E-409C-BE32-E72D297353CC}">
              <c16:uniqueId val="{00000000-2315-4C18-8739-FC28961596D7}"/>
            </c:ext>
          </c:extLst>
        </c:ser>
        <c:ser>
          <c:idx val="1"/>
          <c:order val="1"/>
          <c:tx>
            <c:strRef>
              <c:f>'Section 3'!$A$102</c:f>
              <c:strCache>
                <c:ptCount val="1"/>
                <c:pt idx="0">
                  <c:v>Don't know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3'!$C$102</c:f>
              <c:numCache>
                <c:formatCode>0.0</c:formatCode>
                <c:ptCount val="1"/>
                <c:pt idx="0">
                  <c:v>8.6647727272727284</c:v>
                </c:pt>
              </c:numCache>
            </c:numRef>
          </c:val>
          <c:extLst>
            <c:ext xmlns:c16="http://schemas.microsoft.com/office/drawing/2014/chart" uri="{C3380CC4-5D6E-409C-BE32-E72D297353CC}">
              <c16:uniqueId val="{00000001-2315-4C18-8739-FC28961596D7}"/>
            </c:ext>
          </c:extLst>
        </c:ser>
        <c:ser>
          <c:idx val="2"/>
          <c:order val="2"/>
          <c:tx>
            <c:strRef>
              <c:f>'Section 3'!$A$103</c:f>
              <c:strCache>
                <c:ptCount val="1"/>
                <c:pt idx="0">
                  <c:v>No</c:v>
                </c:pt>
              </c:strCache>
            </c:strRef>
          </c:tx>
          <c:spPr>
            <a:solidFill>
              <a:srgbClr val="FF0000"/>
            </a:solidFill>
            <a:ln>
              <a:noFill/>
            </a:ln>
            <a:effectLst/>
          </c:spPr>
          <c:invertIfNegative val="0"/>
          <c:val>
            <c:numRef>
              <c:f>'Section 3'!$C$103</c:f>
              <c:numCache>
                <c:formatCode>0.0</c:formatCode>
                <c:ptCount val="1"/>
                <c:pt idx="0">
                  <c:v>2.5213068181818179</c:v>
                </c:pt>
              </c:numCache>
            </c:numRef>
          </c:val>
          <c:extLst>
            <c:ext xmlns:c16="http://schemas.microsoft.com/office/drawing/2014/chart" uri="{C3380CC4-5D6E-409C-BE32-E72D297353CC}">
              <c16:uniqueId val="{00000002-2315-4C18-8739-FC28961596D7}"/>
            </c:ext>
          </c:extLst>
        </c:ser>
        <c:dLbls>
          <c:showLegendKey val="0"/>
          <c:showVal val="0"/>
          <c:showCatName val="0"/>
          <c:showSerName val="0"/>
          <c:showPercent val="0"/>
          <c:showBubbleSize val="0"/>
        </c:dLbls>
        <c:gapWidth val="75"/>
        <c:overlap val="100"/>
        <c:axId val="620132416"/>
        <c:axId val="620130448"/>
      </c:barChart>
      <c:catAx>
        <c:axId val="620132416"/>
        <c:scaling>
          <c:orientation val="minMax"/>
        </c:scaling>
        <c:delete val="1"/>
        <c:axPos val="l"/>
        <c:numFmt formatCode="General" sourceLinked="1"/>
        <c:majorTickMark val="none"/>
        <c:minorTickMark val="none"/>
        <c:tickLblPos val="nextTo"/>
        <c:crossAx val="620130448"/>
        <c:crosses val="autoZero"/>
        <c:auto val="1"/>
        <c:lblAlgn val="ctr"/>
        <c:lblOffset val="100"/>
        <c:noMultiLvlLbl val="0"/>
      </c:catAx>
      <c:valAx>
        <c:axId val="62013044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0132416"/>
        <c:crosses val="autoZero"/>
        <c:crossBetween val="between"/>
      </c:valAx>
      <c:spPr>
        <a:noFill/>
        <a:ln>
          <a:noFill/>
        </a:ln>
        <a:effectLst/>
      </c:spPr>
    </c:plotArea>
    <c:legend>
      <c:legendPos val="b"/>
      <c:layout>
        <c:manualLayout>
          <c:xMode val="edge"/>
          <c:yMode val="edge"/>
          <c:x val="0.25711287772800046"/>
          <c:y val="0.87942638455109312"/>
          <c:w val="0.48577424454399903"/>
          <c:h val="0.120573615448906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agree that there should be regular 'on street' analysis, to determine which households are taking part in recycling services?</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4'!$A$20</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4'!$C$20</c:f>
              <c:numCache>
                <c:formatCode>0.0</c:formatCode>
                <c:ptCount val="1"/>
                <c:pt idx="0">
                  <c:v>64.874274661508707</c:v>
                </c:pt>
              </c:numCache>
            </c:numRef>
          </c:val>
          <c:extLst>
            <c:ext xmlns:c16="http://schemas.microsoft.com/office/drawing/2014/chart" uri="{C3380CC4-5D6E-409C-BE32-E72D297353CC}">
              <c16:uniqueId val="{00000000-51B7-4FB7-ADE2-79E2E56F2CA4}"/>
            </c:ext>
          </c:extLst>
        </c:ser>
        <c:ser>
          <c:idx val="1"/>
          <c:order val="1"/>
          <c:tx>
            <c:strRef>
              <c:f>'Section 4'!$A$21</c:f>
              <c:strCache>
                <c:ptCount val="1"/>
                <c:pt idx="0">
                  <c:v>Don't know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4'!$C$21</c:f>
              <c:numCache>
                <c:formatCode>0.0</c:formatCode>
                <c:ptCount val="1"/>
                <c:pt idx="0">
                  <c:v>15.976789168278529</c:v>
                </c:pt>
              </c:numCache>
            </c:numRef>
          </c:val>
          <c:extLst>
            <c:ext xmlns:c16="http://schemas.microsoft.com/office/drawing/2014/chart" uri="{C3380CC4-5D6E-409C-BE32-E72D297353CC}">
              <c16:uniqueId val="{00000001-51B7-4FB7-ADE2-79E2E56F2CA4}"/>
            </c:ext>
          </c:extLst>
        </c:ser>
        <c:ser>
          <c:idx val="2"/>
          <c:order val="2"/>
          <c:tx>
            <c:strRef>
              <c:f>'Section 4'!$A$22</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4'!$C$22</c:f>
              <c:numCache>
                <c:formatCode>0.0</c:formatCode>
                <c:ptCount val="1"/>
                <c:pt idx="0">
                  <c:v>19.148936170212767</c:v>
                </c:pt>
              </c:numCache>
            </c:numRef>
          </c:val>
          <c:extLst>
            <c:ext xmlns:c16="http://schemas.microsoft.com/office/drawing/2014/chart" uri="{C3380CC4-5D6E-409C-BE32-E72D297353CC}">
              <c16:uniqueId val="{00000002-51B7-4FB7-ADE2-79E2E56F2CA4}"/>
            </c:ext>
          </c:extLst>
        </c:ser>
        <c:dLbls>
          <c:showLegendKey val="0"/>
          <c:showVal val="0"/>
          <c:showCatName val="0"/>
          <c:showSerName val="0"/>
          <c:showPercent val="0"/>
          <c:showBubbleSize val="0"/>
        </c:dLbls>
        <c:gapWidth val="75"/>
        <c:overlap val="100"/>
        <c:axId val="611838952"/>
        <c:axId val="611844528"/>
      </c:barChart>
      <c:catAx>
        <c:axId val="611838952"/>
        <c:scaling>
          <c:orientation val="minMax"/>
        </c:scaling>
        <c:delete val="1"/>
        <c:axPos val="l"/>
        <c:numFmt formatCode="General" sourceLinked="1"/>
        <c:majorTickMark val="none"/>
        <c:minorTickMark val="none"/>
        <c:tickLblPos val="nextTo"/>
        <c:crossAx val="611844528"/>
        <c:crosses val="autoZero"/>
        <c:auto val="1"/>
        <c:lblAlgn val="ctr"/>
        <c:lblOffset val="100"/>
        <c:noMultiLvlLbl val="0"/>
      </c:catAx>
      <c:valAx>
        <c:axId val="611844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11838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agree that this is the most suitable option for Cardiff?</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983074545588345"/>
          <c:y val="0.15281146637265711"/>
          <c:w val="0.59481878725439696"/>
          <c:h val="0.53063990485202572"/>
        </c:manualLayout>
      </c:layout>
      <c:barChart>
        <c:barDir val="bar"/>
        <c:grouping val="percentStacked"/>
        <c:varyColors val="0"/>
        <c:ser>
          <c:idx val="0"/>
          <c:order val="0"/>
          <c:tx>
            <c:strRef>
              <c:f>'Section 1 Demo_Dep5th'!$U$29</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Demo_Dep5th'!$V$28:$AA$28</c:f>
              <c:strCache>
                <c:ptCount val="6"/>
                <c:pt idx="0">
                  <c:v>All Respondent (Base: 3,147)</c:v>
                </c:pt>
                <c:pt idx="1">
                  <c:v>Least Deprived (Base: 740)</c:v>
                </c:pt>
                <c:pt idx="2">
                  <c:v>Next Least Deprived (Base: 599)</c:v>
                </c:pt>
                <c:pt idx="3">
                  <c:v>Middle (Base: 407)</c:v>
                </c:pt>
                <c:pt idx="4">
                  <c:v>Next Most Deprived (Base: 384)</c:v>
                </c:pt>
                <c:pt idx="5">
                  <c:v>Most Deprived (Base: 247)</c:v>
                </c:pt>
              </c:strCache>
            </c:strRef>
          </c:cat>
          <c:val>
            <c:numRef>
              <c:f>'Section 1 Demo_Dep5th'!$V$29:$AA$29</c:f>
              <c:numCache>
                <c:formatCode>0.0</c:formatCode>
                <c:ptCount val="6"/>
                <c:pt idx="0">
                  <c:v>48.80838894184938</c:v>
                </c:pt>
                <c:pt idx="1">
                  <c:v>51.891891891891895</c:v>
                </c:pt>
                <c:pt idx="2">
                  <c:v>51.752921535893158</c:v>
                </c:pt>
                <c:pt idx="3">
                  <c:v>50.368550368550366</c:v>
                </c:pt>
                <c:pt idx="4">
                  <c:v>47.135416666666671</c:v>
                </c:pt>
                <c:pt idx="5">
                  <c:v>45.344129554655872</c:v>
                </c:pt>
              </c:numCache>
            </c:numRef>
          </c:val>
          <c:extLst>
            <c:ext xmlns:c16="http://schemas.microsoft.com/office/drawing/2014/chart" uri="{C3380CC4-5D6E-409C-BE32-E72D297353CC}">
              <c16:uniqueId val="{00000000-D286-4709-8E9A-1F182ED76726}"/>
            </c:ext>
          </c:extLst>
        </c:ser>
        <c:ser>
          <c:idx val="1"/>
          <c:order val="1"/>
          <c:tx>
            <c:strRef>
              <c:f>'Section 1 Demo_Dep5th'!$U$30</c:f>
              <c:strCache>
                <c:ptCount val="1"/>
                <c:pt idx="0">
                  <c:v>No - there should be different options for different areas of the City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Demo_Dep5th'!$V$28:$AA$28</c:f>
              <c:strCache>
                <c:ptCount val="6"/>
                <c:pt idx="0">
                  <c:v>All Respondent (Base: 3,147)</c:v>
                </c:pt>
                <c:pt idx="1">
                  <c:v>Least Deprived (Base: 740)</c:v>
                </c:pt>
                <c:pt idx="2">
                  <c:v>Next Least Deprived (Base: 599)</c:v>
                </c:pt>
                <c:pt idx="3">
                  <c:v>Middle (Base: 407)</c:v>
                </c:pt>
                <c:pt idx="4">
                  <c:v>Next Most Deprived (Base: 384)</c:v>
                </c:pt>
                <c:pt idx="5">
                  <c:v>Most Deprived (Base: 247)</c:v>
                </c:pt>
              </c:strCache>
            </c:strRef>
          </c:cat>
          <c:val>
            <c:numRef>
              <c:f>'Section 1 Demo_Dep5th'!$V$30:$AA$30</c:f>
              <c:numCache>
                <c:formatCode>0.0</c:formatCode>
                <c:ptCount val="6"/>
                <c:pt idx="0">
                  <c:v>31.99872894820464</c:v>
                </c:pt>
                <c:pt idx="1">
                  <c:v>30.945945945945947</c:v>
                </c:pt>
                <c:pt idx="2">
                  <c:v>29.048414023372288</c:v>
                </c:pt>
                <c:pt idx="3">
                  <c:v>36.363636363636367</c:v>
                </c:pt>
                <c:pt idx="4">
                  <c:v>34.375</c:v>
                </c:pt>
                <c:pt idx="5">
                  <c:v>34.008097165991899</c:v>
                </c:pt>
              </c:numCache>
            </c:numRef>
          </c:val>
          <c:extLst>
            <c:ext xmlns:c16="http://schemas.microsoft.com/office/drawing/2014/chart" uri="{C3380CC4-5D6E-409C-BE32-E72D297353CC}">
              <c16:uniqueId val="{00000001-D286-4709-8E9A-1F182ED76726}"/>
            </c:ext>
          </c:extLst>
        </c:ser>
        <c:ser>
          <c:idx val="2"/>
          <c:order val="2"/>
          <c:tx>
            <c:strRef>
              <c:f>'Section 1 Demo_Dep5th'!$U$31</c:f>
              <c:strCache>
                <c:ptCount val="1"/>
                <c:pt idx="0">
                  <c:v>No - a full kerbside sort collection should be considered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Demo_Dep5th'!$V$28:$AA$28</c:f>
              <c:strCache>
                <c:ptCount val="6"/>
                <c:pt idx="0">
                  <c:v>All Respondent (Base: 3,147)</c:v>
                </c:pt>
                <c:pt idx="1">
                  <c:v>Least Deprived (Base: 740)</c:v>
                </c:pt>
                <c:pt idx="2">
                  <c:v>Next Least Deprived (Base: 599)</c:v>
                </c:pt>
                <c:pt idx="3">
                  <c:v>Middle (Base: 407)</c:v>
                </c:pt>
                <c:pt idx="4">
                  <c:v>Next Most Deprived (Base: 384)</c:v>
                </c:pt>
                <c:pt idx="5">
                  <c:v>Most Deprived (Base: 247)</c:v>
                </c:pt>
              </c:strCache>
            </c:strRef>
          </c:cat>
          <c:val>
            <c:numRef>
              <c:f>'Section 1 Demo_Dep5th'!$V$31:$AA$31</c:f>
              <c:numCache>
                <c:formatCode>0.0</c:formatCode>
                <c:ptCount val="6"/>
                <c:pt idx="0">
                  <c:v>19.19288210994598</c:v>
                </c:pt>
                <c:pt idx="1">
                  <c:v>17.162162162162161</c:v>
                </c:pt>
                <c:pt idx="2">
                  <c:v>19.198664440734557</c:v>
                </c:pt>
                <c:pt idx="3">
                  <c:v>13.267813267813267</c:v>
                </c:pt>
                <c:pt idx="4">
                  <c:v>18.489583333333336</c:v>
                </c:pt>
                <c:pt idx="5">
                  <c:v>20.647773279352226</c:v>
                </c:pt>
              </c:numCache>
            </c:numRef>
          </c:val>
          <c:extLst>
            <c:ext xmlns:c16="http://schemas.microsoft.com/office/drawing/2014/chart" uri="{C3380CC4-5D6E-409C-BE32-E72D297353CC}">
              <c16:uniqueId val="{00000002-D286-4709-8E9A-1F182ED76726}"/>
            </c:ext>
          </c:extLst>
        </c:ser>
        <c:dLbls>
          <c:showLegendKey val="0"/>
          <c:showVal val="0"/>
          <c:showCatName val="0"/>
          <c:showSerName val="0"/>
          <c:showPercent val="0"/>
          <c:showBubbleSize val="0"/>
        </c:dLbls>
        <c:gapWidth val="75"/>
        <c:overlap val="100"/>
        <c:axId val="432581368"/>
        <c:axId val="432584648"/>
      </c:barChart>
      <c:catAx>
        <c:axId val="432581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32584648"/>
        <c:crosses val="autoZero"/>
        <c:auto val="1"/>
        <c:lblAlgn val="ctr"/>
        <c:lblOffset val="100"/>
        <c:noMultiLvlLbl val="0"/>
      </c:catAx>
      <c:valAx>
        <c:axId val="432584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32581368"/>
        <c:crosses val="autoZero"/>
        <c:crossBetween val="between"/>
      </c:valAx>
      <c:spPr>
        <a:noFill/>
        <a:ln>
          <a:noFill/>
        </a:ln>
        <a:effectLst/>
      </c:spPr>
    </c:plotArea>
    <c:legend>
      <c:legendPos val="b"/>
      <c:layout>
        <c:manualLayout>
          <c:xMode val="edge"/>
          <c:yMode val="edge"/>
          <c:x val="1.5477040253145927E-2"/>
          <c:y val="0.7882662407000669"/>
          <c:w val="0.98072797851203175"/>
          <c:h val="0.185272899321983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Where education and support has been provided, and a property continues to not recycle correctly, do you agree that formal enforcement notices should be issued requiring the household to take part?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787684413085309E-2"/>
          <c:y val="0.48956189356071744"/>
          <c:w val="0.87896087235407316"/>
          <c:h val="0.18541420193690136"/>
        </c:manualLayout>
      </c:layout>
      <c:barChart>
        <c:barDir val="bar"/>
        <c:grouping val="percentStacked"/>
        <c:varyColors val="0"/>
        <c:ser>
          <c:idx val="0"/>
          <c:order val="0"/>
          <c:tx>
            <c:strRef>
              <c:f>'Section 4'!$A$37</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4'!$C$37</c:f>
              <c:numCache>
                <c:formatCode>0.0</c:formatCode>
                <c:ptCount val="1"/>
                <c:pt idx="0">
                  <c:v>63.777089783281738</c:v>
                </c:pt>
              </c:numCache>
            </c:numRef>
          </c:val>
          <c:extLst>
            <c:ext xmlns:c16="http://schemas.microsoft.com/office/drawing/2014/chart" uri="{C3380CC4-5D6E-409C-BE32-E72D297353CC}">
              <c16:uniqueId val="{00000000-2474-4DA2-882C-FCC6B9094014}"/>
            </c:ext>
          </c:extLst>
        </c:ser>
        <c:ser>
          <c:idx val="1"/>
          <c:order val="1"/>
          <c:tx>
            <c:strRef>
              <c:f>'Section 4'!$A$38</c:f>
              <c:strCache>
                <c:ptCount val="1"/>
                <c:pt idx="0">
                  <c:v>Don't know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4'!$C$38</c:f>
              <c:numCache>
                <c:formatCode>0.0</c:formatCode>
                <c:ptCount val="1"/>
                <c:pt idx="0">
                  <c:v>16.486068111455108</c:v>
                </c:pt>
              </c:numCache>
            </c:numRef>
          </c:val>
          <c:extLst>
            <c:ext xmlns:c16="http://schemas.microsoft.com/office/drawing/2014/chart" uri="{C3380CC4-5D6E-409C-BE32-E72D297353CC}">
              <c16:uniqueId val="{00000001-2474-4DA2-882C-FCC6B9094014}"/>
            </c:ext>
          </c:extLst>
        </c:ser>
        <c:ser>
          <c:idx val="2"/>
          <c:order val="2"/>
          <c:tx>
            <c:strRef>
              <c:f>'Section 4'!$A$39</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4'!$C$39</c:f>
              <c:numCache>
                <c:formatCode>0.0</c:formatCode>
                <c:ptCount val="1"/>
                <c:pt idx="0">
                  <c:v>19.736842105263158</c:v>
                </c:pt>
              </c:numCache>
            </c:numRef>
          </c:val>
          <c:extLst>
            <c:ext xmlns:c16="http://schemas.microsoft.com/office/drawing/2014/chart" uri="{C3380CC4-5D6E-409C-BE32-E72D297353CC}">
              <c16:uniqueId val="{00000002-2474-4DA2-882C-FCC6B9094014}"/>
            </c:ext>
          </c:extLst>
        </c:ser>
        <c:dLbls>
          <c:showLegendKey val="0"/>
          <c:showVal val="0"/>
          <c:showCatName val="0"/>
          <c:showSerName val="0"/>
          <c:showPercent val="0"/>
          <c:showBubbleSize val="0"/>
        </c:dLbls>
        <c:gapWidth val="75"/>
        <c:overlap val="100"/>
        <c:axId val="614882120"/>
        <c:axId val="614886384"/>
      </c:barChart>
      <c:catAx>
        <c:axId val="614882120"/>
        <c:scaling>
          <c:orientation val="minMax"/>
        </c:scaling>
        <c:delete val="1"/>
        <c:axPos val="l"/>
        <c:numFmt formatCode="General" sourceLinked="1"/>
        <c:majorTickMark val="none"/>
        <c:minorTickMark val="none"/>
        <c:tickLblPos val="nextTo"/>
        <c:crossAx val="614886384"/>
        <c:crosses val="autoZero"/>
        <c:auto val="1"/>
        <c:lblAlgn val="ctr"/>
        <c:lblOffset val="100"/>
        <c:noMultiLvlLbl val="0"/>
      </c:catAx>
      <c:valAx>
        <c:axId val="614886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1488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agree that the Council should be reducing its single use plastic impact, by moving to re-useable recycling containers?</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5'!$A$4</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5'!$C$4</c:f>
              <c:numCache>
                <c:formatCode>0.0</c:formatCode>
                <c:ptCount val="1"/>
                <c:pt idx="0">
                  <c:v>83.922462941847215</c:v>
                </c:pt>
              </c:numCache>
            </c:numRef>
          </c:val>
          <c:extLst>
            <c:ext xmlns:c16="http://schemas.microsoft.com/office/drawing/2014/chart" uri="{C3380CC4-5D6E-409C-BE32-E72D297353CC}">
              <c16:uniqueId val="{00000000-F4AB-470C-8EB4-88A08044E694}"/>
            </c:ext>
          </c:extLst>
        </c:ser>
        <c:ser>
          <c:idx val="1"/>
          <c:order val="1"/>
          <c:tx>
            <c:strRef>
              <c:f>'Section 5'!$A$5</c:f>
              <c:strCache>
                <c:ptCount val="1"/>
                <c:pt idx="0">
                  <c:v>Don't know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5'!$C$5</c:f>
              <c:numCache>
                <c:formatCode>0.0</c:formatCode>
                <c:ptCount val="1"/>
                <c:pt idx="0">
                  <c:v>7.221588749524896</c:v>
                </c:pt>
              </c:numCache>
            </c:numRef>
          </c:val>
          <c:extLst>
            <c:ext xmlns:c16="http://schemas.microsoft.com/office/drawing/2014/chart" uri="{C3380CC4-5D6E-409C-BE32-E72D297353CC}">
              <c16:uniqueId val="{00000001-F4AB-470C-8EB4-88A08044E694}"/>
            </c:ext>
          </c:extLst>
        </c:ser>
        <c:ser>
          <c:idx val="2"/>
          <c:order val="2"/>
          <c:tx>
            <c:strRef>
              <c:f>'Section 5'!$A$6</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5'!$C$6</c:f>
              <c:numCache>
                <c:formatCode>0.0</c:formatCode>
                <c:ptCount val="1"/>
                <c:pt idx="0">
                  <c:v>8.8559483086278981</c:v>
                </c:pt>
              </c:numCache>
            </c:numRef>
          </c:val>
          <c:extLst>
            <c:ext xmlns:c16="http://schemas.microsoft.com/office/drawing/2014/chart" uri="{C3380CC4-5D6E-409C-BE32-E72D297353CC}">
              <c16:uniqueId val="{00000002-F4AB-470C-8EB4-88A08044E694}"/>
            </c:ext>
          </c:extLst>
        </c:ser>
        <c:dLbls>
          <c:showLegendKey val="0"/>
          <c:showVal val="0"/>
          <c:showCatName val="0"/>
          <c:showSerName val="0"/>
          <c:showPercent val="0"/>
          <c:showBubbleSize val="0"/>
        </c:dLbls>
        <c:gapWidth val="75"/>
        <c:overlap val="100"/>
        <c:axId val="283612184"/>
        <c:axId val="283612512"/>
      </c:barChart>
      <c:catAx>
        <c:axId val="283612184"/>
        <c:scaling>
          <c:orientation val="minMax"/>
        </c:scaling>
        <c:delete val="1"/>
        <c:axPos val="l"/>
        <c:numFmt formatCode="General" sourceLinked="1"/>
        <c:majorTickMark val="none"/>
        <c:minorTickMark val="none"/>
        <c:tickLblPos val="nextTo"/>
        <c:crossAx val="283612512"/>
        <c:crosses val="autoZero"/>
        <c:auto val="1"/>
        <c:lblAlgn val="ctr"/>
        <c:lblOffset val="100"/>
        <c:noMultiLvlLbl val="0"/>
      </c:catAx>
      <c:valAx>
        <c:axId val="28361251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8361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feel suitably informed about how to recycle different types of plastic?</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5'!$A$13</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5'!$C$13</c:f>
              <c:numCache>
                <c:formatCode>0.0</c:formatCode>
                <c:ptCount val="1"/>
                <c:pt idx="0">
                  <c:v>35.790273556231</c:v>
                </c:pt>
              </c:numCache>
            </c:numRef>
          </c:val>
          <c:extLst>
            <c:ext xmlns:c16="http://schemas.microsoft.com/office/drawing/2014/chart" uri="{C3380CC4-5D6E-409C-BE32-E72D297353CC}">
              <c16:uniqueId val="{00000000-5EEA-44A6-9ED7-F6AE227F0DCD}"/>
            </c:ext>
          </c:extLst>
        </c:ser>
        <c:ser>
          <c:idx val="1"/>
          <c:order val="1"/>
          <c:tx>
            <c:strRef>
              <c:f>'Section 5'!$A$14</c:f>
              <c:strCache>
                <c:ptCount val="1"/>
                <c:pt idx="0">
                  <c:v>Don't know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5'!$C$14</c:f>
              <c:numCache>
                <c:formatCode>0.0</c:formatCode>
                <c:ptCount val="1"/>
                <c:pt idx="0">
                  <c:v>5.9270516717325226</c:v>
                </c:pt>
              </c:numCache>
            </c:numRef>
          </c:val>
          <c:extLst>
            <c:ext xmlns:c16="http://schemas.microsoft.com/office/drawing/2014/chart" uri="{C3380CC4-5D6E-409C-BE32-E72D297353CC}">
              <c16:uniqueId val="{00000001-5EEA-44A6-9ED7-F6AE227F0DCD}"/>
            </c:ext>
          </c:extLst>
        </c:ser>
        <c:ser>
          <c:idx val="2"/>
          <c:order val="2"/>
          <c:tx>
            <c:strRef>
              <c:f>'Section 5'!$A$15</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5'!$C$15</c:f>
              <c:numCache>
                <c:formatCode>0.0</c:formatCode>
                <c:ptCount val="1"/>
                <c:pt idx="0">
                  <c:v>58.282674772036472</c:v>
                </c:pt>
              </c:numCache>
            </c:numRef>
          </c:val>
          <c:extLst>
            <c:ext xmlns:c16="http://schemas.microsoft.com/office/drawing/2014/chart" uri="{C3380CC4-5D6E-409C-BE32-E72D297353CC}">
              <c16:uniqueId val="{00000002-5EEA-44A6-9ED7-F6AE227F0DCD}"/>
            </c:ext>
          </c:extLst>
        </c:ser>
        <c:dLbls>
          <c:showLegendKey val="0"/>
          <c:showVal val="0"/>
          <c:showCatName val="0"/>
          <c:showSerName val="0"/>
          <c:showPercent val="0"/>
          <c:showBubbleSize val="0"/>
        </c:dLbls>
        <c:gapWidth val="75"/>
        <c:overlap val="100"/>
        <c:axId val="610605816"/>
        <c:axId val="610603192"/>
      </c:barChart>
      <c:catAx>
        <c:axId val="610605816"/>
        <c:scaling>
          <c:orientation val="minMax"/>
        </c:scaling>
        <c:delete val="1"/>
        <c:axPos val="l"/>
        <c:numFmt formatCode="General" sourceLinked="1"/>
        <c:majorTickMark val="none"/>
        <c:minorTickMark val="none"/>
        <c:tickLblPos val="nextTo"/>
        <c:crossAx val="610603192"/>
        <c:crosses val="autoZero"/>
        <c:auto val="1"/>
        <c:lblAlgn val="ctr"/>
        <c:lblOffset val="100"/>
        <c:noMultiLvlLbl val="0"/>
      </c:catAx>
      <c:valAx>
        <c:axId val="610603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10605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Would you like to see increased re-fill zones throughout Cardiff, for example water stations in key public locations?</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5'!$A$30</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5'!$C$30</c:f>
              <c:numCache>
                <c:formatCode>0.0</c:formatCode>
                <c:ptCount val="1"/>
                <c:pt idx="0">
                  <c:v>72.10806697108066</c:v>
                </c:pt>
              </c:numCache>
            </c:numRef>
          </c:val>
          <c:extLst>
            <c:ext xmlns:c16="http://schemas.microsoft.com/office/drawing/2014/chart" uri="{C3380CC4-5D6E-409C-BE32-E72D297353CC}">
              <c16:uniqueId val="{00000000-97DC-4F89-B0DC-7374600DEE1D}"/>
            </c:ext>
          </c:extLst>
        </c:ser>
        <c:ser>
          <c:idx val="1"/>
          <c:order val="1"/>
          <c:tx>
            <c:strRef>
              <c:f>'Section 5'!$A$31</c:f>
              <c:strCache>
                <c:ptCount val="1"/>
                <c:pt idx="0">
                  <c:v>Don't know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5'!$C$31</c:f>
              <c:numCache>
                <c:formatCode>0.0</c:formatCode>
                <c:ptCount val="1"/>
                <c:pt idx="0">
                  <c:v>19.634703196347029</c:v>
                </c:pt>
              </c:numCache>
            </c:numRef>
          </c:val>
          <c:extLst>
            <c:ext xmlns:c16="http://schemas.microsoft.com/office/drawing/2014/chart" uri="{C3380CC4-5D6E-409C-BE32-E72D297353CC}">
              <c16:uniqueId val="{00000001-97DC-4F89-B0DC-7374600DEE1D}"/>
            </c:ext>
          </c:extLst>
        </c:ser>
        <c:ser>
          <c:idx val="2"/>
          <c:order val="2"/>
          <c:tx>
            <c:strRef>
              <c:f>'Section 5'!$A$32</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5'!$C$32</c:f>
              <c:numCache>
                <c:formatCode>0.0</c:formatCode>
                <c:ptCount val="1"/>
                <c:pt idx="0">
                  <c:v>8.2572298325722979</c:v>
                </c:pt>
              </c:numCache>
            </c:numRef>
          </c:val>
          <c:extLst>
            <c:ext xmlns:c16="http://schemas.microsoft.com/office/drawing/2014/chart" uri="{C3380CC4-5D6E-409C-BE32-E72D297353CC}">
              <c16:uniqueId val="{00000002-97DC-4F89-B0DC-7374600DEE1D}"/>
            </c:ext>
          </c:extLst>
        </c:ser>
        <c:dLbls>
          <c:showLegendKey val="0"/>
          <c:showVal val="0"/>
          <c:showCatName val="0"/>
          <c:showSerName val="0"/>
          <c:showPercent val="0"/>
          <c:showBubbleSize val="0"/>
        </c:dLbls>
        <c:gapWidth val="75"/>
        <c:overlap val="100"/>
        <c:axId val="286774520"/>
        <c:axId val="286776160"/>
      </c:barChart>
      <c:catAx>
        <c:axId val="286774520"/>
        <c:scaling>
          <c:orientation val="minMax"/>
        </c:scaling>
        <c:delete val="1"/>
        <c:axPos val="l"/>
        <c:numFmt formatCode="General" sourceLinked="1"/>
        <c:majorTickMark val="none"/>
        <c:minorTickMark val="none"/>
        <c:tickLblPos val="nextTo"/>
        <c:crossAx val="286776160"/>
        <c:crosses val="autoZero"/>
        <c:auto val="1"/>
        <c:lblAlgn val="ctr"/>
        <c:lblOffset val="100"/>
        <c:noMultiLvlLbl val="0"/>
      </c:catAx>
      <c:valAx>
        <c:axId val="286776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8677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Has the Covid-19 pandemic made you more reluctant to re-fill, with a preference to move towards single use, disposable items?</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5'!$A$39</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5'!$C$39</c:f>
              <c:numCache>
                <c:formatCode>0.0</c:formatCode>
                <c:ptCount val="1"/>
                <c:pt idx="0">
                  <c:v>19.847619047619048</c:v>
                </c:pt>
              </c:numCache>
            </c:numRef>
          </c:val>
          <c:extLst>
            <c:ext xmlns:c16="http://schemas.microsoft.com/office/drawing/2014/chart" uri="{C3380CC4-5D6E-409C-BE32-E72D297353CC}">
              <c16:uniqueId val="{00000000-3D6D-4909-8762-1B86C7DE7384}"/>
            </c:ext>
          </c:extLst>
        </c:ser>
        <c:ser>
          <c:idx val="1"/>
          <c:order val="1"/>
          <c:tx>
            <c:strRef>
              <c:f>'Section 5'!$A$40</c:f>
              <c:strCache>
                <c:ptCount val="1"/>
                <c:pt idx="0">
                  <c:v>Don't know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5'!$C$40</c:f>
              <c:numCache>
                <c:formatCode>0.0</c:formatCode>
                <c:ptCount val="1"/>
                <c:pt idx="0">
                  <c:v>13.028571428571428</c:v>
                </c:pt>
              </c:numCache>
            </c:numRef>
          </c:val>
          <c:extLst>
            <c:ext xmlns:c16="http://schemas.microsoft.com/office/drawing/2014/chart" uri="{C3380CC4-5D6E-409C-BE32-E72D297353CC}">
              <c16:uniqueId val="{00000001-3D6D-4909-8762-1B86C7DE7384}"/>
            </c:ext>
          </c:extLst>
        </c:ser>
        <c:ser>
          <c:idx val="2"/>
          <c:order val="2"/>
          <c:tx>
            <c:strRef>
              <c:f>'Section 5'!$A$41</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5'!$C$41</c:f>
              <c:numCache>
                <c:formatCode>0.0</c:formatCode>
                <c:ptCount val="1"/>
                <c:pt idx="0">
                  <c:v>67.123809523809513</c:v>
                </c:pt>
              </c:numCache>
            </c:numRef>
          </c:val>
          <c:extLst>
            <c:ext xmlns:c16="http://schemas.microsoft.com/office/drawing/2014/chart" uri="{C3380CC4-5D6E-409C-BE32-E72D297353CC}">
              <c16:uniqueId val="{00000002-3D6D-4909-8762-1B86C7DE7384}"/>
            </c:ext>
          </c:extLst>
        </c:ser>
        <c:dLbls>
          <c:showLegendKey val="0"/>
          <c:showVal val="0"/>
          <c:showCatName val="0"/>
          <c:showSerName val="0"/>
          <c:showPercent val="0"/>
          <c:showBubbleSize val="0"/>
        </c:dLbls>
        <c:gapWidth val="75"/>
        <c:overlap val="100"/>
        <c:axId val="611828784"/>
        <c:axId val="611834032"/>
      </c:barChart>
      <c:catAx>
        <c:axId val="611828784"/>
        <c:scaling>
          <c:orientation val="minMax"/>
        </c:scaling>
        <c:delete val="1"/>
        <c:axPos val="l"/>
        <c:numFmt formatCode="General" sourceLinked="1"/>
        <c:majorTickMark val="none"/>
        <c:minorTickMark val="none"/>
        <c:tickLblPos val="nextTo"/>
        <c:crossAx val="611834032"/>
        <c:crosses val="autoZero"/>
        <c:auto val="1"/>
        <c:lblAlgn val="ctr"/>
        <c:lblOffset val="100"/>
        <c:noMultiLvlLbl val="0"/>
      </c:catAx>
      <c:valAx>
        <c:axId val="611834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1182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Would you like to see the Council doing more to promote waste minimisation initiatives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6'!$A$20</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6'!$C$20</c:f>
              <c:numCache>
                <c:formatCode>0.0</c:formatCode>
                <c:ptCount val="1"/>
                <c:pt idx="0">
                  <c:v>81.22529644268775</c:v>
                </c:pt>
              </c:numCache>
            </c:numRef>
          </c:val>
          <c:extLst>
            <c:ext xmlns:c16="http://schemas.microsoft.com/office/drawing/2014/chart" uri="{C3380CC4-5D6E-409C-BE32-E72D297353CC}">
              <c16:uniqueId val="{00000000-09EB-4A94-840C-707DB77EFD47}"/>
            </c:ext>
          </c:extLst>
        </c:ser>
        <c:ser>
          <c:idx val="1"/>
          <c:order val="1"/>
          <c:tx>
            <c:strRef>
              <c:f>'Section 6'!$A$21</c:f>
              <c:strCache>
                <c:ptCount val="1"/>
                <c:pt idx="0">
                  <c:v>Don't know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6'!$C$21</c:f>
              <c:numCache>
                <c:formatCode>0.0</c:formatCode>
                <c:ptCount val="1"/>
                <c:pt idx="0">
                  <c:v>11.778656126482213</c:v>
                </c:pt>
              </c:numCache>
            </c:numRef>
          </c:val>
          <c:extLst>
            <c:ext xmlns:c16="http://schemas.microsoft.com/office/drawing/2014/chart" uri="{C3380CC4-5D6E-409C-BE32-E72D297353CC}">
              <c16:uniqueId val="{00000001-09EB-4A94-840C-707DB77EFD47}"/>
            </c:ext>
          </c:extLst>
        </c:ser>
        <c:ser>
          <c:idx val="2"/>
          <c:order val="2"/>
          <c:tx>
            <c:strRef>
              <c:f>'Section 6'!$A$22</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6'!$C$22</c:f>
              <c:numCache>
                <c:formatCode>0.0</c:formatCode>
                <c:ptCount val="1"/>
                <c:pt idx="0">
                  <c:v>6.9960474308300391</c:v>
                </c:pt>
              </c:numCache>
            </c:numRef>
          </c:val>
          <c:extLst>
            <c:ext xmlns:c16="http://schemas.microsoft.com/office/drawing/2014/chart" uri="{C3380CC4-5D6E-409C-BE32-E72D297353CC}">
              <c16:uniqueId val="{00000002-09EB-4A94-840C-707DB77EFD47}"/>
            </c:ext>
          </c:extLst>
        </c:ser>
        <c:dLbls>
          <c:showLegendKey val="0"/>
          <c:showVal val="0"/>
          <c:showCatName val="0"/>
          <c:showSerName val="0"/>
          <c:showPercent val="0"/>
          <c:showBubbleSize val="0"/>
        </c:dLbls>
        <c:gapWidth val="75"/>
        <c:overlap val="100"/>
        <c:axId val="614884744"/>
        <c:axId val="614883432"/>
      </c:barChart>
      <c:catAx>
        <c:axId val="614884744"/>
        <c:scaling>
          <c:orientation val="minMax"/>
        </c:scaling>
        <c:delete val="1"/>
        <c:axPos val="l"/>
        <c:numFmt formatCode="General" sourceLinked="1"/>
        <c:majorTickMark val="none"/>
        <c:minorTickMark val="none"/>
        <c:tickLblPos val="nextTo"/>
        <c:crossAx val="614883432"/>
        <c:crosses val="autoZero"/>
        <c:auto val="1"/>
        <c:lblAlgn val="ctr"/>
        <c:lblOffset val="100"/>
        <c:noMultiLvlLbl val="0"/>
      </c:catAx>
      <c:valAx>
        <c:axId val="614883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14884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Are you aware of the repair options available within Cardiff?</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6'!$A$41</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6'!$C$41</c:f>
              <c:numCache>
                <c:formatCode>0.0</c:formatCode>
                <c:ptCount val="1"/>
                <c:pt idx="0">
                  <c:v>25.535289452815224</c:v>
                </c:pt>
              </c:numCache>
            </c:numRef>
          </c:val>
          <c:extLst>
            <c:ext xmlns:c16="http://schemas.microsoft.com/office/drawing/2014/chart" uri="{C3380CC4-5D6E-409C-BE32-E72D297353CC}">
              <c16:uniqueId val="{00000000-4285-4ED9-B991-E2CAA5CE4172}"/>
            </c:ext>
          </c:extLst>
        </c:ser>
        <c:ser>
          <c:idx val="1"/>
          <c:order val="1"/>
          <c:tx>
            <c:strRef>
              <c:f>'Section 6'!$A$42</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6'!$C$42</c:f>
              <c:numCache>
                <c:formatCode>0.0</c:formatCode>
                <c:ptCount val="1"/>
                <c:pt idx="0">
                  <c:v>74.464710547184779</c:v>
                </c:pt>
              </c:numCache>
            </c:numRef>
          </c:val>
          <c:extLst>
            <c:ext xmlns:c16="http://schemas.microsoft.com/office/drawing/2014/chart" uri="{C3380CC4-5D6E-409C-BE32-E72D297353CC}">
              <c16:uniqueId val="{00000001-4285-4ED9-B991-E2CAA5CE4172}"/>
            </c:ext>
          </c:extLst>
        </c:ser>
        <c:dLbls>
          <c:showLegendKey val="0"/>
          <c:showVal val="0"/>
          <c:showCatName val="0"/>
          <c:showSerName val="0"/>
          <c:showPercent val="0"/>
          <c:showBubbleSize val="0"/>
        </c:dLbls>
        <c:gapWidth val="75"/>
        <c:overlap val="100"/>
        <c:axId val="647226592"/>
        <c:axId val="647227576"/>
      </c:barChart>
      <c:catAx>
        <c:axId val="647226592"/>
        <c:scaling>
          <c:orientation val="minMax"/>
        </c:scaling>
        <c:delete val="1"/>
        <c:axPos val="l"/>
        <c:numFmt formatCode="General" sourceLinked="1"/>
        <c:majorTickMark val="none"/>
        <c:minorTickMark val="none"/>
        <c:tickLblPos val="nextTo"/>
        <c:crossAx val="647227576"/>
        <c:crosses val="autoZero"/>
        <c:auto val="1"/>
        <c:lblAlgn val="ctr"/>
        <c:lblOffset val="100"/>
        <c:noMultiLvlLbl val="0"/>
      </c:catAx>
      <c:valAx>
        <c:axId val="647227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4722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The Council is currently working with Repair Café Wales, and Benthyg Cymru to increase mobile repair/borrowing events across the City. Is this something you would be interested in attending?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6'!$A$49</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6'!$C$49</c:f>
              <c:numCache>
                <c:formatCode>0.0</c:formatCode>
                <c:ptCount val="1"/>
                <c:pt idx="0">
                  <c:v>52.658730158730158</c:v>
                </c:pt>
              </c:numCache>
            </c:numRef>
          </c:val>
          <c:extLst>
            <c:ext xmlns:c16="http://schemas.microsoft.com/office/drawing/2014/chart" uri="{C3380CC4-5D6E-409C-BE32-E72D297353CC}">
              <c16:uniqueId val="{00000000-080D-4213-A802-7990B6850DCF}"/>
            </c:ext>
          </c:extLst>
        </c:ser>
        <c:ser>
          <c:idx val="1"/>
          <c:order val="1"/>
          <c:tx>
            <c:strRef>
              <c:f>'Section 6'!$A$50</c:f>
              <c:strCache>
                <c:ptCount val="1"/>
                <c:pt idx="0">
                  <c:v>Don't know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6'!$C$50</c:f>
              <c:numCache>
                <c:formatCode>0.0</c:formatCode>
                <c:ptCount val="1"/>
                <c:pt idx="0">
                  <c:v>26.269841269841272</c:v>
                </c:pt>
              </c:numCache>
            </c:numRef>
          </c:val>
          <c:extLst>
            <c:ext xmlns:c16="http://schemas.microsoft.com/office/drawing/2014/chart" uri="{C3380CC4-5D6E-409C-BE32-E72D297353CC}">
              <c16:uniqueId val="{00000001-080D-4213-A802-7990B6850DCF}"/>
            </c:ext>
          </c:extLst>
        </c:ser>
        <c:ser>
          <c:idx val="2"/>
          <c:order val="2"/>
          <c:tx>
            <c:strRef>
              <c:f>'Section 6'!$A$51</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6'!$C$51</c:f>
              <c:numCache>
                <c:formatCode>0.0</c:formatCode>
                <c:ptCount val="1"/>
                <c:pt idx="0">
                  <c:v>21.071428571428573</c:v>
                </c:pt>
              </c:numCache>
            </c:numRef>
          </c:val>
          <c:extLst>
            <c:ext xmlns:c16="http://schemas.microsoft.com/office/drawing/2014/chart" uri="{C3380CC4-5D6E-409C-BE32-E72D297353CC}">
              <c16:uniqueId val="{00000002-080D-4213-A802-7990B6850DCF}"/>
            </c:ext>
          </c:extLst>
        </c:ser>
        <c:dLbls>
          <c:showLegendKey val="0"/>
          <c:showVal val="0"/>
          <c:showCatName val="0"/>
          <c:showSerName val="0"/>
          <c:showPercent val="0"/>
          <c:showBubbleSize val="0"/>
        </c:dLbls>
        <c:gapWidth val="75"/>
        <c:overlap val="100"/>
        <c:axId val="586663752"/>
        <c:axId val="586653912"/>
      </c:barChart>
      <c:catAx>
        <c:axId val="586663752"/>
        <c:scaling>
          <c:orientation val="minMax"/>
        </c:scaling>
        <c:delete val="1"/>
        <c:axPos val="l"/>
        <c:numFmt formatCode="General" sourceLinked="1"/>
        <c:majorTickMark val="none"/>
        <c:minorTickMark val="none"/>
        <c:tickLblPos val="nextTo"/>
        <c:crossAx val="586653912"/>
        <c:crosses val="autoZero"/>
        <c:auto val="1"/>
        <c:lblAlgn val="ctr"/>
        <c:lblOffset val="100"/>
        <c:noMultiLvlLbl val="0"/>
      </c:catAx>
      <c:valAx>
        <c:axId val="586653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6663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think the Council should develop a Zero waste map, identifying recycling/re-fill locations across the city?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6'!$A$59</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6'!$C$59</c:f>
              <c:numCache>
                <c:formatCode>0.0</c:formatCode>
                <c:ptCount val="1"/>
                <c:pt idx="0">
                  <c:v>84.26073131955485</c:v>
                </c:pt>
              </c:numCache>
            </c:numRef>
          </c:val>
          <c:extLst>
            <c:ext xmlns:c16="http://schemas.microsoft.com/office/drawing/2014/chart" uri="{C3380CC4-5D6E-409C-BE32-E72D297353CC}">
              <c16:uniqueId val="{00000000-9A5B-44CF-BFB2-FC5FF1DE762C}"/>
            </c:ext>
          </c:extLst>
        </c:ser>
        <c:ser>
          <c:idx val="1"/>
          <c:order val="1"/>
          <c:tx>
            <c:strRef>
              <c:f>'Section 6'!$A$60</c:f>
              <c:strCache>
                <c:ptCount val="1"/>
                <c:pt idx="0">
                  <c:v>Don't know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6'!$C$60</c:f>
              <c:numCache>
                <c:formatCode>0.0</c:formatCode>
                <c:ptCount val="1"/>
                <c:pt idx="0">
                  <c:v>9.9364069952305254</c:v>
                </c:pt>
              </c:numCache>
            </c:numRef>
          </c:val>
          <c:extLst>
            <c:ext xmlns:c16="http://schemas.microsoft.com/office/drawing/2014/chart" uri="{C3380CC4-5D6E-409C-BE32-E72D297353CC}">
              <c16:uniqueId val="{00000001-9A5B-44CF-BFB2-FC5FF1DE762C}"/>
            </c:ext>
          </c:extLst>
        </c:ser>
        <c:ser>
          <c:idx val="2"/>
          <c:order val="2"/>
          <c:tx>
            <c:strRef>
              <c:f>'Section 6'!$A$61</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6'!$C$61</c:f>
              <c:numCache>
                <c:formatCode>0.0</c:formatCode>
                <c:ptCount val="1"/>
                <c:pt idx="0">
                  <c:v>5.8028616852146264</c:v>
                </c:pt>
              </c:numCache>
            </c:numRef>
          </c:val>
          <c:extLst>
            <c:ext xmlns:c16="http://schemas.microsoft.com/office/drawing/2014/chart" uri="{C3380CC4-5D6E-409C-BE32-E72D297353CC}">
              <c16:uniqueId val="{00000002-9A5B-44CF-BFB2-FC5FF1DE762C}"/>
            </c:ext>
          </c:extLst>
        </c:ser>
        <c:dLbls>
          <c:showLegendKey val="0"/>
          <c:showVal val="0"/>
          <c:showCatName val="0"/>
          <c:showSerName val="0"/>
          <c:showPercent val="0"/>
          <c:showBubbleSize val="0"/>
        </c:dLbls>
        <c:gapWidth val="75"/>
        <c:overlap val="100"/>
        <c:axId val="576683128"/>
        <c:axId val="576683456"/>
      </c:barChart>
      <c:catAx>
        <c:axId val="576683128"/>
        <c:scaling>
          <c:orientation val="minMax"/>
        </c:scaling>
        <c:delete val="1"/>
        <c:axPos val="l"/>
        <c:numFmt formatCode="General" sourceLinked="1"/>
        <c:majorTickMark val="none"/>
        <c:minorTickMark val="none"/>
        <c:tickLblPos val="nextTo"/>
        <c:crossAx val="576683456"/>
        <c:crosses val="autoZero"/>
        <c:auto val="1"/>
        <c:lblAlgn val="ctr"/>
        <c:lblOffset val="100"/>
        <c:noMultiLvlLbl val="0"/>
      </c:catAx>
      <c:valAx>
        <c:axId val="57668345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7668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Will you donate items, and/or shop at The Cabin?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0F70-4410-90BE-F904374F3D80}"/>
              </c:ext>
            </c:extLst>
          </c:dPt>
          <c:dPt>
            <c:idx val="1"/>
            <c:invertIfNegative val="0"/>
            <c:bubble3D val="0"/>
            <c:spPr>
              <a:solidFill>
                <a:srgbClr val="92D050"/>
              </a:solidFill>
              <a:ln>
                <a:noFill/>
              </a:ln>
              <a:effectLst/>
            </c:spPr>
            <c:extLst>
              <c:ext xmlns:c16="http://schemas.microsoft.com/office/drawing/2014/chart" uri="{C3380CC4-5D6E-409C-BE32-E72D297353CC}">
                <c16:uniqueId val="{00000003-0F70-4410-90BE-F904374F3D80}"/>
              </c:ext>
            </c:extLst>
          </c:dPt>
          <c:dPt>
            <c:idx val="2"/>
            <c:invertIfNegative val="0"/>
            <c:bubble3D val="0"/>
            <c:spPr>
              <a:solidFill>
                <a:srgbClr val="00B050"/>
              </a:solidFill>
              <a:ln>
                <a:noFill/>
              </a:ln>
              <a:effectLst/>
            </c:spPr>
            <c:extLst>
              <c:ext xmlns:c16="http://schemas.microsoft.com/office/drawing/2014/chart" uri="{C3380CC4-5D6E-409C-BE32-E72D297353CC}">
                <c16:uniqueId val="{00000005-0F70-4410-90BE-F904374F3D80}"/>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0F70-4410-90BE-F904374F3D80}"/>
              </c:ext>
            </c:extLst>
          </c:dPt>
          <c:dPt>
            <c:idx val="4"/>
            <c:invertIfNegative val="0"/>
            <c:bubble3D val="0"/>
            <c:spPr>
              <a:solidFill>
                <a:srgbClr val="FF0000"/>
              </a:solidFill>
              <a:ln>
                <a:noFill/>
              </a:ln>
              <a:effectLst/>
            </c:spPr>
            <c:extLst>
              <c:ext xmlns:c16="http://schemas.microsoft.com/office/drawing/2014/chart" uri="{C3380CC4-5D6E-409C-BE32-E72D297353CC}">
                <c16:uniqueId val="{00000009-0F70-4410-90BE-F904374F3D80}"/>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B-0F70-4410-90BE-F904374F3D8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6'!$A$70:$A$75</c:f>
              <c:strCache>
                <c:ptCount val="6"/>
                <c:pt idx="0">
                  <c:v>Yes - I will shop there</c:v>
                </c:pt>
                <c:pt idx="1">
                  <c:v>Yes - I will donate there</c:v>
                </c:pt>
                <c:pt idx="2">
                  <c:v>Yes - I’ll do both</c:v>
                </c:pt>
                <c:pt idx="3">
                  <c:v>Would like to but can't</c:v>
                </c:pt>
                <c:pt idx="4">
                  <c:v>No</c:v>
                </c:pt>
                <c:pt idx="5">
                  <c:v>Don’t know</c:v>
                </c:pt>
              </c:strCache>
            </c:strRef>
          </c:cat>
          <c:val>
            <c:numRef>
              <c:f>'Section 6'!$C$70:$C$75</c:f>
              <c:numCache>
                <c:formatCode>0.0</c:formatCode>
                <c:ptCount val="6"/>
                <c:pt idx="0">
                  <c:v>1.701622477245746</c:v>
                </c:pt>
                <c:pt idx="1">
                  <c:v>27.74040364068065</c:v>
                </c:pt>
                <c:pt idx="2">
                  <c:v>36.367233874159083</c:v>
                </c:pt>
                <c:pt idx="3">
                  <c:v>15.710328452710723</c:v>
                </c:pt>
                <c:pt idx="4">
                  <c:v>5.8963197467352586</c:v>
                </c:pt>
                <c:pt idx="5">
                  <c:v>12.584091808468539</c:v>
                </c:pt>
              </c:numCache>
            </c:numRef>
          </c:val>
          <c:extLst>
            <c:ext xmlns:c16="http://schemas.microsoft.com/office/drawing/2014/chart" uri="{C3380CC4-5D6E-409C-BE32-E72D297353CC}">
              <c16:uniqueId val="{0000000C-0F70-4410-90BE-F904374F3D80}"/>
            </c:ext>
          </c:extLst>
        </c:ser>
        <c:dLbls>
          <c:showLegendKey val="0"/>
          <c:showVal val="0"/>
          <c:showCatName val="0"/>
          <c:showSerName val="0"/>
          <c:showPercent val="0"/>
          <c:showBubbleSize val="0"/>
        </c:dLbls>
        <c:gapWidth val="75"/>
        <c:overlap val="-27"/>
        <c:axId val="586674904"/>
        <c:axId val="586683760"/>
      </c:barChart>
      <c:catAx>
        <c:axId val="58667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6683760"/>
        <c:crosses val="autoZero"/>
        <c:auto val="1"/>
        <c:lblAlgn val="ctr"/>
        <c:lblOffset val="100"/>
        <c:noMultiLvlLbl val="0"/>
      </c:catAx>
      <c:valAx>
        <c:axId val="586683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6674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Do you agree that any proposed changes should be implemented on a trial basis?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1'!$A$22</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1'!$C$22</c:f>
              <c:numCache>
                <c:formatCode>0.0</c:formatCode>
                <c:ptCount val="1"/>
                <c:pt idx="0">
                  <c:v>83.181102362204726</c:v>
                </c:pt>
              </c:numCache>
            </c:numRef>
          </c:val>
          <c:extLst>
            <c:ext xmlns:c16="http://schemas.microsoft.com/office/drawing/2014/chart" uri="{C3380CC4-5D6E-409C-BE32-E72D297353CC}">
              <c16:uniqueId val="{00000000-4630-4FD3-A202-5896480AA684}"/>
            </c:ext>
          </c:extLst>
        </c:ser>
        <c:ser>
          <c:idx val="1"/>
          <c:order val="1"/>
          <c:tx>
            <c:strRef>
              <c:f>'Section 1'!$A$23</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1'!$C$23</c:f>
              <c:numCache>
                <c:formatCode>0.0</c:formatCode>
                <c:ptCount val="1"/>
                <c:pt idx="0">
                  <c:v>16.818897637795274</c:v>
                </c:pt>
              </c:numCache>
            </c:numRef>
          </c:val>
          <c:extLst>
            <c:ext xmlns:c16="http://schemas.microsoft.com/office/drawing/2014/chart" uri="{C3380CC4-5D6E-409C-BE32-E72D297353CC}">
              <c16:uniqueId val="{00000001-4630-4FD3-A202-5896480AA684}"/>
            </c:ext>
          </c:extLst>
        </c:ser>
        <c:dLbls>
          <c:showLegendKey val="0"/>
          <c:showVal val="0"/>
          <c:showCatName val="0"/>
          <c:showSerName val="0"/>
          <c:showPercent val="0"/>
          <c:showBubbleSize val="0"/>
        </c:dLbls>
        <c:gapWidth val="75"/>
        <c:overlap val="100"/>
        <c:axId val="581516416"/>
        <c:axId val="581520352"/>
      </c:barChart>
      <c:catAx>
        <c:axId val="581516416"/>
        <c:scaling>
          <c:orientation val="minMax"/>
        </c:scaling>
        <c:delete val="1"/>
        <c:axPos val="l"/>
        <c:numFmt formatCode="General" sourceLinked="1"/>
        <c:majorTickMark val="none"/>
        <c:minorTickMark val="none"/>
        <c:tickLblPos val="nextTo"/>
        <c:crossAx val="581520352"/>
        <c:crosses val="autoZero"/>
        <c:auto val="1"/>
        <c:lblAlgn val="ctr"/>
        <c:lblOffset val="100"/>
        <c:noMultiLvlLbl val="0"/>
      </c:catAx>
      <c:valAx>
        <c:axId val="581520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151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Have you volunteered to improve the local environmental quality of your area in the past?</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7'!$A$22</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7'!$C$22</c:f>
              <c:numCache>
                <c:formatCode>0.0</c:formatCode>
                <c:ptCount val="1"/>
                <c:pt idx="0">
                  <c:v>24.864187212703719</c:v>
                </c:pt>
              </c:numCache>
            </c:numRef>
          </c:val>
          <c:extLst>
            <c:ext xmlns:c16="http://schemas.microsoft.com/office/drawing/2014/chart" uri="{C3380CC4-5D6E-409C-BE32-E72D297353CC}">
              <c16:uniqueId val="{00000000-6774-4BDF-87DB-DDB0DA608489}"/>
            </c:ext>
          </c:extLst>
        </c:ser>
        <c:ser>
          <c:idx val="1"/>
          <c:order val="1"/>
          <c:tx>
            <c:strRef>
              <c:f>'Section 7'!$A$23</c:f>
              <c:strCache>
                <c:ptCount val="1"/>
                <c:pt idx="0">
                  <c:v>Don't know</c:v>
                </c:pt>
              </c:strCache>
            </c:strRef>
          </c:tx>
          <c:spPr>
            <a:solidFill>
              <a:schemeClr val="accent1"/>
            </a:solidFill>
            <a:ln>
              <a:noFill/>
            </a:ln>
            <a:effectLst/>
          </c:spPr>
          <c:invertIfNegative val="0"/>
          <c:val>
            <c:numRef>
              <c:f>'Section 7'!$C$23</c:f>
              <c:numCache>
                <c:formatCode>0.0</c:formatCode>
                <c:ptCount val="1"/>
                <c:pt idx="0">
                  <c:v>2.0894274968658588</c:v>
                </c:pt>
              </c:numCache>
            </c:numRef>
          </c:val>
          <c:extLst>
            <c:ext xmlns:c16="http://schemas.microsoft.com/office/drawing/2014/chart" uri="{C3380CC4-5D6E-409C-BE32-E72D297353CC}">
              <c16:uniqueId val="{00000001-6774-4BDF-87DB-DDB0DA608489}"/>
            </c:ext>
          </c:extLst>
        </c:ser>
        <c:ser>
          <c:idx val="2"/>
          <c:order val="2"/>
          <c:tx>
            <c:strRef>
              <c:f>'Section 7'!$A$24</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'Section 7'!$C$24</c:f>
              <c:numCache>
                <c:formatCode>0.0</c:formatCode>
                <c:ptCount val="1"/>
                <c:pt idx="0">
                  <c:v>73.046385290430422</c:v>
                </c:pt>
              </c:numCache>
            </c:numRef>
          </c:val>
          <c:extLst>
            <c:ext xmlns:c16="http://schemas.microsoft.com/office/drawing/2014/chart" uri="{C3380CC4-5D6E-409C-BE32-E72D297353CC}">
              <c16:uniqueId val="{00000002-6774-4BDF-87DB-DDB0DA608489}"/>
            </c:ext>
          </c:extLst>
        </c:ser>
        <c:dLbls>
          <c:showLegendKey val="0"/>
          <c:showVal val="0"/>
          <c:showCatName val="0"/>
          <c:showSerName val="0"/>
          <c:showPercent val="0"/>
          <c:showBubbleSize val="0"/>
        </c:dLbls>
        <c:gapWidth val="75"/>
        <c:overlap val="100"/>
        <c:axId val="481076384"/>
        <c:axId val="611856992"/>
      </c:barChart>
      <c:catAx>
        <c:axId val="481076384"/>
        <c:scaling>
          <c:orientation val="minMax"/>
        </c:scaling>
        <c:delete val="1"/>
        <c:axPos val="l"/>
        <c:numFmt formatCode="General" sourceLinked="1"/>
        <c:majorTickMark val="none"/>
        <c:minorTickMark val="none"/>
        <c:tickLblPos val="nextTo"/>
        <c:crossAx val="611856992"/>
        <c:crosses val="autoZero"/>
        <c:auto val="1"/>
        <c:lblAlgn val="ctr"/>
        <c:lblOffset val="100"/>
        <c:noMultiLvlLbl val="0"/>
      </c:catAx>
      <c:valAx>
        <c:axId val="611856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810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If we were to provide alternative containers for your recycling across the City, which would you prefer:</a:t>
            </a:r>
            <a:r>
              <a:rPr lang="en-GB" sz="1200" b="1" i="0" u="none" strike="noStrike" baseline="0"/>
              <a:t>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'Section 1 Demo_Dep5th'!$U$53</c:f>
              <c:strCache>
                <c:ptCount val="1"/>
                <c:pt idx="0">
                  <c:v>Recycling caddies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Demo_Dep5th'!$V$52:$AD$52</c:f>
              <c:strCache>
                <c:ptCount val="9"/>
                <c:pt idx="0">
                  <c:v>Under 35 (299)</c:v>
                </c:pt>
                <c:pt idx="1">
                  <c:v>Male (890) </c:v>
                </c:pt>
                <c:pt idx="2">
                  <c:v>All Respondents (2,786)</c:v>
                </c:pt>
                <c:pt idx="3">
                  <c:v>55+ (1,134 )</c:v>
                </c:pt>
                <c:pt idx="4">
                  <c:v>Southern Arc (632)</c:v>
                </c:pt>
                <c:pt idx="5">
                  <c:v>Female (1,430)</c:v>
                </c:pt>
                <c:pt idx="6">
                  <c:v>Child in household (663)</c:v>
                </c:pt>
                <c:pt idx="7">
                  <c:v>Ethnic Minority (203)</c:v>
                </c:pt>
                <c:pt idx="8">
                  <c:v>Identify as disabled (263)</c:v>
                </c:pt>
              </c:strCache>
            </c:strRef>
          </c:cat>
          <c:val>
            <c:numRef>
              <c:f>'Section 1 Demo_Dep5th'!$V$53:$AD$53</c:f>
              <c:numCache>
                <c:formatCode>0.0</c:formatCode>
                <c:ptCount val="9"/>
                <c:pt idx="0">
                  <c:v>35.785953177257525</c:v>
                </c:pt>
                <c:pt idx="1">
                  <c:v>36.40449438202247</c:v>
                </c:pt>
                <c:pt idx="2">
                  <c:v>36.934673366834168</c:v>
                </c:pt>
                <c:pt idx="3">
                  <c:v>37.301587301587304</c:v>
                </c:pt>
                <c:pt idx="4">
                  <c:v>37.658227848101269</c:v>
                </c:pt>
                <c:pt idx="5">
                  <c:v>37.76223776223776</c:v>
                </c:pt>
                <c:pt idx="6">
                  <c:v>38.009049773755656</c:v>
                </c:pt>
                <c:pt idx="7">
                  <c:v>38.423645320197039</c:v>
                </c:pt>
                <c:pt idx="8">
                  <c:v>38.783269961977183</c:v>
                </c:pt>
              </c:numCache>
            </c:numRef>
          </c:val>
          <c:extLst>
            <c:ext xmlns:c16="http://schemas.microsoft.com/office/drawing/2014/chart" uri="{C3380CC4-5D6E-409C-BE32-E72D297353CC}">
              <c16:uniqueId val="{00000000-0967-4AE3-A2A4-3272B919BEC1}"/>
            </c:ext>
          </c:extLst>
        </c:ser>
        <c:ser>
          <c:idx val="1"/>
          <c:order val="1"/>
          <c:tx>
            <c:strRef>
              <c:f>'Section 1 Demo_Dep5th'!$U$54</c:f>
              <c:strCache>
                <c:ptCount val="1"/>
                <c:pt idx="0">
                  <c:v>Recycling boxes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Demo_Dep5th'!$V$52:$AD$52</c:f>
              <c:strCache>
                <c:ptCount val="9"/>
                <c:pt idx="0">
                  <c:v>Under 35 (299)</c:v>
                </c:pt>
                <c:pt idx="1">
                  <c:v>Male (890) </c:v>
                </c:pt>
                <c:pt idx="2">
                  <c:v>All Respondents (2,786)</c:v>
                </c:pt>
                <c:pt idx="3">
                  <c:v>55+ (1,134 )</c:v>
                </c:pt>
                <c:pt idx="4">
                  <c:v>Southern Arc (632)</c:v>
                </c:pt>
                <c:pt idx="5">
                  <c:v>Female (1,430)</c:v>
                </c:pt>
                <c:pt idx="6">
                  <c:v>Child in household (663)</c:v>
                </c:pt>
                <c:pt idx="7">
                  <c:v>Ethnic Minority (203)</c:v>
                </c:pt>
                <c:pt idx="8">
                  <c:v>Identify as disabled (263)</c:v>
                </c:pt>
              </c:strCache>
            </c:strRef>
          </c:cat>
          <c:val>
            <c:numRef>
              <c:f>'Section 1 Demo_Dep5th'!$V$54:$AD$54</c:f>
              <c:numCache>
                <c:formatCode>0.0</c:formatCode>
                <c:ptCount val="9"/>
                <c:pt idx="0">
                  <c:v>34.782608695652172</c:v>
                </c:pt>
                <c:pt idx="1">
                  <c:v>27.86516853932584</c:v>
                </c:pt>
                <c:pt idx="2">
                  <c:v>29.720028715003586</c:v>
                </c:pt>
                <c:pt idx="3">
                  <c:v>29.541446208112877</c:v>
                </c:pt>
                <c:pt idx="4">
                  <c:v>28.00632911392405</c:v>
                </c:pt>
                <c:pt idx="5">
                  <c:v>31.258741258741257</c:v>
                </c:pt>
                <c:pt idx="6">
                  <c:v>29.260935143288087</c:v>
                </c:pt>
                <c:pt idx="7">
                  <c:v>24.630541871921181</c:v>
                </c:pt>
                <c:pt idx="8">
                  <c:v>24.334600760456272</c:v>
                </c:pt>
              </c:numCache>
            </c:numRef>
          </c:val>
          <c:extLst>
            <c:ext xmlns:c16="http://schemas.microsoft.com/office/drawing/2014/chart" uri="{C3380CC4-5D6E-409C-BE32-E72D297353CC}">
              <c16:uniqueId val="{00000001-0967-4AE3-A2A4-3272B919BEC1}"/>
            </c:ext>
          </c:extLst>
        </c:ser>
        <c:ser>
          <c:idx val="2"/>
          <c:order val="2"/>
          <c:tx>
            <c:strRef>
              <c:f>'Section 1 Demo_Dep5th'!$U$55</c:f>
              <c:strCache>
                <c:ptCount val="1"/>
                <c:pt idx="0">
                  <c:v>Re-useable hessian sacks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Demo_Dep5th'!$V$52:$AD$52</c:f>
              <c:strCache>
                <c:ptCount val="9"/>
                <c:pt idx="0">
                  <c:v>Under 35 (299)</c:v>
                </c:pt>
                <c:pt idx="1">
                  <c:v>Male (890) </c:v>
                </c:pt>
                <c:pt idx="2">
                  <c:v>All Respondents (2,786)</c:v>
                </c:pt>
                <c:pt idx="3">
                  <c:v>55+ (1,134 )</c:v>
                </c:pt>
                <c:pt idx="4">
                  <c:v>Southern Arc (632)</c:v>
                </c:pt>
                <c:pt idx="5">
                  <c:v>Female (1,430)</c:v>
                </c:pt>
                <c:pt idx="6">
                  <c:v>Child in household (663)</c:v>
                </c:pt>
                <c:pt idx="7">
                  <c:v>Ethnic Minority (203)</c:v>
                </c:pt>
                <c:pt idx="8">
                  <c:v>Identify as disabled (263)</c:v>
                </c:pt>
              </c:strCache>
            </c:strRef>
          </c:cat>
          <c:val>
            <c:numRef>
              <c:f>'Section 1 Demo_Dep5th'!$V$55:$AD$55</c:f>
              <c:numCache>
                <c:formatCode>0.0</c:formatCode>
                <c:ptCount val="9"/>
                <c:pt idx="0">
                  <c:v>14.715719063545151</c:v>
                </c:pt>
                <c:pt idx="1">
                  <c:v>18.202247191011235</c:v>
                </c:pt>
                <c:pt idx="2">
                  <c:v>17.623833452979181</c:v>
                </c:pt>
                <c:pt idx="3">
                  <c:v>20.54673721340388</c:v>
                </c:pt>
                <c:pt idx="4">
                  <c:v>18.037974683544302</c:v>
                </c:pt>
                <c:pt idx="5">
                  <c:v>18.041958041958043</c:v>
                </c:pt>
                <c:pt idx="6">
                  <c:v>14.177978883861236</c:v>
                </c:pt>
                <c:pt idx="7">
                  <c:v>20.19704433497537</c:v>
                </c:pt>
                <c:pt idx="8">
                  <c:v>15.589353612167301</c:v>
                </c:pt>
              </c:numCache>
            </c:numRef>
          </c:val>
          <c:extLst>
            <c:ext xmlns:c16="http://schemas.microsoft.com/office/drawing/2014/chart" uri="{C3380CC4-5D6E-409C-BE32-E72D297353CC}">
              <c16:uniqueId val="{00000002-0967-4AE3-A2A4-3272B919BEC1}"/>
            </c:ext>
          </c:extLst>
        </c:ser>
        <c:ser>
          <c:idx val="3"/>
          <c:order val="3"/>
          <c:tx>
            <c:strRef>
              <c:f>'Section 1 Demo_Dep5th'!$U$56</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Demo_Dep5th'!$V$52:$AD$52</c:f>
              <c:strCache>
                <c:ptCount val="9"/>
                <c:pt idx="0">
                  <c:v>Under 35 (299)</c:v>
                </c:pt>
                <c:pt idx="1">
                  <c:v>Male (890) </c:v>
                </c:pt>
                <c:pt idx="2">
                  <c:v>All Respondents (2,786)</c:v>
                </c:pt>
                <c:pt idx="3">
                  <c:v>55+ (1,134 )</c:v>
                </c:pt>
                <c:pt idx="4">
                  <c:v>Southern Arc (632)</c:v>
                </c:pt>
                <c:pt idx="5">
                  <c:v>Female (1,430)</c:v>
                </c:pt>
                <c:pt idx="6">
                  <c:v>Child in household (663)</c:v>
                </c:pt>
                <c:pt idx="7">
                  <c:v>Ethnic Minority (203)</c:v>
                </c:pt>
                <c:pt idx="8">
                  <c:v>Identify as disabled (263)</c:v>
                </c:pt>
              </c:strCache>
            </c:strRef>
          </c:cat>
          <c:val>
            <c:numRef>
              <c:f>'Section 1 Demo_Dep5th'!$V$56:$AD$56</c:f>
              <c:numCache>
                <c:formatCode>0.0</c:formatCode>
                <c:ptCount val="9"/>
                <c:pt idx="0">
                  <c:v>14.715719063545151</c:v>
                </c:pt>
                <c:pt idx="1">
                  <c:v>17.528089887640448</c:v>
                </c:pt>
                <c:pt idx="2">
                  <c:v>15.721464465183058</c:v>
                </c:pt>
                <c:pt idx="3">
                  <c:v>12.610229276895943</c:v>
                </c:pt>
                <c:pt idx="4">
                  <c:v>16.297468354430382</c:v>
                </c:pt>
                <c:pt idx="5">
                  <c:v>12.937062937062937</c:v>
                </c:pt>
                <c:pt idx="6">
                  <c:v>18.552036199095024</c:v>
                </c:pt>
                <c:pt idx="7">
                  <c:v>16.748768472906402</c:v>
                </c:pt>
                <c:pt idx="8">
                  <c:v>21.292775665399237</c:v>
                </c:pt>
              </c:numCache>
            </c:numRef>
          </c:val>
          <c:extLst>
            <c:ext xmlns:c16="http://schemas.microsoft.com/office/drawing/2014/chart" uri="{C3380CC4-5D6E-409C-BE32-E72D297353CC}">
              <c16:uniqueId val="{00000003-0967-4AE3-A2A4-3272B919BEC1}"/>
            </c:ext>
          </c:extLst>
        </c:ser>
        <c:dLbls>
          <c:showLegendKey val="0"/>
          <c:showVal val="0"/>
          <c:showCatName val="0"/>
          <c:showSerName val="0"/>
          <c:showPercent val="0"/>
          <c:showBubbleSize val="0"/>
        </c:dLbls>
        <c:gapWidth val="75"/>
        <c:overlap val="100"/>
        <c:axId val="435430656"/>
        <c:axId val="435431312"/>
      </c:barChart>
      <c:catAx>
        <c:axId val="43543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35431312"/>
        <c:crosses val="autoZero"/>
        <c:auto val="1"/>
        <c:lblAlgn val="ctr"/>
        <c:lblOffset val="100"/>
        <c:noMultiLvlLbl val="0"/>
      </c:catAx>
      <c:valAx>
        <c:axId val="43543131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430656"/>
        <c:crosses val="autoZero"/>
        <c:crossBetween val="between"/>
      </c:valAx>
      <c:spPr>
        <a:noFill/>
        <a:ln>
          <a:noFill/>
        </a:ln>
        <a:effectLst/>
      </c:spPr>
    </c:plotArea>
    <c:legend>
      <c:legendPos val="b"/>
      <c:layout>
        <c:manualLayout>
          <c:xMode val="edge"/>
          <c:yMode val="edge"/>
          <c:x val="1.7581315770108175E-2"/>
          <c:y val="0.86207606629105205"/>
          <c:w val="0.97594838145231866"/>
          <c:h val="0.136606882473024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If we were to provide alternative containers for your recycling across the City, which would you prefer: </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'Section 1 Demo_Dep5th'!$U$61</c:f>
              <c:strCache>
                <c:ptCount val="1"/>
                <c:pt idx="0">
                  <c:v>Recycling caddies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Demo_Dep5th'!$V$60:$AA$60</c:f>
              <c:strCache>
                <c:ptCount val="6"/>
                <c:pt idx="0">
                  <c:v>All Respondent (Base: 2,786)</c:v>
                </c:pt>
                <c:pt idx="1">
                  <c:v>Least Deprived (Base: 658)</c:v>
                </c:pt>
                <c:pt idx="2">
                  <c:v>Next Least Deprived (Base: 527)</c:v>
                </c:pt>
                <c:pt idx="3">
                  <c:v>Middle (Base: 373)</c:v>
                </c:pt>
                <c:pt idx="4">
                  <c:v>Next Most Deprived (Base: 332)</c:v>
                </c:pt>
                <c:pt idx="5">
                  <c:v>Most Deprived (Base: 217)</c:v>
                </c:pt>
              </c:strCache>
            </c:strRef>
          </c:cat>
          <c:val>
            <c:numRef>
              <c:f>'Section 1 Demo_Dep5th'!$V$61:$AA$61</c:f>
              <c:numCache>
                <c:formatCode>0.0</c:formatCode>
                <c:ptCount val="6"/>
                <c:pt idx="0">
                  <c:v>36.934673366834168</c:v>
                </c:pt>
                <c:pt idx="1">
                  <c:v>37.08206686930091</c:v>
                </c:pt>
                <c:pt idx="2">
                  <c:v>39.08918406072106</c:v>
                </c:pt>
                <c:pt idx="3">
                  <c:v>30.831099195710454</c:v>
                </c:pt>
                <c:pt idx="4">
                  <c:v>33.132530120481931</c:v>
                </c:pt>
                <c:pt idx="5">
                  <c:v>43.778801843317972</c:v>
                </c:pt>
              </c:numCache>
            </c:numRef>
          </c:val>
          <c:extLst>
            <c:ext xmlns:c16="http://schemas.microsoft.com/office/drawing/2014/chart" uri="{C3380CC4-5D6E-409C-BE32-E72D297353CC}">
              <c16:uniqueId val="{00000000-2CEA-41EE-AF27-B863C8815F49}"/>
            </c:ext>
          </c:extLst>
        </c:ser>
        <c:ser>
          <c:idx val="1"/>
          <c:order val="1"/>
          <c:tx>
            <c:strRef>
              <c:f>'Section 1 Demo_Dep5th'!$U$62</c:f>
              <c:strCache>
                <c:ptCount val="1"/>
                <c:pt idx="0">
                  <c:v>Recycling boxes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Demo_Dep5th'!$V$60:$AA$60</c:f>
              <c:strCache>
                <c:ptCount val="6"/>
                <c:pt idx="0">
                  <c:v>All Respondent (Base: 2,786)</c:v>
                </c:pt>
                <c:pt idx="1">
                  <c:v>Least Deprived (Base: 658)</c:v>
                </c:pt>
                <c:pt idx="2">
                  <c:v>Next Least Deprived (Base: 527)</c:v>
                </c:pt>
                <c:pt idx="3">
                  <c:v>Middle (Base: 373)</c:v>
                </c:pt>
                <c:pt idx="4">
                  <c:v>Next Most Deprived (Base: 332)</c:v>
                </c:pt>
                <c:pt idx="5">
                  <c:v>Most Deprived (Base: 217)</c:v>
                </c:pt>
              </c:strCache>
            </c:strRef>
          </c:cat>
          <c:val>
            <c:numRef>
              <c:f>'Section 1 Demo_Dep5th'!$V$62:$AA$62</c:f>
              <c:numCache>
                <c:formatCode>0.0</c:formatCode>
                <c:ptCount val="6"/>
                <c:pt idx="0">
                  <c:v>29.720028715003586</c:v>
                </c:pt>
                <c:pt idx="1">
                  <c:v>31.762917933130698</c:v>
                </c:pt>
                <c:pt idx="2">
                  <c:v>33.017077798861486</c:v>
                </c:pt>
                <c:pt idx="3">
                  <c:v>30.563002680965145</c:v>
                </c:pt>
                <c:pt idx="4">
                  <c:v>28.012048192771083</c:v>
                </c:pt>
                <c:pt idx="5">
                  <c:v>27.649769585253459</c:v>
                </c:pt>
              </c:numCache>
            </c:numRef>
          </c:val>
          <c:extLst>
            <c:ext xmlns:c16="http://schemas.microsoft.com/office/drawing/2014/chart" uri="{C3380CC4-5D6E-409C-BE32-E72D297353CC}">
              <c16:uniqueId val="{00000001-2CEA-41EE-AF27-B863C8815F49}"/>
            </c:ext>
          </c:extLst>
        </c:ser>
        <c:ser>
          <c:idx val="2"/>
          <c:order val="2"/>
          <c:tx>
            <c:strRef>
              <c:f>'Section 1 Demo_Dep5th'!$U$63</c:f>
              <c:strCache>
                <c:ptCount val="1"/>
                <c:pt idx="0">
                  <c:v>Re-useable hessian sacks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Demo_Dep5th'!$V$60:$AA$60</c:f>
              <c:strCache>
                <c:ptCount val="6"/>
                <c:pt idx="0">
                  <c:v>All Respondent (Base: 2,786)</c:v>
                </c:pt>
                <c:pt idx="1">
                  <c:v>Least Deprived (Base: 658)</c:v>
                </c:pt>
                <c:pt idx="2">
                  <c:v>Next Least Deprived (Base: 527)</c:v>
                </c:pt>
                <c:pt idx="3">
                  <c:v>Middle (Base: 373)</c:v>
                </c:pt>
                <c:pt idx="4">
                  <c:v>Next Most Deprived (Base: 332)</c:v>
                </c:pt>
                <c:pt idx="5">
                  <c:v>Most Deprived (Base: 217)</c:v>
                </c:pt>
              </c:strCache>
            </c:strRef>
          </c:cat>
          <c:val>
            <c:numRef>
              <c:f>'Section 1 Demo_Dep5th'!$V$63:$AA$63</c:f>
              <c:numCache>
                <c:formatCode>0.0</c:formatCode>
                <c:ptCount val="6"/>
                <c:pt idx="0">
                  <c:v>17.623833452979181</c:v>
                </c:pt>
                <c:pt idx="1">
                  <c:v>15.957446808510639</c:v>
                </c:pt>
                <c:pt idx="2">
                  <c:v>16.129032258064516</c:v>
                </c:pt>
                <c:pt idx="3">
                  <c:v>21.715817694369974</c:v>
                </c:pt>
                <c:pt idx="4">
                  <c:v>19.879518072289155</c:v>
                </c:pt>
                <c:pt idx="5">
                  <c:v>12.442396313364055</c:v>
                </c:pt>
              </c:numCache>
            </c:numRef>
          </c:val>
          <c:extLst>
            <c:ext xmlns:c16="http://schemas.microsoft.com/office/drawing/2014/chart" uri="{C3380CC4-5D6E-409C-BE32-E72D297353CC}">
              <c16:uniqueId val="{00000002-2CEA-41EE-AF27-B863C8815F49}"/>
            </c:ext>
          </c:extLst>
        </c:ser>
        <c:ser>
          <c:idx val="3"/>
          <c:order val="3"/>
          <c:tx>
            <c:strRef>
              <c:f>'Section 1 Demo_Dep5th'!$U$64</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Demo_Dep5th'!$V$60:$AA$60</c:f>
              <c:strCache>
                <c:ptCount val="6"/>
                <c:pt idx="0">
                  <c:v>All Respondent (Base: 2,786)</c:v>
                </c:pt>
                <c:pt idx="1">
                  <c:v>Least Deprived (Base: 658)</c:v>
                </c:pt>
                <c:pt idx="2">
                  <c:v>Next Least Deprived (Base: 527)</c:v>
                </c:pt>
                <c:pt idx="3">
                  <c:v>Middle (Base: 373)</c:v>
                </c:pt>
                <c:pt idx="4">
                  <c:v>Next Most Deprived (Base: 332)</c:v>
                </c:pt>
                <c:pt idx="5">
                  <c:v>Most Deprived (Base: 217)</c:v>
                </c:pt>
              </c:strCache>
            </c:strRef>
          </c:cat>
          <c:val>
            <c:numRef>
              <c:f>'Section 1 Demo_Dep5th'!$V$64:$AA$64</c:f>
              <c:numCache>
                <c:formatCode>0.0</c:formatCode>
                <c:ptCount val="6"/>
                <c:pt idx="0">
                  <c:v>15.721464465183058</c:v>
                </c:pt>
                <c:pt idx="1">
                  <c:v>15.19756838905775</c:v>
                </c:pt>
                <c:pt idx="2">
                  <c:v>11.76470588235294</c:v>
                </c:pt>
                <c:pt idx="3">
                  <c:v>16.890080428954423</c:v>
                </c:pt>
                <c:pt idx="4">
                  <c:v>18.975903614457831</c:v>
                </c:pt>
                <c:pt idx="5">
                  <c:v>16.129032258064516</c:v>
                </c:pt>
              </c:numCache>
            </c:numRef>
          </c:val>
          <c:extLst>
            <c:ext xmlns:c16="http://schemas.microsoft.com/office/drawing/2014/chart" uri="{C3380CC4-5D6E-409C-BE32-E72D297353CC}">
              <c16:uniqueId val="{00000003-2CEA-41EE-AF27-B863C8815F49}"/>
            </c:ext>
          </c:extLst>
        </c:ser>
        <c:dLbls>
          <c:showLegendKey val="0"/>
          <c:showVal val="0"/>
          <c:showCatName val="0"/>
          <c:showSerName val="0"/>
          <c:showPercent val="0"/>
          <c:showBubbleSize val="0"/>
        </c:dLbls>
        <c:gapWidth val="75"/>
        <c:overlap val="100"/>
        <c:axId val="597653704"/>
        <c:axId val="597645832"/>
      </c:barChart>
      <c:catAx>
        <c:axId val="597653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97645832"/>
        <c:crosses val="autoZero"/>
        <c:auto val="1"/>
        <c:lblAlgn val="ctr"/>
        <c:lblOffset val="100"/>
        <c:noMultiLvlLbl val="0"/>
      </c:catAx>
      <c:valAx>
        <c:axId val="59764583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653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How do you currently store your recycling before collection?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1'!$A$40:$A$43</c:f>
              <c:strCache>
                <c:ptCount val="4"/>
                <c:pt idx="0">
                  <c:v>Store in external bin or container</c:v>
                </c:pt>
                <c:pt idx="1">
                  <c:v>Keep full bags inside until collection day</c:v>
                </c:pt>
                <c:pt idx="2">
                  <c:v>Store in a garage or outbuilding</c:v>
                </c:pt>
                <c:pt idx="3">
                  <c:v>Other</c:v>
                </c:pt>
              </c:strCache>
            </c:strRef>
          </c:cat>
          <c:val>
            <c:numRef>
              <c:f>'Section 1'!$C$40:$C$43</c:f>
              <c:numCache>
                <c:formatCode>0.0</c:formatCode>
                <c:ptCount val="4"/>
                <c:pt idx="0">
                  <c:v>30.458135860979464</c:v>
                </c:pt>
                <c:pt idx="1">
                  <c:v>24.77093206951027</c:v>
                </c:pt>
                <c:pt idx="2">
                  <c:v>15.229067930489732</c:v>
                </c:pt>
                <c:pt idx="3">
                  <c:v>29.541864139020536</c:v>
                </c:pt>
              </c:numCache>
            </c:numRef>
          </c:val>
          <c:extLst>
            <c:ext xmlns:c16="http://schemas.microsoft.com/office/drawing/2014/chart" uri="{C3380CC4-5D6E-409C-BE32-E72D297353CC}">
              <c16:uniqueId val="{00000000-7671-4F1A-BB08-DFD5066E7E80}"/>
            </c:ext>
          </c:extLst>
        </c:ser>
        <c:dLbls>
          <c:showLegendKey val="0"/>
          <c:showVal val="0"/>
          <c:showCatName val="0"/>
          <c:showSerName val="0"/>
          <c:showPercent val="0"/>
          <c:showBubbleSize val="0"/>
        </c:dLbls>
        <c:gapWidth val="75"/>
        <c:overlap val="-27"/>
        <c:axId val="638563128"/>
        <c:axId val="638564440"/>
      </c:barChart>
      <c:catAx>
        <c:axId val="63856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38564440"/>
        <c:crosses val="autoZero"/>
        <c:auto val="1"/>
        <c:lblAlgn val="ctr"/>
        <c:lblOffset val="100"/>
        <c:noMultiLvlLbl val="0"/>
      </c:catAx>
      <c:valAx>
        <c:axId val="638564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563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How do you currently store your recycling before collection?</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969424163765635E-2"/>
          <c:y val="0.14070561456752656"/>
          <c:w val="0.89997985918794332"/>
          <c:h val="0.35782442976115086"/>
        </c:manualLayout>
      </c:layout>
      <c:barChart>
        <c:barDir val="col"/>
        <c:grouping val="stacked"/>
        <c:varyColors val="0"/>
        <c:ser>
          <c:idx val="0"/>
          <c:order val="0"/>
          <c:tx>
            <c:strRef>
              <c:f>'Section 1 Demo_Dep5th'!$U$71</c:f>
              <c:strCache>
                <c:ptCount val="1"/>
                <c:pt idx="0">
                  <c:v>Store in external bin or container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Demo_Dep5th'!$V$70:$AD$70</c:f>
              <c:strCache>
                <c:ptCount val="9"/>
                <c:pt idx="0">
                  <c:v>55+ (1,318)</c:v>
                </c:pt>
                <c:pt idx="1">
                  <c:v>Male (1,056)</c:v>
                </c:pt>
                <c:pt idx="2">
                  <c:v>Southern Arc (715)</c:v>
                </c:pt>
                <c:pt idx="3">
                  <c:v>All Respondents (3,165)</c:v>
                </c:pt>
                <c:pt idx="4">
                  <c:v>Identify as disabled (308)</c:v>
                </c:pt>
                <c:pt idx="5">
                  <c:v>Female (1,615) </c:v>
                </c:pt>
                <c:pt idx="6">
                  <c:v>Minority Ethnicity (216)</c:v>
                </c:pt>
                <c:pt idx="7">
                  <c:v>Child in household (759)</c:v>
                </c:pt>
                <c:pt idx="8">
                  <c:v>Under 35 (333)</c:v>
                </c:pt>
              </c:strCache>
            </c:strRef>
          </c:cat>
          <c:val>
            <c:numRef>
              <c:f>'Section 1 Demo_Dep5th'!$V$71:$AD$71</c:f>
              <c:numCache>
                <c:formatCode>0.0</c:formatCode>
                <c:ptCount val="9"/>
                <c:pt idx="0">
                  <c:v>34.597875569044007</c:v>
                </c:pt>
                <c:pt idx="1">
                  <c:v>31.155303030303028</c:v>
                </c:pt>
                <c:pt idx="2">
                  <c:v>30.76923076923077</c:v>
                </c:pt>
                <c:pt idx="3">
                  <c:v>30.458135860979464</c:v>
                </c:pt>
                <c:pt idx="4">
                  <c:v>30.194805194805198</c:v>
                </c:pt>
                <c:pt idx="5">
                  <c:v>28.606811145510836</c:v>
                </c:pt>
                <c:pt idx="6">
                  <c:v>27.777777777777779</c:v>
                </c:pt>
                <c:pt idx="7">
                  <c:v>26.21870882740448</c:v>
                </c:pt>
                <c:pt idx="8">
                  <c:v>25.225225225225223</c:v>
                </c:pt>
              </c:numCache>
            </c:numRef>
          </c:val>
          <c:extLst>
            <c:ext xmlns:c16="http://schemas.microsoft.com/office/drawing/2014/chart" uri="{C3380CC4-5D6E-409C-BE32-E72D297353CC}">
              <c16:uniqueId val="{00000000-DAB5-47C5-B456-FCDB6E0A4DF8}"/>
            </c:ext>
          </c:extLst>
        </c:ser>
        <c:ser>
          <c:idx val="1"/>
          <c:order val="1"/>
          <c:tx>
            <c:strRef>
              <c:f>'Section 1 Demo_Dep5th'!$U$72</c:f>
              <c:strCache>
                <c:ptCount val="1"/>
                <c:pt idx="0">
                  <c:v>Keep full bags inside until collection day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Demo_Dep5th'!$V$70:$AD$70</c:f>
              <c:strCache>
                <c:ptCount val="9"/>
                <c:pt idx="0">
                  <c:v>55+ (1,318)</c:v>
                </c:pt>
                <c:pt idx="1">
                  <c:v>Male (1,056)</c:v>
                </c:pt>
                <c:pt idx="2">
                  <c:v>Southern Arc (715)</c:v>
                </c:pt>
                <c:pt idx="3">
                  <c:v>All Respondents (3,165)</c:v>
                </c:pt>
                <c:pt idx="4">
                  <c:v>Identify as disabled (308)</c:v>
                </c:pt>
                <c:pt idx="5">
                  <c:v>Female (1,615) </c:v>
                </c:pt>
                <c:pt idx="6">
                  <c:v>Minority Ethnicity (216)</c:v>
                </c:pt>
                <c:pt idx="7">
                  <c:v>Child in household (759)</c:v>
                </c:pt>
                <c:pt idx="8">
                  <c:v>Under 35 (333)</c:v>
                </c:pt>
              </c:strCache>
            </c:strRef>
          </c:cat>
          <c:val>
            <c:numRef>
              <c:f>'Section 1 Demo_Dep5th'!$V$72:$AD$72</c:f>
              <c:numCache>
                <c:formatCode>0.0</c:formatCode>
                <c:ptCount val="9"/>
                <c:pt idx="0">
                  <c:v>24.355083459787558</c:v>
                </c:pt>
                <c:pt idx="1">
                  <c:v>23.200757575757574</c:v>
                </c:pt>
                <c:pt idx="2">
                  <c:v>31.04895104895105</c:v>
                </c:pt>
                <c:pt idx="3">
                  <c:v>24.77093206951027</c:v>
                </c:pt>
                <c:pt idx="4">
                  <c:v>28.896103896103899</c:v>
                </c:pt>
                <c:pt idx="5">
                  <c:v>25.44891640866873</c:v>
                </c:pt>
                <c:pt idx="6">
                  <c:v>32.870370370370374</c:v>
                </c:pt>
                <c:pt idx="7">
                  <c:v>17.654808959156785</c:v>
                </c:pt>
                <c:pt idx="8">
                  <c:v>28.528528528528529</c:v>
                </c:pt>
              </c:numCache>
            </c:numRef>
          </c:val>
          <c:extLst>
            <c:ext xmlns:c16="http://schemas.microsoft.com/office/drawing/2014/chart" uri="{C3380CC4-5D6E-409C-BE32-E72D297353CC}">
              <c16:uniqueId val="{00000001-DAB5-47C5-B456-FCDB6E0A4DF8}"/>
            </c:ext>
          </c:extLst>
        </c:ser>
        <c:ser>
          <c:idx val="2"/>
          <c:order val="2"/>
          <c:tx>
            <c:strRef>
              <c:f>'Section 1 Demo_Dep5th'!$U$73</c:f>
              <c:strCache>
                <c:ptCount val="1"/>
                <c:pt idx="0">
                  <c:v>Store in a garage or outbuilding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Demo_Dep5th'!$V$70:$AD$70</c:f>
              <c:strCache>
                <c:ptCount val="9"/>
                <c:pt idx="0">
                  <c:v>55+ (1,318)</c:v>
                </c:pt>
                <c:pt idx="1">
                  <c:v>Male (1,056)</c:v>
                </c:pt>
                <c:pt idx="2">
                  <c:v>Southern Arc (715)</c:v>
                </c:pt>
                <c:pt idx="3">
                  <c:v>All Respondents (3,165)</c:v>
                </c:pt>
                <c:pt idx="4">
                  <c:v>Identify as disabled (308)</c:v>
                </c:pt>
                <c:pt idx="5">
                  <c:v>Female (1,615) </c:v>
                </c:pt>
                <c:pt idx="6">
                  <c:v>Minority Ethnicity (216)</c:v>
                </c:pt>
                <c:pt idx="7">
                  <c:v>Child in household (759)</c:v>
                </c:pt>
                <c:pt idx="8">
                  <c:v>Under 35 (333)</c:v>
                </c:pt>
              </c:strCache>
            </c:strRef>
          </c:cat>
          <c:val>
            <c:numRef>
              <c:f>'Section 1 Demo_Dep5th'!$V$73:$AD$73</c:f>
              <c:numCache>
                <c:formatCode>0.0</c:formatCode>
                <c:ptCount val="9"/>
                <c:pt idx="0">
                  <c:v>18.664643399089528</c:v>
                </c:pt>
                <c:pt idx="1">
                  <c:v>17.518939393939394</c:v>
                </c:pt>
                <c:pt idx="2">
                  <c:v>8.3916083916083917</c:v>
                </c:pt>
                <c:pt idx="3">
                  <c:v>15.229067930489732</c:v>
                </c:pt>
                <c:pt idx="4">
                  <c:v>13.311688311688311</c:v>
                </c:pt>
                <c:pt idx="5">
                  <c:v>14.179566563467491</c:v>
                </c:pt>
                <c:pt idx="6">
                  <c:v>11.111111111111111</c:v>
                </c:pt>
                <c:pt idx="7">
                  <c:v>14.097496706192359</c:v>
                </c:pt>
                <c:pt idx="8">
                  <c:v>7.8078078078078077</c:v>
                </c:pt>
              </c:numCache>
            </c:numRef>
          </c:val>
          <c:extLst>
            <c:ext xmlns:c16="http://schemas.microsoft.com/office/drawing/2014/chart" uri="{C3380CC4-5D6E-409C-BE32-E72D297353CC}">
              <c16:uniqueId val="{00000002-DAB5-47C5-B456-FCDB6E0A4DF8}"/>
            </c:ext>
          </c:extLst>
        </c:ser>
        <c:ser>
          <c:idx val="3"/>
          <c:order val="3"/>
          <c:tx>
            <c:strRef>
              <c:f>'Section 1 Demo_Dep5th'!$U$74</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 Demo_Dep5th'!$V$70:$AD$70</c:f>
              <c:strCache>
                <c:ptCount val="9"/>
                <c:pt idx="0">
                  <c:v>55+ (1,318)</c:v>
                </c:pt>
                <c:pt idx="1">
                  <c:v>Male (1,056)</c:v>
                </c:pt>
                <c:pt idx="2">
                  <c:v>Southern Arc (715)</c:v>
                </c:pt>
                <c:pt idx="3">
                  <c:v>All Respondents (3,165)</c:v>
                </c:pt>
                <c:pt idx="4">
                  <c:v>Identify as disabled (308)</c:v>
                </c:pt>
                <c:pt idx="5">
                  <c:v>Female (1,615) </c:v>
                </c:pt>
                <c:pt idx="6">
                  <c:v>Minority Ethnicity (216)</c:v>
                </c:pt>
                <c:pt idx="7">
                  <c:v>Child in household (759)</c:v>
                </c:pt>
                <c:pt idx="8">
                  <c:v>Under 35 (333)</c:v>
                </c:pt>
              </c:strCache>
            </c:strRef>
          </c:cat>
          <c:val>
            <c:numRef>
              <c:f>'Section 1 Demo_Dep5th'!$V$74:$AD$74</c:f>
              <c:numCache>
                <c:formatCode>0.0</c:formatCode>
                <c:ptCount val="9"/>
                <c:pt idx="0">
                  <c:v>22.382397572078908</c:v>
                </c:pt>
                <c:pt idx="1">
                  <c:v>28.125</c:v>
                </c:pt>
                <c:pt idx="2">
                  <c:v>29.790209790209794</c:v>
                </c:pt>
                <c:pt idx="3">
                  <c:v>29.541864139020536</c:v>
                </c:pt>
                <c:pt idx="4">
                  <c:v>27.597402597402599</c:v>
                </c:pt>
                <c:pt idx="5">
                  <c:v>31.764705882352938</c:v>
                </c:pt>
                <c:pt idx="6">
                  <c:v>28.240740740740737</c:v>
                </c:pt>
                <c:pt idx="7">
                  <c:v>42.028985507246375</c:v>
                </c:pt>
                <c:pt idx="8">
                  <c:v>38.438438438438439</c:v>
                </c:pt>
              </c:numCache>
            </c:numRef>
          </c:val>
          <c:extLst>
            <c:ext xmlns:c16="http://schemas.microsoft.com/office/drawing/2014/chart" uri="{C3380CC4-5D6E-409C-BE32-E72D297353CC}">
              <c16:uniqueId val="{00000003-DAB5-47C5-B456-FCDB6E0A4DF8}"/>
            </c:ext>
          </c:extLst>
        </c:ser>
        <c:dLbls>
          <c:showLegendKey val="0"/>
          <c:showVal val="0"/>
          <c:showCatName val="0"/>
          <c:showSerName val="0"/>
          <c:showPercent val="0"/>
          <c:showBubbleSize val="0"/>
        </c:dLbls>
        <c:gapWidth val="75"/>
        <c:overlap val="100"/>
        <c:axId val="433176136"/>
        <c:axId val="433178104"/>
      </c:barChart>
      <c:catAx>
        <c:axId val="43317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33178104"/>
        <c:crosses val="autoZero"/>
        <c:auto val="1"/>
        <c:lblAlgn val="ctr"/>
        <c:lblOffset val="100"/>
        <c:noMultiLvlLbl val="0"/>
      </c:catAx>
      <c:valAx>
        <c:axId val="4331781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76136"/>
        <c:crosses val="autoZero"/>
        <c:crossBetween val="between"/>
      </c:valAx>
      <c:spPr>
        <a:noFill/>
        <a:ln>
          <a:noFill/>
        </a:ln>
        <a:effectLst/>
      </c:spPr>
    </c:plotArea>
    <c:legend>
      <c:legendPos val="b"/>
      <c:layout>
        <c:manualLayout>
          <c:xMode val="edge"/>
          <c:yMode val="edge"/>
          <c:x val="1.8670532776567206E-2"/>
          <c:y val="0.85928930734947961"/>
          <c:w val="0.97147922110618201"/>
          <c:h val="0.14071069265052036"/>
        </c:manualLayout>
      </c:layout>
      <c:overlay val="0"/>
      <c:spPr>
        <a:noFill/>
        <a:ln>
          <a:noFill/>
        </a:ln>
        <a:effectLst/>
      </c:spPr>
      <c:txPr>
        <a:bodyPr rot="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Thinking about the materials you recycle in your green bags, in a typical week, what proportion of your recyling is.....? </a:t>
            </a:r>
            <a:endParaRPr lang="en-GB"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1'!$R$62</c:f>
              <c:strCache>
                <c:ptCount val="1"/>
                <c:pt idx="0">
                  <c:v>None</c:v>
                </c:pt>
              </c:strCache>
            </c:strRef>
          </c:tx>
          <c:spPr>
            <a:solidFill>
              <a:schemeClr val="accent1"/>
            </a:solidFill>
            <a:ln>
              <a:noFill/>
            </a:ln>
            <a:effectLst/>
          </c:spPr>
          <c:invertIfNegative val="0"/>
          <c:cat>
            <c:strRef>
              <c:f>'Section 1'!$Q$63:$Q$67</c:f>
              <c:strCache>
                <c:ptCount val="5"/>
                <c:pt idx="0">
                  <c:v>Glass (3,102)</c:v>
                </c:pt>
                <c:pt idx="1">
                  <c:v>Plastic bottles, tubs and trays (3,098)</c:v>
                </c:pt>
                <c:pt idx="2">
                  <c:v>Tins, cans and aerosols (3,090)</c:v>
                </c:pt>
                <c:pt idx="3">
                  <c:v>Cardboard (3,064)</c:v>
                </c:pt>
                <c:pt idx="4">
                  <c:v>Paper (3,064)</c:v>
                </c:pt>
              </c:strCache>
            </c:strRef>
          </c:cat>
          <c:val>
            <c:numRef>
              <c:f>'Section 1'!$R$63:$R$67</c:f>
              <c:numCache>
                <c:formatCode>0.0</c:formatCode>
                <c:ptCount val="5"/>
                <c:pt idx="0">
                  <c:v>2.9013539651837523</c:v>
                </c:pt>
                <c:pt idx="1">
                  <c:v>0.41962556488056812</c:v>
                </c:pt>
                <c:pt idx="2">
                  <c:v>1.1003236245954693</c:v>
                </c:pt>
                <c:pt idx="3">
                  <c:v>2.1866840731070498</c:v>
                </c:pt>
                <c:pt idx="4">
                  <c:v>2.2845953002610964</c:v>
                </c:pt>
              </c:numCache>
            </c:numRef>
          </c:val>
          <c:extLst>
            <c:ext xmlns:c16="http://schemas.microsoft.com/office/drawing/2014/chart" uri="{C3380CC4-5D6E-409C-BE32-E72D297353CC}">
              <c16:uniqueId val="{00000000-A68F-4EA0-BDD0-1FEE04E961BA}"/>
            </c:ext>
          </c:extLst>
        </c:ser>
        <c:ser>
          <c:idx val="1"/>
          <c:order val="1"/>
          <c:tx>
            <c:strRef>
              <c:f>'Section 1'!$S$62</c:f>
              <c:strCache>
                <c:ptCount val="1"/>
                <c:pt idx="0">
                  <c:v>Up to 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1'!$Q$63:$Q$67</c:f>
              <c:strCache>
                <c:ptCount val="5"/>
                <c:pt idx="0">
                  <c:v>Glass (3,102)</c:v>
                </c:pt>
                <c:pt idx="1">
                  <c:v>Plastic bottles, tubs and trays (3,098)</c:v>
                </c:pt>
                <c:pt idx="2">
                  <c:v>Tins, cans and aerosols (3,090)</c:v>
                </c:pt>
                <c:pt idx="3">
                  <c:v>Cardboard (3,064)</c:v>
                </c:pt>
                <c:pt idx="4">
                  <c:v>Paper (3,064)</c:v>
                </c:pt>
              </c:strCache>
            </c:strRef>
          </c:cat>
          <c:val>
            <c:numRef>
              <c:f>'Section 1'!$S$63:$S$67</c:f>
              <c:numCache>
                <c:formatCode>0.0</c:formatCode>
                <c:ptCount val="5"/>
                <c:pt idx="0">
                  <c:v>65.828497743391353</c:v>
                </c:pt>
                <c:pt idx="1">
                  <c:v>36.60426081342802</c:v>
                </c:pt>
                <c:pt idx="2">
                  <c:v>65.080906148867314</c:v>
                </c:pt>
                <c:pt idx="3">
                  <c:v>55.417754569190606</c:v>
                </c:pt>
                <c:pt idx="4">
                  <c:v>66.02480417754569</c:v>
                </c:pt>
              </c:numCache>
            </c:numRef>
          </c:val>
          <c:extLst>
            <c:ext xmlns:c16="http://schemas.microsoft.com/office/drawing/2014/chart" uri="{C3380CC4-5D6E-409C-BE32-E72D297353CC}">
              <c16:uniqueId val="{00000001-A68F-4EA0-BDD0-1FEE04E961BA}"/>
            </c:ext>
          </c:extLst>
        </c:ser>
        <c:ser>
          <c:idx val="2"/>
          <c:order val="2"/>
          <c:tx>
            <c:strRef>
              <c:f>'Section 1'!$T$62</c:f>
              <c:strCache>
                <c:ptCount val="1"/>
                <c:pt idx="0">
                  <c:v>21% - 40%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1'!$Q$63:$Q$67</c:f>
              <c:strCache>
                <c:ptCount val="5"/>
                <c:pt idx="0">
                  <c:v>Glass (3,102)</c:v>
                </c:pt>
                <c:pt idx="1">
                  <c:v>Plastic bottles, tubs and trays (3,098)</c:v>
                </c:pt>
                <c:pt idx="2">
                  <c:v>Tins, cans and aerosols (3,090)</c:v>
                </c:pt>
                <c:pt idx="3">
                  <c:v>Cardboard (3,064)</c:v>
                </c:pt>
                <c:pt idx="4">
                  <c:v>Paper (3,064)</c:v>
                </c:pt>
              </c:strCache>
            </c:strRef>
          </c:cat>
          <c:val>
            <c:numRef>
              <c:f>'Section 1'!$T$63:$T$67</c:f>
              <c:numCache>
                <c:formatCode>0.0</c:formatCode>
                <c:ptCount val="5"/>
                <c:pt idx="0">
                  <c:v>19.277885235332043</c:v>
                </c:pt>
                <c:pt idx="1">
                  <c:v>35.926404131697872</c:v>
                </c:pt>
                <c:pt idx="2">
                  <c:v>22.686084142394822</c:v>
                </c:pt>
                <c:pt idx="3">
                  <c:v>26.403394255874673</c:v>
                </c:pt>
                <c:pt idx="4">
                  <c:v>19.190600522193211</c:v>
                </c:pt>
              </c:numCache>
            </c:numRef>
          </c:val>
          <c:extLst>
            <c:ext xmlns:c16="http://schemas.microsoft.com/office/drawing/2014/chart" uri="{C3380CC4-5D6E-409C-BE32-E72D297353CC}">
              <c16:uniqueId val="{00000002-A68F-4EA0-BDD0-1FEE04E961BA}"/>
            </c:ext>
          </c:extLst>
        </c:ser>
        <c:ser>
          <c:idx val="3"/>
          <c:order val="3"/>
          <c:tx>
            <c:strRef>
              <c:f>'Section 1'!$U$62</c:f>
              <c:strCache>
                <c:ptCount val="1"/>
                <c:pt idx="0">
                  <c:v>41% - 60%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1'!$Q$63:$Q$67</c:f>
              <c:strCache>
                <c:ptCount val="5"/>
                <c:pt idx="0">
                  <c:v>Glass (3,102)</c:v>
                </c:pt>
                <c:pt idx="1">
                  <c:v>Plastic bottles, tubs and trays (3,098)</c:v>
                </c:pt>
                <c:pt idx="2">
                  <c:v>Tins, cans and aerosols (3,090)</c:v>
                </c:pt>
                <c:pt idx="3">
                  <c:v>Cardboard (3,064)</c:v>
                </c:pt>
                <c:pt idx="4">
                  <c:v>Paper (3,064)</c:v>
                </c:pt>
              </c:strCache>
            </c:strRef>
          </c:cat>
          <c:val>
            <c:numRef>
              <c:f>'Section 1'!$U$63:$U$67</c:f>
              <c:numCache>
                <c:formatCode>0.0</c:formatCode>
                <c:ptCount val="5"/>
                <c:pt idx="0">
                  <c:v>6.5441650548033525</c:v>
                </c:pt>
                <c:pt idx="1">
                  <c:v>18.076178179470624</c:v>
                </c:pt>
                <c:pt idx="2">
                  <c:v>5.825242718446602</c:v>
                </c:pt>
                <c:pt idx="3">
                  <c:v>10.280678851174935</c:v>
                </c:pt>
                <c:pt idx="4">
                  <c:v>6.4295039164490859</c:v>
                </c:pt>
              </c:numCache>
            </c:numRef>
          </c:val>
          <c:extLst>
            <c:ext xmlns:c16="http://schemas.microsoft.com/office/drawing/2014/chart" uri="{C3380CC4-5D6E-409C-BE32-E72D297353CC}">
              <c16:uniqueId val="{00000003-A68F-4EA0-BDD0-1FEE04E961BA}"/>
            </c:ext>
          </c:extLst>
        </c:ser>
        <c:ser>
          <c:idx val="4"/>
          <c:order val="4"/>
          <c:tx>
            <c:strRef>
              <c:f>'Section 1'!$V$62</c:f>
              <c:strCache>
                <c:ptCount val="1"/>
                <c:pt idx="0">
                  <c:v>61% - 80%</c:v>
                </c:pt>
              </c:strCache>
            </c:strRef>
          </c:tx>
          <c:spPr>
            <a:solidFill>
              <a:schemeClr val="accent5"/>
            </a:solidFill>
            <a:ln>
              <a:noFill/>
            </a:ln>
            <a:effectLst/>
          </c:spPr>
          <c:invertIfNegative val="0"/>
          <c:cat>
            <c:strRef>
              <c:f>'Section 1'!$Q$63:$Q$67</c:f>
              <c:strCache>
                <c:ptCount val="5"/>
                <c:pt idx="0">
                  <c:v>Glass (3,102)</c:v>
                </c:pt>
                <c:pt idx="1">
                  <c:v>Plastic bottles, tubs and trays (3,098)</c:v>
                </c:pt>
                <c:pt idx="2">
                  <c:v>Tins, cans and aerosols (3,090)</c:v>
                </c:pt>
                <c:pt idx="3">
                  <c:v>Cardboard (3,064)</c:v>
                </c:pt>
                <c:pt idx="4">
                  <c:v>Paper (3,064)</c:v>
                </c:pt>
              </c:strCache>
            </c:strRef>
          </c:cat>
          <c:val>
            <c:numRef>
              <c:f>'Section 1'!$V$63:$V$67</c:f>
              <c:numCache>
                <c:formatCode>0.0</c:formatCode>
                <c:ptCount val="5"/>
                <c:pt idx="0">
                  <c:v>2.1921341070277238</c:v>
                </c:pt>
                <c:pt idx="1">
                  <c:v>4.9063912201420274</c:v>
                </c:pt>
                <c:pt idx="2">
                  <c:v>1.9417475728155338</c:v>
                </c:pt>
                <c:pt idx="3">
                  <c:v>2.4477806788511751</c:v>
                </c:pt>
                <c:pt idx="4">
                  <c:v>2.7088772845953004</c:v>
                </c:pt>
              </c:numCache>
            </c:numRef>
          </c:val>
          <c:extLst>
            <c:ext xmlns:c16="http://schemas.microsoft.com/office/drawing/2014/chart" uri="{C3380CC4-5D6E-409C-BE32-E72D297353CC}">
              <c16:uniqueId val="{00000004-A68F-4EA0-BDD0-1FEE04E961BA}"/>
            </c:ext>
          </c:extLst>
        </c:ser>
        <c:ser>
          <c:idx val="5"/>
          <c:order val="5"/>
          <c:tx>
            <c:strRef>
              <c:f>'Section 1'!$W$62</c:f>
              <c:strCache>
                <c:ptCount val="1"/>
                <c:pt idx="0">
                  <c:v>More than 80%</c:v>
                </c:pt>
              </c:strCache>
            </c:strRef>
          </c:tx>
          <c:spPr>
            <a:solidFill>
              <a:schemeClr val="accent6"/>
            </a:solidFill>
            <a:ln>
              <a:noFill/>
            </a:ln>
            <a:effectLst/>
          </c:spPr>
          <c:invertIfNegative val="0"/>
          <c:cat>
            <c:strRef>
              <c:f>'Section 1'!$Q$63:$Q$67</c:f>
              <c:strCache>
                <c:ptCount val="5"/>
                <c:pt idx="0">
                  <c:v>Glass (3,102)</c:v>
                </c:pt>
                <c:pt idx="1">
                  <c:v>Plastic bottles, tubs and trays (3,098)</c:v>
                </c:pt>
                <c:pt idx="2">
                  <c:v>Tins, cans and aerosols (3,090)</c:v>
                </c:pt>
                <c:pt idx="3">
                  <c:v>Cardboard (3,064)</c:v>
                </c:pt>
                <c:pt idx="4">
                  <c:v>Paper (3,064)</c:v>
                </c:pt>
              </c:strCache>
            </c:strRef>
          </c:cat>
          <c:val>
            <c:numRef>
              <c:f>'Section 1'!$W$63:$W$67</c:f>
              <c:numCache>
                <c:formatCode>0.0</c:formatCode>
                <c:ptCount val="5"/>
                <c:pt idx="0">
                  <c:v>3.2559638942617668</c:v>
                </c:pt>
                <c:pt idx="1">
                  <c:v>4.0671400903808905</c:v>
                </c:pt>
                <c:pt idx="2">
                  <c:v>3.3656957928802593</c:v>
                </c:pt>
                <c:pt idx="3">
                  <c:v>3.2637075718015671</c:v>
                </c:pt>
                <c:pt idx="4">
                  <c:v>3.3616187989556137</c:v>
                </c:pt>
              </c:numCache>
            </c:numRef>
          </c:val>
          <c:extLst>
            <c:ext xmlns:c16="http://schemas.microsoft.com/office/drawing/2014/chart" uri="{C3380CC4-5D6E-409C-BE32-E72D297353CC}">
              <c16:uniqueId val="{00000005-A68F-4EA0-BDD0-1FEE04E961BA}"/>
            </c:ext>
          </c:extLst>
        </c:ser>
        <c:dLbls>
          <c:showLegendKey val="0"/>
          <c:showVal val="0"/>
          <c:showCatName val="0"/>
          <c:showSerName val="0"/>
          <c:showPercent val="0"/>
          <c:showBubbleSize val="0"/>
        </c:dLbls>
        <c:gapWidth val="75"/>
        <c:overlap val="100"/>
        <c:axId val="574051096"/>
        <c:axId val="574048800"/>
      </c:barChart>
      <c:catAx>
        <c:axId val="574051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74048800"/>
        <c:crosses val="autoZero"/>
        <c:auto val="1"/>
        <c:lblAlgn val="ctr"/>
        <c:lblOffset val="100"/>
        <c:noMultiLvlLbl val="0"/>
      </c:catAx>
      <c:valAx>
        <c:axId val="574048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7405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0.88508</cdr:y>
    </cdr:from>
    <cdr:to>
      <cdr:x>0.2346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0" y="22301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3,175)</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0.8621</cdr:y>
    </cdr:from>
    <cdr:to>
      <cdr:x>0.25593</cdr:x>
      <cdr:y>0.99618</cdr:y>
    </cdr:to>
    <cdr:sp macro="" textlink="">
      <cdr:nvSpPr>
        <cdr:cNvPr id="2" name="Text Box 2"/>
        <cdr:cNvSpPr txBox="1">
          <a:spLocks xmlns:a="http://schemas.openxmlformats.org/drawingml/2006/main" noChangeArrowheads="1"/>
        </cdr:cNvSpPr>
      </cdr:nvSpPr>
      <cdr:spPr bwMode="auto">
        <a:xfrm xmlns:a="http://schemas.openxmlformats.org/drawingml/2006/main">
          <a:off x="0" y="18618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2,896)</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0.8621</cdr:y>
    </cdr:from>
    <cdr:to>
      <cdr:x>0.25593</cdr:x>
      <cdr:y>0.99618</cdr:y>
    </cdr:to>
    <cdr:sp macro="" textlink="">
      <cdr:nvSpPr>
        <cdr:cNvPr id="2" name="Text Box 2"/>
        <cdr:cNvSpPr txBox="1">
          <a:spLocks xmlns:a="http://schemas.openxmlformats.org/drawingml/2006/main" noChangeArrowheads="1"/>
        </cdr:cNvSpPr>
      </cdr:nvSpPr>
      <cdr:spPr bwMode="auto">
        <a:xfrm xmlns:a="http://schemas.openxmlformats.org/drawingml/2006/main">
          <a:off x="-1798320" y="18618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2,887)</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2,880)</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0.86592</cdr:y>
    </cdr:from>
    <cdr:to>
      <cdr:x>0.25593</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1798320" y="1870075"/>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2,181)</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0.00706</cdr:x>
      <cdr:y>0.85887</cdr:y>
    </cdr:from>
    <cdr:to>
      <cdr:x>0.26299</cdr:x>
      <cdr:y>0.99294</cdr:y>
    </cdr:to>
    <cdr:sp macro="" textlink="">
      <cdr:nvSpPr>
        <cdr:cNvPr id="2" name="Text Box 2"/>
        <cdr:cNvSpPr txBox="1">
          <a:spLocks xmlns:a="http://schemas.openxmlformats.org/drawingml/2006/main" noChangeArrowheads="1"/>
        </cdr:cNvSpPr>
      </cdr:nvSpPr>
      <cdr:spPr bwMode="auto">
        <a:xfrm xmlns:a="http://schemas.openxmlformats.org/drawingml/2006/main">
          <a:off x="27940" y="1854835"/>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2,796)</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2,167)</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2,840)</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2,841)</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0.02566</cdr:x>
      <cdr:y>0.86592</cdr:y>
    </cdr:from>
    <cdr:to>
      <cdr:x>0.28159</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101605" y="1920871"/>
          <a:ext cx="1013447" cy="2895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1,052)</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2,808)</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0.7654</cdr:x>
      <cdr:y>0.88206</cdr:y>
    </cdr:from>
    <cdr:to>
      <cdr:x>1</cdr:x>
      <cdr:y>0.99698</cdr:y>
    </cdr:to>
    <cdr:sp macro="" textlink="">
      <cdr:nvSpPr>
        <cdr:cNvPr id="2" name="Text Box 2"/>
        <cdr:cNvSpPr txBox="1">
          <a:spLocks xmlns:a="http://schemas.openxmlformats.org/drawingml/2006/main" noChangeArrowheads="1"/>
        </cdr:cNvSpPr>
      </cdr:nvSpPr>
      <cdr:spPr bwMode="auto">
        <a:xfrm xmlns:a="http://schemas.openxmlformats.org/drawingml/2006/main">
          <a:off x="3306445" y="222250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3,165)</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cdr:x>
      <cdr:y>0.86592</cdr:y>
    </cdr:from>
    <cdr:to>
      <cdr:x>0.25593</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0" y="1870075"/>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2,816)</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2,585)</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0.86239</cdr:y>
    </cdr:from>
    <cdr:to>
      <cdr:x>0.25593</cdr:x>
      <cdr:y>0.99647</cdr:y>
    </cdr:to>
    <cdr:sp macro="" textlink="">
      <cdr:nvSpPr>
        <cdr:cNvPr id="2" name="Text Box 2"/>
        <cdr:cNvSpPr txBox="1">
          <a:spLocks xmlns:a="http://schemas.openxmlformats.org/drawingml/2006/main" noChangeArrowheads="1"/>
        </cdr:cNvSpPr>
      </cdr:nvSpPr>
      <cdr:spPr bwMode="auto">
        <a:xfrm xmlns:a="http://schemas.openxmlformats.org/drawingml/2006/main">
          <a:off x="0" y="1862455"/>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2,584)</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2,631)</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2,632)</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2,628)</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2,625)</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2,530)</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2,522)</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0.01271</cdr:x>
      <cdr:y>0.86592</cdr:y>
    </cdr:from>
    <cdr:to>
      <cdr:x>0.26637</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2,520)</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0.87903</cdr:y>
    </cdr:from>
    <cdr:to>
      <cdr:x>0.2346</cdr:x>
      <cdr:y>0.99395</cdr:y>
    </cdr:to>
    <cdr:sp macro="" textlink="">
      <cdr:nvSpPr>
        <cdr:cNvPr id="2" name="Text Box 2"/>
        <cdr:cNvSpPr txBox="1">
          <a:spLocks xmlns:a="http://schemas.openxmlformats.org/drawingml/2006/main" noChangeArrowheads="1"/>
        </cdr:cNvSpPr>
      </cdr:nvSpPr>
      <cdr:spPr bwMode="auto">
        <a:xfrm xmlns:a="http://schemas.openxmlformats.org/drawingml/2006/main">
          <a:off x="0" y="221488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3,124)</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2,516)</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0.8123</cdr:x>
      <cdr:y>0.00265</cdr:y>
    </cdr:from>
    <cdr:to>
      <cdr:x>1</cdr:x>
      <cdr:y>0.1032</cdr:y>
    </cdr:to>
    <cdr:sp macro="" textlink="">
      <cdr:nvSpPr>
        <cdr:cNvPr id="2" name="Text Box 2"/>
        <cdr:cNvSpPr txBox="1">
          <a:spLocks xmlns:a="http://schemas.openxmlformats.org/drawingml/2006/main" noChangeArrowheads="1"/>
        </cdr:cNvSpPr>
      </cdr:nvSpPr>
      <cdr:spPr bwMode="auto">
        <a:xfrm xmlns:a="http://schemas.openxmlformats.org/drawingml/2006/main">
          <a:off x="4385945" y="7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2,527)</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0.01283</cdr:x>
      <cdr:y>0.86592</cdr:y>
    </cdr:from>
    <cdr:to>
      <cdr:x>0.26876</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19126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2,393)</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0.00321</cdr:x>
      <cdr:y>0.86592</cdr:y>
    </cdr:from>
    <cdr:to>
      <cdr:x>0.25914</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12700" y="1870075"/>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3,128)</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0.86239</cdr:y>
    </cdr:from>
    <cdr:to>
      <cdr:x>0.25593</cdr:x>
      <cdr:y>0.99647</cdr:y>
    </cdr:to>
    <cdr:sp macro="" textlink="">
      <cdr:nvSpPr>
        <cdr:cNvPr id="2" name="Text Box 2"/>
        <cdr:cNvSpPr txBox="1">
          <a:spLocks xmlns:a="http://schemas.openxmlformats.org/drawingml/2006/main" noChangeArrowheads="1"/>
        </cdr:cNvSpPr>
      </cdr:nvSpPr>
      <cdr:spPr bwMode="auto">
        <a:xfrm xmlns:a="http://schemas.openxmlformats.org/drawingml/2006/main">
          <a:off x="0" y="1862455"/>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2,139)</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0.7654</cdr:x>
      <cdr:y>0.00806</cdr:y>
    </cdr:from>
    <cdr:to>
      <cdr:x>1</cdr:x>
      <cdr:y>0.12298</cdr:y>
    </cdr:to>
    <cdr:sp macro="" textlink="">
      <cdr:nvSpPr>
        <cdr:cNvPr id="2" name="Text Box 2"/>
        <cdr:cNvSpPr txBox="1">
          <a:spLocks xmlns:a="http://schemas.openxmlformats.org/drawingml/2006/main" noChangeArrowheads="1"/>
        </cdr:cNvSpPr>
      </cdr:nvSpPr>
      <cdr:spPr bwMode="auto">
        <a:xfrm xmlns:a="http://schemas.openxmlformats.org/drawingml/2006/main">
          <a:off x="3306445" y="2032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2,678)</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0.7654</cdr:x>
      <cdr:y>0.01411</cdr:y>
    </cdr:from>
    <cdr:to>
      <cdr:x>1</cdr:x>
      <cdr:y>0.12903</cdr:y>
    </cdr:to>
    <cdr:sp macro="" textlink="">
      <cdr:nvSpPr>
        <cdr:cNvPr id="2" name="Text Box 2"/>
        <cdr:cNvSpPr txBox="1">
          <a:spLocks xmlns:a="http://schemas.openxmlformats.org/drawingml/2006/main" noChangeArrowheads="1"/>
        </cdr:cNvSpPr>
      </cdr:nvSpPr>
      <cdr:spPr bwMode="auto">
        <a:xfrm xmlns:a="http://schemas.openxmlformats.org/drawingml/2006/main">
          <a:off x="3306445" y="3556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2,629)</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0.00321</cdr:x>
      <cdr:y>0.85151</cdr:y>
    </cdr:from>
    <cdr:to>
      <cdr:x>0.25914</cdr:x>
      <cdr:y>0.98559</cdr:y>
    </cdr:to>
    <cdr:sp macro="" textlink="">
      <cdr:nvSpPr>
        <cdr:cNvPr id="2" name="Text Box 2"/>
        <cdr:cNvSpPr txBox="1">
          <a:spLocks xmlns:a="http://schemas.openxmlformats.org/drawingml/2006/main" noChangeArrowheads="1"/>
        </cdr:cNvSpPr>
      </cdr:nvSpPr>
      <cdr:spPr bwMode="auto">
        <a:xfrm xmlns:a="http://schemas.openxmlformats.org/drawingml/2006/main">
          <a:off x="12700" y="1838960"/>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3,061)</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0.89945</cdr:y>
    </cdr:from>
    <cdr:to>
      <cdr:x>0.21655</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0" y="2590165"/>
          <a:ext cx="1013460" cy="289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b="1">
              <a:effectLst/>
              <a:latin typeface="Calibri" panose="020F0502020204030204" pitchFamily="34" charset="0"/>
              <a:ea typeface="Calibri" panose="020F0502020204030204" pitchFamily="34" charset="0"/>
              <a:cs typeface="Times New Roman" panose="02020603050405020304" pitchFamily="18" charset="0"/>
            </a:rPr>
            <a:t>(Base: 3,000)</a:t>
          </a:r>
          <a:endParaRPr lang="en-GB"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c66a5e0ccba86772e2e077611473da25">
  <xsd:schema xmlns:xsd="http://www.w3.org/2001/XMLSchema" xmlns:xs="http://www.w3.org/2001/XMLSchema" xmlns:p="http://schemas.microsoft.com/office/2006/metadata/properties" xmlns:ns2="defc7dea-f82e-4b55-8084-30c0253fe88f" targetNamespace="http://schemas.microsoft.com/office/2006/metadata/properties" ma:root="true" ma:fieldsID="5655547196102e381f385c3dbc48556f"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Treganna / Canton"/>
                    <xsd:enumeration value="Cathays"/>
                    <xsd:enumeration value="Creigiau Sain Ffagan / Creigiau St Fagans"/>
                    <xsd:enumeration value="Cyncoed"/>
                    <xsd:enumeration value="Trelai / Ely"/>
                    <xsd:enumeration value="Y Tyllgoed / Fairwater"/>
                    <xsd:enumeration value="Gabalfa"/>
                    <xsd:enumeration value="Grangetown"/>
                    <xsd:enumeration value="Y Mynydd Bychan / Heath"/>
                    <xsd:enumeration value="Llysfaen / Lisvane"/>
                    <xsd:enumeration value="Ystum Taf / Llandaff North"/>
                    <xsd:enumeration value="Llandaf / Llandaff"/>
                    <xsd:enumeration value="Llanisien / Llanishen"/>
                    <xsd:enumeration value="Llanrhymni / Llanrumney"/>
                    <xsd:enumeration value="Pentwyn"/>
                    <xsd:enumeration value="Pentyrch"/>
                    <xsd:enumeration value="Penylan"/>
                    <xsd:enumeration value="Plasnewydd"/>
                    <xsd:enumeration value="Pontprennau Pentref Llaneirwg / Pontprennau Old St Mellons"/>
                    <xsd:enumeration value="Radur  Pentre-poeth / Radyr Morganstown"/>
                    <xsd:enumeration value="Rhiwbeina / Rhiwbina"/>
                    <xsd:enumeration value="Glan yr Afon / Riverside"/>
                    <xsd:enumeration value="Tredelerch / Rumney"/>
                    <xsd:enumeration value="Y Sblot / Splott"/>
                    <xsd:enumeration value="Trowbridge"/>
                    <xsd:enumeration value="Yr Eglwys Newydd Tongwynlais / Whitchurch T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Gwastraff, Ailgylchu a'r Amgylchedd / Waste, Recycling and Environment</Thema_x0020__x002f__x0020_Topic>
    <Year xmlns="defc7dea-f82e-4b55-8084-30c0253fe88f">2021</Year>
    <Local_x0020_Authority_x0020_profile xmlns="defc7dea-f82e-4b55-8084-30c0253fe88f">false</Local_x0020_Authority_x0020_profile>
    <Maps xmlns="defc7dea-f82e-4b55-8084-30c0253fe88f">false</Maps>
  </documentManagement>
</p:properties>
</file>

<file path=customXml/itemProps1.xml><?xml version="1.0" encoding="utf-8"?>
<ds:datastoreItem xmlns:ds="http://schemas.openxmlformats.org/officeDocument/2006/customXml" ds:itemID="{4F58EFE7-CC9F-48F0-852E-E746D0EB89D8}">
  <ds:schemaRefs>
    <ds:schemaRef ds:uri="http://schemas.openxmlformats.org/officeDocument/2006/bibliography"/>
  </ds:schemaRefs>
</ds:datastoreItem>
</file>

<file path=customXml/itemProps2.xml><?xml version="1.0" encoding="utf-8"?>
<ds:datastoreItem xmlns:ds="http://schemas.openxmlformats.org/officeDocument/2006/customXml" ds:itemID="{7D4EB088-4324-4CAC-B90A-A100F376971E}"/>
</file>

<file path=customXml/itemProps3.xml><?xml version="1.0" encoding="utf-8"?>
<ds:datastoreItem xmlns:ds="http://schemas.openxmlformats.org/officeDocument/2006/customXml" ds:itemID="{D8B6C105-74BF-4C89-80E8-D6C730481676}"/>
</file>

<file path=customXml/itemProps4.xml><?xml version="1.0" encoding="utf-8"?>
<ds:datastoreItem xmlns:ds="http://schemas.openxmlformats.org/officeDocument/2006/customXml" ds:itemID="{73A613C2-677F-4067-AA82-AB11F3C7DF02}"/>
</file>

<file path=docProps/app.xml><?xml version="1.0" encoding="utf-8"?>
<Properties xmlns="http://schemas.openxmlformats.org/officeDocument/2006/extended-properties" xmlns:vt="http://schemas.openxmlformats.org/officeDocument/2006/docPropsVTypes">
  <Template>Normal</Template>
  <TotalTime>1</TotalTime>
  <Pages>143</Pages>
  <Words>33172</Words>
  <Characters>189081</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221810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Waste Strategy Consultation</dc:title>
  <dc:subject/>
  <dc:creator>Haines, Rhys</dc:creator>
  <cp:keywords/>
  <dc:description/>
  <cp:lastModifiedBy>Haines, Rhys</cp:lastModifiedBy>
  <cp:revision>2</cp:revision>
  <dcterms:created xsi:type="dcterms:W3CDTF">2022-05-26T08:43:00Z</dcterms:created>
  <dcterms:modified xsi:type="dcterms:W3CDTF">2022-05-26T08:43:00Z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ies>
</file>